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4D2" w:rsidRDefault="00FC04D2" w:rsidP="00177AD6">
      <w:pPr>
        <w:spacing w:after="0" w:line="240" w:lineRule="auto"/>
        <w:jc w:val="center"/>
        <w:rPr>
          <w:rFonts w:ascii="Times New Roman" w:hAnsi="Times New Roman"/>
          <w:b/>
          <w:sz w:val="26"/>
          <w:szCs w:val="26"/>
        </w:rPr>
      </w:pPr>
    </w:p>
    <w:p w:rsidR="00FC04D2" w:rsidRDefault="00FC04D2" w:rsidP="00177AD6">
      <w:pPr>
        <w:spacing w:after="0" w:line="240" w:lineRule="auto"/>
        <w:jc w:val="center"/>
        <w:rPr>
          <w:rFonts w:ascii="Times New Roman" w:hAnsi="Times New Roman"/>
          <w:b/>
          <w:sz w:val="26"/>
          <w:szCs w:val="26"/>
        </w:rPr>
      </w:pPr>
    </w:p>
    <w:p w:rsidR="00A76E26" w:rsidRDefault="00675979" w:rsidP="00177AD6">
      <w:pPr>
        <w:spacing w:after="0" w:line="240" w:lineRule="auto"/>
        <w:jc w:val="center"/>
        <w:rPr>
          <w:rFonts w:ascii="Times New Roman" w:hAnsi="Times New Roman"/>
          <w:b/>
          <w:sz w:val="26"/>
          <w:szCs w:val="26"/>
        </w:rPr>
      </w:pPr>
      <w:bookmarkStart w:id="0" w:name="_GoBack"/>
      <w:bookmarkEnd w:id="0"/>
      <w:r w:rsidRPr="00F1759B">
        <w:rPr>
          <w:rFonts w:ascii="Times New Roman" w:hAnsi="Times New Roman"/>
          <w:b/>
          <w:sz w:val="26"/>
          <w:szCs w:val="26"/>
        </w:rPr>
        <w:t>ПОРІВНЯЛЬНА ТАБЛИЦЯ</w:t>
      </w:r>
    </w:p>
    <w:p w:rsidR="005B4CD0" w:rsidRDefault="005B4CD0" w:rsidP="00177AD6">
      <w:pPr>
        <w:spacing w:after="0" w:line="240" w:lineRule="auto"/>
        <w:jc w:val="center"/>
        <w:rPr>
          <w:rFonts w:ascii="Times New Roman" w:hAnsi="Times New Roman"/>
          <w:b/>
          <w:sz w:val="26"/>
          <w:szCs w:val="26"/>
        </w:rPr>
      </w:pPr>
    </w:p>
    <w:p w:rsidR="00063718" w:rsidRPr="00F1759B" w:rsidRDefault="00063718" w:rsidP="00177AD6">
      <w:pPr>
        <w:spacing w:after="0" w:line="240" w:lineRule="auto"/>
        <w:jc w:val="both"/>
        <w:rPr>
          <w:rFonts w:ascii="Times New Roman" w:hAnsi="Times New Roman"/>
          <w:sz w:val="4"/>
          <w:szCs w:val="26"/>
        </w:rPr>
      </w:pPr>
      <w:bookmarkStart w:id="1" w:name="_Hlk180998312"/>
    </w:p>
    <w:p w:rsidR="00FD611C" w:rsidRPr="00F1759B" w:rsidRDefault="00545FAA" w:rsidP="000707BA">
      <w:pPr>
        <w:spacing w:before="60" w:after="0" w:line="240" w:lineRule="auto"/>
        <w:jc w:val="both"/>
        <w:rPr>
          <w:rFonts w:ascii="Times New Roman" w:hAnsi="Times New Roman"/>
          <w:sz w:val="26"/>
          <w:szCs w:val="26"/>
        </w:rPr>
      </w:pPr>
      <w:r w:rsidRPr="00F1759B">
        <w:rPr>
          <w:rFonts w:ascii="Times New Roman" w:hAnsi="Times New Roman"/>
          <w:sz w:val="26"/>
          <w:szCs w:val="26"/>
        </w:rPr>
        <w:t xml:space="preserve">щодо </w:t>
      </w:r>
      <w:r w:rsidR="00675979" w:rsidRPr="00F1759B">
        <w:rPr>
          <w:rFonts w:ascii="Times New Roman" w:hAnsi="Times New Roman"/>
          <w:sz w:val="26"/>
          <w:szCs w:val="26"/>
        </w:rPr>
        <w:t>змін до законодавства України</w:t>
      </w:r>
      <w:r w:rsidR="00842C27" w:rsidRPr="00F1759B">
        <w:rPr>
          <w:rFonts w:ascii="Times New Roman" w:hAnsi="Times New Roman"/>
          <w:sz w:val="26"/>
          <w:szCs w:val="26"/>
        </w:rPr>
        <w:t>, спрямованих на врахування</w:t>
      </w:r>
      <w:r w:rsidR="00675979" w:rsidRPr="00F1759B">
        <w:rPr>
          <w:rFonts w:ascii="Times New Roman" w:hAnsi="Times New Roman"/>
          <w:sz w:val="26"/>
          <w:szCs w:val="26"/>
        </w:rPr>
        <w:t xml:space="preserve"> рекомендацій </w:t>
      </w:r>
      <w:r w:rsidRPr="00F1759B">
        <w:rPr>
          <w:rFonts w:ascii="Times New Roman" w:hAnsi="Times New Roman"/>
          <w:sz w:val="26"/>
          <w:szCs w:val="26"/>
        </w:rPr>
        <w:t xml:space="preserve">Бюро з демократичних інститутів і прав людини </w:t>
      </w:r>
      <w:r w:rsidR="00E44098" w:rsidRPr="00F1759B">
        <w:rPr>
          <w:rFonts w:ascii="Times New Roman" w:hAnsi="Times New Roman"/>
          <w:sz w:val="26"/>
          <w:szCs w:val="26"/>
        </w:rPr>
        <w:t xml:space="preserve">Організації з безпеки та співробітництва в Європі (БДІПЛ ОБСЄ) </w:t>
      </w:r>
      <w:r w:rsidR="00842C27" w:rsidRPr="00F1759B">
        <w:rPr>
          <w:rFonts w:ascii="Times New Roman" w:hAnsi="Times New Roman"/>
          <w:sz w:val="26"/>
          <w:szCs w:val="26"/>
        </w:rPr>
        <w:t xml:space="preserve">за результатами </w:t>
      </w:r>
      <w:r w:rsidRPr="00F1759B">
        <w:rPr>
          <w:rFonts w:ascii="Times New Roman" w:hAnsi="Times New Roman"/>
          <w:sz w:val="26"/>
          <w:szCs w:val="26"/>
        </w:rPr>
        <w:t>місій зі спостереження за виборами</w:t>
      </w:r>
      <w:r w:rsidR="00842C27" w:rsidRPr="00F1759B">
        <w:rPr>
          <w:rFonts w:ascii="Times New Roman" w:hAnsi="Times New Roman"/>
          <w:sz w:val="26"/>
          <w:szCs w:val="26"/>
        </w:rPr>
        <w:t>:</w:t>
      </w:r>
    </w:p>
    <w:bookmarkEnd w:id="1"/>
    <w:p w:rsidR="00FD611C" w:rsidRPr="00F1759B" w:rsidRDefault="00675979" w:rsidP="000707BA">
      <w:pPr>
        <w:pStyle w:val="a4"/>
        <w:numPr>
          <w:ilvl w:val="0"/>
          <w:numId w:val="3"/>
        </w:numPr>
        <w:spacing w:before="60" w:after="0" w:line="240" w:lineRule="auto"/>
        <w:jc w:val="both"/>
        <w:rPr>
          <w:rFonts w:ascii="Times New Roman" w:hAnsi="Times New Roman"/>
          <w:sz w:val="26"/>
          <w:szCs w:val="26"/>
        </w:rPr>
      </w:pPr>
      <w:r w:rsidRPr="00F1759B">
        <w:rPr>
          <w:rFonts w:ascii="Times New Roman" w:hAnsi="Times New Roman"/>
          <w:sz w:val="26"/>
          <w:szCs w:val="26"/>
        </w:rPr>
        <w:t>Президента України 25 травня 2014 року</w:t>
      </w:r>
      <w:r w:rsidR="00842C27" w:rsidRPr="00F1759B">
        <w:rPr>
          <w:rFonts w:ascii="Times New Roman" w:hAnsi="Times New Roman"/>
          <w:sz w:val="26"/>
          <w:szCs w:val="26"/>
        </w:rPr>
        <w:t xml:space="preserve">; </w:t>
      </w:r>
    </w:p>
    <w:p w:rsidR="00FD611C" w:rsidRPr="00F1759B" w:rsidRDefault="00802339" w:rsidP="000707BA">
      <w:pPr>
        <w:pStyle w:val="a4"/>
        <w:numPr>
          <w:ilvl w:val="0"/>
          <w:numId w:val="3"/>
        </w:numPr>
        <w:spacing w:before="60" w:after="0" w:line="240" w:lineRule="auto"/>
        <w:jc w:val="both"/>
        <w:rPr>
          <w:rFonts w:ascii="Times New Roman" w:hAnsi="Times New Roman"/>
          <w:sz w:val="26"/>
          <w:szCs w:val="26"/>
        </w:rPr>
      </w:pPr>
      <w:r w:rsidRPr="00F1759B">
        <w:rPr>
          <w:rFonts w:ascii="Times New Roman" w:hAnsi="Times New Roman"/>
          <w:sz w:val="26"/>
          <w:szCs w:val="26"/>
        </w:rPr>
        <w:t>народних депутатів України</w:t>
      </w:r>
      <w:r w:rsidR="00B1150C" w:rsidRPr="00F1759B">
        <w:rPr>
          <w:rFonts w:ascii="Times New Roman" w:hAnsi="Times New Roman"/>
          <w:sz w:val="26"/>
          <w:szCs w:val="26"/>
        </w:rPr>
        <w:t xml:space="preserve"> 25 жовтня 2014 року</w:t>
      </w:r>
      <w:r w:rsidR="00842C27" w:rsidRPr="00F1759B">
        <w:rPr>
          <w:rFonts w:ascii="Times New Roman" w:hAnsi="Times New Roman"/>
          <w:sz w:val="26"/>
          <w:szCs w:val="26"/>
        </w:rPr>
        <w:t xml:space="preserve">; </w:t>
      </w:r>
    </w:p>
    <w:p w:rsidR="00FD611C" w:rsidRPr="00F1759B" w:rsidRDefault="00842C27" w:rsidP="000707BA">
      <w:pPr>
        <w:pStyle w:val="a4"/>
        <w:numPr>
          <w:ilvl w:val="0"/>
          <w:numId w:val="3"/>
        </w:numPr>
        <w:spacing w:before="60" w:after="0" w:line="240" w:lineRule="auto"/>
        <w:jc w:val="both"/>
        <w:rPr>
          <w:rFonts w:ascii="Times New Roman" w:hAnsi="Times New Roman"/>
          <w:sz w:val="26"/>
          <w:szCs w:val="26"/>
        </w:rPr>
      </w:pPr>
      <w:r w:rsidRPr="00F1759B">
        <w:rPr>
          <w:rFonts w:ascii="Times New Roman" w:hAnsi="Times New Roman"/>
          <w:sz w:val="26"/>
          <w:szCs w:val="26"/>
        </w:rPr>
        <w:t xml:space="preserve">місцевими виборами 25 жовтня та 15 листопада 2015 року; </w:t>
      </w:r>
    </w:p>
    <w:p w:rsidR="00FD611C" w:rsidRPr="00F1759B" w:rsidRDefault="00802339" w:rsidP="000707BA">
      <w:pPr>
        <w:pStyle w:val="a4"/>
        <w:numPr>
          <w:ilvl w:val="0"/>
          <w:numId w:val="3"/>
        </w:numPr>
        <w:spacing w:before="60" w:after="0" w:line="240" w:lineRule="auto"/>
        <w:jc w:val="both"/>
        <w:rPr>
          <w:rFonts w:ascii="Times New Roman" w:hAnsi="Times New Roman"/>
          <w:sz w:val="26"/>
          <w:szCs w:val="26"/>
        </w:rPr>
      </w:pPr>
      <w:r w:rsidRPr="00F1759B">
        <w:rPr>
          <w:rFonts w:ascii="Times New Roman" w:hAnsi="Times New Roman"/>
          <w:sz w:val="26"/>
          <w:szCs w:val="26"/>
        </w:rPr>
        <w:t>Президента України 31 березня та 21 квітня 2019 року</w:t>
      </w:r>
      <w:r w:rsidR="00842C27" w:rsidRPr="00F1759B">
        <w:rPr>
          <w:rFonts w:ascii="Times New Roman" w:hAnsi="Times New Roman"/>
          <w:sz w:val="26"/>
          <w:szCs w:val="26"/>
        </w:rPr>
        <w:t xml:space="preserve">; </w:t>
      </w:r>
    </w:p>
    <w:p w:rsidR="00FD611C" w:rsidRPr="00F1759B" w:rsidRDefault="001D2431" w:rsidP="000707BA">
      <w:pPr>
        <w:pStyle w:val="a4"/>
        <w:numPr>
          <w:ilvl w:val="0"/>
          <w:numId w:val="3"/>
        </w:numPr>
        <w:spacing w:before="60" w:after="0" w:line="240" w:lineRule="auto"/>
        <w:jc w:val="both"/>
        <w:rPr>
          <w:rFonts w:ascii="Times New Roman" w:hAnsi="Times New Roman"/>
          <w:sz w:val="26"/>
          <w:szCs w:val="26"/>
        </w:rPr>
      </w:pPr>
      <w:r w:rsidRPr="00F1759B">
        <w:rPr>
          <w:rFonts w:ascii="Times New Roman" w:hAnsi="Times New Roman"/>
          <w:sz w:val="26"/>
          <w:szCs w:val="26"/>
        </w:rPr>
        <w:t>народних депутатів України 21 липня 2019 року</w:t>
      </w:r>
      <w:r w:rsidR="00842C27" w:rsidRPr="00F1759B">
        <w:rPr>
          <w:rFonts w:ascii="Times New Roman" w:hAnsi="Times New Roman"/>
          <w:sz w:val="26"/>
          <w:szCs w:val="26"/>
        </w:rPr>
        <w:t xml:space="preserve">; </w:t>
      </w:r>
    </w:p>
    <w:p w:rsidR="00842C27" w:rsidRPr="00F1759B" w:rsidRDefault="00FD611C" w:rsidP="000707BA">
      <w:pPr>
        <w:pStyle w:val="a4"/>
        <w:numPr>
          <w:ilvl w:val="0"/>
          <w:numId w:val="3"/>
        </w:numPr>
        <w:spacing w:before="60" w:after="0" w:line="240" w:lineRule="auto"/>
        <w:jc w:val="both"/>
        <w:rPr>
          <w:rFonts w:ascii="Times New Roman" w:hAnsi="Times New Roman"/>
          <w:sz w:val="26"/>
          <w:szCs w:val="26"/>
        </w:rPr>
      </w:pPr>
      <w:r w:rsidRPr="00F1759B">
        <w:rPr>
          <w:rFonts w:ascii="Times New Roman" w:hAnsi="Times New Roman"/>
          <w:sz w:val="26"/>
          <w:szCs w:val="26"/>
        </w:rPr>
        <w:t>м</w:t>
      </w:r>
      <w:r w:rsidR="00842C27" w:rsidRPr="00F1759B">
        <w:rPr>
          <w:rFonts w:ascii="Times New Roman" w:hAnsi="Times New Roman"/>
          <w:sz w:val="26"/>
          <w:szCs w:val="26"/>
        </w:rPr>
        <w:t xml:space="preserve">ісцевими виборами </w:t>
      </w:r>
      <w:r w:rsidRPr="00F1759B">
        <w:rPr>
          <w:rFonts w:ascii="Times New Roman" w:hAnsi="Times New Roman"/>
          <w:sz w:val="26"/>
          <w:szCs w:val="26"/>
        </w:rPr>
        <w:t xml:space="preserve">25 жовтня </w:t>
      </w:r>
      <w:r w:rsidR="00842C27" w:rsidRPr="00F1759B">
        <w:rPr>
          <w:rFonts w:ascii="Times New Roman" w:hAnsi="Times New Roman"/>
          <w:sz w:val="26"/>
          <w:szCs w:val="26"/>
        </w:rPr>
        <w:t>2020</w:t>
      </w:r>
      <w:r w:rsidRPr="00F1759B">
        <w:rPr>
          <w:rFonts w:ascii="Times New Roman" w:hAnsi="Times New Roman"/>
          <w:sz w:val="26"/>
          <w:szCs w:val="26"/>
        </w:rPr>
        <w:t xml:space="preserve"> року</w:t>
      </w:r>
      <w:r w:rsidR="00842C27" w:rsidRPr="00F1759B">
        <w:rPr>
          <w:rFonts w:ascii="Times New Roman" w:hAnsi="Times New Roman"/>
          <w:sz w:val="26"/>
          <w:szCs w:val="26"/>
        </w:rPr>
        <w:t>.</w:t>
      </w:r>
    </w:p>
    <w:p w:rsidR="00675979" w:rsidRDefault="00675979" w:rsidP="00177AD6">
      <w:pPr>
        <w:spacing w:after="0" w:line="240" w:lineRule="auto"/>
        <w:jc w:val="center"/>
        <w:rPr>
          <w:rFonts w:ascii="Times New Roman" w:hAnsi="Times New Roman"/>
          <w:sz w:val="24"/>
          <w:szCs w:val="24"/>
        </w:rPr>
      </w:pPr>
    </w:p>
    <w:p w:rsidR="00D13AFA" w:rsidRPr="00F1759B" w:rsidRDefault="00D13AFA" w:rsidP="00177AD6">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141"/>
        <w:gridCol w:w="6141"/>
        <w:gridCol w:w="2844"/>
      </w:tblGrid>
      <w:tr w:rsidR="00063718" w:rsidRPr="00F1759B" w:rsidTr="00451EC3">
        <w:trPr>
          <w:tblHeader/>
        </w:trPr>
        <w:tc>
          <w:tcPr>
            <w:tcW w:w="2030" w:type="pct"/>
            <w:shd w:val="clear" w:color="auto" w:fill="auto"/>
            <w:vAlign w:val="center"/>
          </w:tcPr>
          <w:p w:rsidR="00D02312" w:rsidRPr="00F1759B" w:rsidRDefault="00D02312" w:rsidP="00177AD6">
            <w:pPr>
              <w:spacing w:after="0" w:line="240" w:lineRule="auto"/>
              <w:jc w:val="center"/>
              <w:rPr>
                <w:rFonts w:ascii="Times New Roman" w:hAnsi="Times New Roman"/>
                <w:b/>
                <w:sz w:val="20"/>
                <w:szCs w:val="20"/>
              </w:rPr>
            </w:pPr>
            <w:r w:rsidRPr="00F1759B">
              <w:rPr>
                <w:rFonts w:ascii="Times New Roman" w:hAnsi="Times New Roman"/>
                <w:b/>
                <w:sz w:val="20"/>
                <w:szCs w:val="20"/>
              </w:rPr>
              <w:t>Чинна редакція</w:t>
            </w:r>
          </w:p>
        </w:tc>
        <w:tc>
          <w:tcPr>
            <w:tcW w:w="2030" w:type="pct"/>
            <w:shd w:val="clear" w:color="auto" w:fill="auto"/>
            <w:vAlign w:val="center"/>
          </w:tcPr>
          <w:p w:rsidR="00D02312" w:rsidRPr="00F1759B" w:rsidRDefault="00D02312" w:rsidP="00177AD6">
            <w:pPr>
              <w:spacing w:after="0" w:line="240" w:lineRule="auto"/>
              <w:jc w:val="center"/>
              <w:rPr>
                <w:rFonts w:ascii="Times New Roman" w:hAnsi="Times New Roman"/>
                <w:b/>
                <w:sz w:val="20"/>
                <w:szCs w:val="20"/>
              </w:rPr>
            </w:pPr>
            <w:r w:rsidRPr="00F1759B">
              <w:rPr>
                <w:rFonts w:ascii="Times New Roman" w:hAnsi="Times New Roman"/>
                <w:b/>
                <w:sz w:val="20"/>
                <w:szCs w:val="20"/>
              </w:rPr>
              <w:t>Редакція з урахуванням запропонованих змін</w:t>
            </w:r>
          </w:p>
        </w:tc>
        <w:tc>
          <w:tcPr>
            <w:tcW w:w="940" w:type="pct"/>
            <w:shd w:val="clear" w:color="auto" w:fill="auto"/>
            <w:vAlign w:val="center"/>
          </w:tcPr>
          <w:p w:rsidR="00D02312" w:rsidRPr="00F1759B" w:rsidRDefault="00D02312" w:rsidP="00177AD6">
            <w:pPr>
              <w:spacing w:after="0" w:line="240" w:lineRule="auto"/>
              <w:jc w:val="center"/>
              <w:rPr>
                <w:rFonts w:ascii="Times New Roman" w:hAnsi="Times New Roman"/>
                <w:b/>
                <w:sz w:val="20"/>
                <w:szCs w:val="20"/>
              </w:rPr>
            </w:pPr>
            <w:r w:rsidRPr="00F1759B">
              <w:rPr>
                <w:rFonts w:ascii="Times New Roman" w:hAnsi="Times New Roman"/>
                <w:b/>
                <w:sz w:val="20"/>
                <w:szCs w:val="20"/>
              </w:rPr>
              <w:t>Коментар</w:t>
            </w:r>
          </w:p>
        </w:tc>
      </w:tr>
      <w:tr w:rsidR="00E44098" w:rsidRPr="00F1759B" w:rsidTr="000707BA">
        <w:tc>
          <w:tcPr>
            <w:tcW w:w="5000" w:type="pct"/>
            <w:gridSpan w:val="3"/>
            <w:shd w:val="clear" w:color="auto" w:fill="auto"/>
            <w:vAlign w:val="center"/>
          </w:tcPr>
          <w:p w:rsidR="005B4CD0" w:rsidRDefault="005B4CD0" w:rsidP="000707BA">
            <w:pPr>
              <w:spacing w:after="0" w:line="240" w:lineRule="auto"/>
              <w:jc w:val="center"/>
              <w:rPr>
                <w:rFonts w:ascii="Times New Roman" w:hAnsi="Times New Roman"/>
                <w:b/>
                <w:sz w:val="24"/>
                <w:szCs w:val="24"/>
              </w:rPr>
            </w:pPr>
          </w:p>
          <w:p w:rsidR="005B4CD0" w:rsidRDefault="00675979" w:rsidP="000707BA">
            <w:pPr>
              <w:spacing w:after="0" w:line="240" w:lineRule="auto"/>
              <w:jc w:val="center"/>
              <w:rPr>
                <w:rFonts w:ascii="Times New Roman" w:hAnsi="Times New Roman"/>
                <w:b/>
                <w:sz w:val="24"/>
                <w:szCs w:val="24"/>
              </w:rPr>
            </w:pPr>
            <w:r w:rsidRPr="00F1759B">
              <w:rPr>
                <w:rFonts w:ascii="Times New Roman" w:hAnsi="Times New Roman"/>
                <w:b/>
                <w:sz w:val="24"/>
                <w:szCs w:val="24"/>
              </w:rPr>
              <w:t>Виборчий кодекс України</w:t>
            </w:r>
          </w:p>
          <w:p w:rsidR="000707BA" w:rsidRPr="00F1759B" w:rsidRDefault="000707BA" w:rsidP="000707BA">
            <w:pPr>
              <w:spacing w:after="0" w:line="240" w:lineRule="auto"/>
              <w:jc w:val="center"/>
              <w:rPr>
                <w:rFonts w:ascii="Times New Roman" w:hAnsi="Times New Roman"/>
                <w:b/>
                <w:sz w:val="24"/>
                <w:szCs w:val="24"/>
              </w:rPr>
            </w:pPr>
          </w:p>
        </w:tc>
      </w:tr>
      <w:tr w:rsidR="00063718" w:rsidRPr="00F1759B" w:rsidTr="00451EC3">
        <w:tc>
          <w:tcPr>
            <w:tcW w:w="2030" w:type="pct"/>
            <w:shd w:val="clear" w:color="auto" w:fill="auto"/>
          </w:tcPr>
          <w:p w:rsidR="00675979" w:rsidRPr="00F1759B" w:rsidRDefault="00C5799A" w:rsidP="00177AD6">
            <w:pPr>
              <w:spacing w:after="0" w:line="240" w:lineRule="auto"/>
              <w:jc w:val="both"/>
              <w:rPr>
                <w:rFonts w:ascii="Times New Roman" w:hAnsi="Times New Roman"/>
                <w:sz w:val="24"/>
                <w:szCs w:val="24"/>
              </w:rPr>
            </w:pPr>
            <w:r w:rsidRPr="00F1759B">
              <w:rPr>
                <w:rFonts w:ascii="Times New Roman" w:hAnsi="Times New Roman"/>
                <w:b/>
                <w:sz w:val="24"/>
                <w:szCs w:val="24"/>
              </w:rPr>
              <w:t>Стаття 2.</w:t>
            </w:r>
            <w:r w:rsidRPr="00F1759B">
              <w:rPr>
                <w:rFonts w:ascii="Times New Roman" w:hAnsi="Times New Roman"/>
                <w:sz w:val="24"/>
                <w:szCs w:val="24"/>
              </w:rPr>
              <w:t xml:space="preserve"> Законодавство про вибори</w:t>
            </w:r>
          </w:p>
        </w:tc>
        <w:tc>
          <w:tcPr>
            <w:tcW w:w="2030" w:type="pct"/>
            <w:shd w:val="clear" w:color="auto" w:fill="auto"/>
          </w:tcPr>
          <w:p w:rsidR="00675979" w:rsidRPr="00F1759B" w:rsidRDefault="00C5799A" w:rsidP="00177AD6">
            <w:pPr>
              <w:spacing w:after="0" w:line="240" w:lineRule="auto"/>
              <w:jc w:val="both"/>
              <w:rPr>
                <w:rFonts w:ascii="Times New Roman" w:hAnsi="Times New Roman"/>
                <w:sz w:val="24"/>
                <w:szCs w:val="24"/>
              </w:rPr>
            </w:pPr>
            <w:r w:rsidRPr="00F1759B">
              <w:rPr>
                <w:rFonts w:ascii="Times New Roman" w:hAnsi="Times New Roman"/>
                <w:b/>
                <w:sz w:val="24"/>
                <w:szCs w:val="24"/>
              </w:rPr>
              <w:t>Стаття 2.</w:t>
            </w:r>
            <w:r w:rsidRPr="00F1759B">
              <w:rPr>
                <w:rFonts w:ascii="Times New Roman" w:hAnsi="Times New Roman"/>
                <w:sz w:val="24"/>
                <w:szCs w:val="24"/>
              </w:rPr>
              <w:t xml:space="preserve"> Законодавство про вибори</w:t>
            </w:r>
          </w:p>
        </w:tc>
        <w:tc>
          <w:tcPr>
            <w:tcW w:w="940" w:type="pct"/>
            <w:shd w:val="clear" w:color="auto" w:fill="auto"/>
          </w:tcPr>
          <w:p w:rsidR="00675979" w:rsidRPr="00F1759B" w:rsidRDefault="00675979" w:rsidP="00177AD6">
            <w:pPr>
              <w:spacing w:after="0" w:line="240" w:lineRule="auto"/>
              <w:jc w:val="center"/>
              <w:rPr>
                <w:rFonts w:ascii="Times New Roman" w:hAnsi="Times New Roman"/>
                <w:sz w:val="24"/>
                <w:szCs w:val="24"/>
              </w:rPr>
            </w:pPr>
          </w:p>
        </w:tc>
      </w:tr>
      <w:tr w:rsidR="00063718" w:rsidRPr="00EF5717" w:rsidTr="00451EC3">
        <w:tc>
          <w:tcPr>
            <w:tcW w:w="2030" w:type="pct"/>
            <w:shd w:val="clear" w:color="auto" w:fill="auto"/>
          </w:tcPr>
          <w:p w:rsidR="00C5799A" w:rsidRPr="00F1759B" w:rsidRDefault="00E540F5" w:rsidP="00177AD6">
            <w:pPr>
              <w:spacing w:after="0" w:line="240" w:lineRule="auto"/>
              <w:jc w:val="both"/>
              <w:rPr>
                <w:rFonts w:ascii="Times New Roman" w:hAnsi="Times New Roman"/>
                <w:b/>
                <w:sz w:val="24"/>
                <w:szCs w:val="24"/>
              </w:rPr>
            </w:pPr>
            <w:r w:rsidRPr="00F1759B">
              <w:rPr>
                <w:rFonts w:ascii="Times New Roman" w:hAnsi="Times New Roman"/>
                <w:sz w:val="24"/>
                <w:szCs w:val="24"/>
              </w:rPr>
              <w:t>1. Підготовка та проведення виборів регулюються Конституцією України, цим Кодексом, законами України "Про Центральну виборчу комісію", "Про Державний реєстр виборців", іншими законами України, а також прийнятими відповідно до них іншими актами законодавства та актами Центральної виборчої комісії.</w:t>
            </w:r>
          </w:p>
        </w:tc>
        <w:tc>
          <w:tcPr>
            <w:tcW w:w="2030" w:type="pct"/>
            <w:shd w:val="clear" w:color="auto" w:fill="auto"/>
          </w:tcPr>
          <w:p w:rsidR="00C5799A" w:rsidRPr="00F1759B" w:rsidRDefault="00E540F5" w:rsidP="00177AD6">
            <w:pPr>
              <w:spacing w:after="0" w:line="240" w:lineRule="auto"/>
              <w:jc w:val="both"/>
              <w:rPr>
                <w:rFonts w:ascii="Times New Roman" w:hAnsi="Times New Roman"/>
                <w:b/>
                <w:sz w:val="24"/>
                <w:szCs w:val="24"/>
              </w:rPr>
            </w:pPr>
            <w:r w:rsidRPr="00F1759B">
              <w:rPr>
                <w:rFonts w:ascii="Times New Roman" w:hAnsi="Times New Roman"/>
                <w:sz w:val="24"/>
                <w:szCs w:val="24"/>
              </w:rPr>
              <w:t>1. Підготовка та проведення виборів регулюються Конституцією України, цим Кодексом, законами України "Про Центральну виборчу комісію", "Про Державний реєстр виборців", іншими законами України, а також прийнятими відповідно до них іншими актами законодавства та актами Центральної виборчої комісії.</w:t>
            </w:r>
            <w:r w:rsidR="00C5799A" w:rsidRPr="00F1759B">
              <w:rPr>
                <w:rFonts w:ascii="Times New Roman" w:hAnsi="Times New Roman"/>
                <w:b/>
                <w:sz w:val="24"/>
                <w:szCs w:val="24"/>
              </w:rPr>
              <w:t xml:space="preserve"> </w:t>
            </w:r>
          </w:p>
        </w:tc>
        <w:tc>
          <w:tcPr>
            <w:tcW w:w="940" w:type="pct"/>
            <w:shd w:val="clear" w:color="auto" w:fill="auto"/>
          </w:tcPr>
          <w:p w:rsidR="005D2E81" w:rsidRPr="00EF5717" w:rsidRDefault="005D2E81" w:rsidP="00177AD6">
            <w:pPr>
              <w:spacing w:after="0" w:line="240" w:lineRule="auto"/>
              <w:jc w:val="both"/>
              <w:rPr>
                <w:rFonts w:ascii="Times New Roman" w:hAnsi="Times New Roman"/>
                <w:b/>
                <w:sz w:val="24"/>
                <w:szCs w:val="24"/>
              </w:rPr>
            </w:pPr>
          </w:p>
          <w:p w:rsidR="005D2E81" w:rsidRPr="00EF5717" w:rsidRDefault="005D2E81" w:rsidP="00177AD6">
            <w:pPr>
              <w:pStyle w:val="rvps2"/>
              <w:shd w:val="clear" w:color="auto" w:fill="FFFFFF"/>
              <w:spacing w:before="0" w:beforeAutospacing="0" w:after="0" w:afterAutospacing="0"/>
              <w:jc w:val="both"/>
              <w:rPr>
                <w:b/>
              </w:rPr>
            </w:pPr>
          </w:p>
        </w:tc>
      </w:tr>
      <w:tr w:rsidR="00063718" w:rsidRPr="00EF5717" w:rsidTr="00451EC3">
        <w:tc>
          <w:tcPr>
            <w:tcW w:w="2030" w:type="pct"/>
            <w:shd w:val="clear" w:color="auto" w:fill="auto"/>
          </w:tcPr>
          <w:p w:rsidR="00BB0EB6" w:rsidRPr="00F1759B" w:rsidRDefault="00BB0EB6" w:rsidP="00177AD6">
            <w:pPr>
              <w:spacing w:after="0" w:line="240" w:lineRule="auto"/>
              <w:jc w:val="both"/>
              <w:rPr>
                <w:rFonts w:ascii="Times New Roman" w:hAnsi="Times New Roman"/>
                <w:b/>
                <w:sz w:val="24"/>
                <w:szCs w:val="24"/>
              </w:rPr>
            </w:pPr>
            <w:r w:rsidRPr="00F1759B">
              <w:rPr>
                <w:rFonts w:ascii="Times New Roman" w:hAnsi="Times New Roman"/>
                <w:b/>
                <w:sz w:val="24"/>
                <w:szCs w:val="24"/>
              </w:rPr>
              <w:t>Частини відсутні.</w:t>
            </w:r>
          </w:p>
        </w:tc>
        <w:tc>
          <w:tcPr>
            <w:tcW w:w="2030" w:type="pct"/>
            <w:shd w:val="clear" w:color="auto" w:fill="auto"/>
          </w:tcPr>
          <w:p w:rsidR="00BB0EB6" w:rsidRPr="00D13AFA" w:rsidRDefault="00BB0EB6" w:rsidP="00177AD6">
            <w:pPr>
              <w:spacing w:after="0" w:line="240" w:lineRule="auto"/>
              <w:jc w:val="both"/>
              <w:rPr>
                <w:rFonts w:ascii="Times New Roman" w:hAnsi="Times New Roman"/>
                <w:b/>
                <w:sz w:val="24"/>
                <w:szCs w:val="24"/>
              </w:rPr>
            </w:pPr>
            <w:r w:rsidRPr="00D13AFA">
              <w:rPr>
                <w:rFonts w:ascii="Times New Roman" w:hAnsi="Times New Roman"/>
                <w:b/>
                <w:sz w:val="24"/>
                <w:szCs w:val="24"/>
              </w:rPr>
              <w:t>2. Питання, пов</w:t>
            </w:r>
            <w:r w:rsidR="00063718" w:rsidRPr="00D13AFA">
              <w:rPr>
                <w:rFonts w:ascii="Times New Roman" w:hAnsi="Times New Roman"/>
                <w:b/>
                <w:sz w:val="24"/>
                <w:szCs w:val="24"/>
              </w:rPr>
              <w:t>’</w:t>
            </w:r>
            <w:r w:rsidRPr="00D13AFA">
              <w:rPr>
                <w:rFonts w:ascii="Times New Roman" w:hAnsi="Times New Roman"/>
                <w:b/>
                <w:sz w:val="24"/>
                <w:szCs w:val="24"/>
              </w:rPr>
              <w:t>язані з організацією виборчого процесу відповідних виборів, не врегульовані цим Кодексом, вирішуються Центральною виборчою комісією.</w:t>
            </w:r>
          </w:p>
        </w:tc>
        <w:tc>
          <w:tcPr>
            <w:tcW w:w="940" w:type="pct"/>
            <w:vMerge w:val="restart"/>
            <w:shd w:val="clear" w:color="auto" w:fill="auto"/>
          </w:tcPr>
          <w:p w:rsidR="00BB0EB6" w:rsidRPr="00D13AFA" w:rsidRDefault="00BB0EB6" w:rsidP="00177AD6">
            <w:pPr>
              <w:spacing w:after="0" w:line="240" w:lineRule="auto"/>
              <w:rPr>
                <w:rFonts w:ascii="Times New Roman" w:hAnsi="Times New Roman"/>
                <w:spacing w:val="-6"/>
                <w:sz w:val="24"/>
                <w:szCs w:val="24"/>
              </w:rPr>
            </w:pPr>
            <w:r w:rsidRPr="00D13AFA">
              <w:rPr>
                <w:rFonts w:ascii="Times New Roman" w:hAnsi="Times New Roman"/>
                <w:sz w:val="24"/>
                <w:szCs w:val="24"/>
              </w:rPr>
              <w:t xml:space="preserve">Пропонується врегулювати рекомендацію БДІПЛ ОБСЄ в частині </w:t>
            </w:r>
            <w:r w:rsidRPr="00D13AFA">
              <w:rPr>
                <w:rFonts w:ascii="Times New Roman" w:hAnsi="Times New Roman"/>
                <w:sz w:val="24"/>
                <w:szCs w:val="24"/>
              </w:rPr>
              <w:lastRenderedPageBreak/>
              <w:t xml:space="preserve">встановлення запобіжників проти внесення змін до законодавства перед виборами (стабільність виборчого законодавства) та  передбачити можливість ЦВК вирішувати організаційні питання проведення виборів, які не врегульовано ВКУ для оперативного реагування на ті чи інші зміни, проблеми </w:t>
            </w:r>
            <w:r w:rsidRPr="00D13AFA">
              <w:rPr>
                <w:rFonts w:ascii="Times New Roman" w:hAnsi="Times New Roman"/>
                <w:spacing w:val="-6"/>
                <w:sz w:val="24"/>
                <w:szCs w:val="24"/>
              </w:rPr>
              <w:t>(</w:t>
            </w:r>
            <w:r w:rsidR="00E44098" w:rsidRPr="00D13AFA">
              <w:rPr>
                <w:rFonts w:ascii="Times New Roman" w:hAnsi="Times New Roman"/>
                <w:spacing w:val="-6"/>
                <w:sz w:val="24"/>
                <w:szCs w:val="24"/>
                <w:lang w:val="ru-RU"/>
              </w:rPr>
              <w:t>№</w:t>
            </w:r>
            <w:r w:rsidR="00EF5717" w:rsidRPr="00D13AFA">
              <w:rPr>
                <w:rFonts w:ascii="Times New Roman" w:hAnsi="Times New Roman"/>
                <w:spacing w:val="-6"/>
                <w:sz w:val="24"/>
                <w:szCs w:val="24"/>
                <w:lang w:val="ru-RU"/>
              </w:rPr>
              <w:t xml:space="preserve"> </w:t>
            </w:r>
            <w:r w:rsidRPr="00D13AFA">
              <w:rPr>
                <w:rFonts w:ascii="Times New Roman" w:hAnsi="Times New Roman"/>
                <w:spacing w:val="-6"/>
                <w:sz w:val="24"/>
                <w:szCs w:val="24"/>
                <w:lang w:val="ru-RU"/>
              </w:rPr>
              <w:t>1</w:t>
            </w:r>
            <w:r w:rsidRPr="00D13AFA">
              <w:rPr>
                <w:rFonts w:ascii="Times New Roman" w:hAnsi="Times New Roman"/>
                <w:spacing w:val="-6"/>
                <w:sz w:val="24"/>
                <w:szCs w:val="24"/>
              </w:rPr>
              <w:t xml:space="preserve"> Позачергові вибори Президента України 25.05.2014).</w:t>
            </w:r>
          </w:p>
          <w:p w:rsidR="00BB0EB6" w:rsidRPr="00D13AFA" w:rsidRDefault="00BB0EB6" w:rsidP="00177AD6">
            <w:pPr>
              <w:spacing w:after="0" w:line="240" w:lineRule="auto"/>
              <w:jc w:val="both"/>
              <w:rPr>
                <w:rFonts w:ascii="Times New Roman" w:hAnsi="Times New Roman"/>
                <w:sz w:val="24"/>
                <w:szCs w:val="24"/>
              </w:rPr>
            </w:pPr>
            <w:r w:rsidRPr="00D13AFA">
              <w:rPr>
                <w:rFonts w:ascii="Times New Roman" w:hAnsi="Times New Roman"/>
                <w:sz w:val="24"/>
                <w:szCs w:val="24"/>
              </w:rPr>
              <w:t xml:space="preserve">Керівні принципи щодо виборів: </w:t>
            </w:r>
          </w:p>
          <w:p w:rsidR="00BB0EB6" w:rsidRPr="00D13AFA" w:rsidRDefault="00BB0EB6" w:rsidP="00177AD6">
            <w:pPr>
              <w:spacing w:after="0" w:line="240" w:lineRule="auto"/>
              <w:rPr>
                <w:rFonts w:ascii="Times New Roman" w:hAnsi="Times New Roman"/>
                <w:spacing w:val="-6"/>
                <w:sz w:val="24"/>
                <w:szCs w:val="24"/>
              </w:rPr>
            </w:pPr>
            <w:r w:rsidRPr="00D13AFA">
              <w:rPr>
                <w:rFonts w:ascii="Times New Roman" w:hAnsi="Times New Roman"/>
                <w:sz w:val="24"/>
                <w:szCs w:val="24"/>
              </w:rPr>
              <w:t xml:space="preserve">Основні елементи виборчого закону, зокрема власне </w:t>
            </w:r>
            <w:r w:rsidRPr="00D13AFA">
              <w:rPr>
                <w:rFonts w:ascii="Times New Roman" w:hAnsi="Times New Roman"/>
                <w:sz w:val="24"/>
                <w:szCs w:val="24"/>
                <w:u w:val="single"/>
              </w:rPr>
              <w:t>виборчу систему, склад виборчих комісій і визначення меж виборчих округів, не можна переглядати менш як за рік до проведення виборів,</w:t>
            </w:r>
            <w:r w:rsidRPr="00D13AFA">
              <w:rPr>
                <w:rFonts w:ascii="Times New Roman" w:hAnsi="Times New Roman"/>
                <w:sz w:val="24"/>
                <w:szCs w:val="24"/>
              </w:rPr>
              <w:t xml:space="preserve"> або ж їх треба закріпити в конституції чи в акті, що має більш високий рівень, ніж звичайний закон </w:t>
            </w:r>
            <w:r w:rsidRPr="00D13AFA">
              <w:rPr>
                <w:rFonts w:ascii="Times New Roman" w:hAnsi="Times New Roman"/>
                <w:sz w:val="24"/>
                <w:szCs w:val="24"/>
              </w:rPr>
              <w:lastRenderedPageBreak/>
              <w:t>(пункт</w:t>
            </w:r>
            <w:r w:rsidR="005B4CD0" w:rsidRPr="00D13AFA">
              <w:rPr>
                <w:rFonts w:ascii="Times New Roman" w:hAnsi="Times New Roman"/>
                <w:sz w:val="24"/>
                <w:szCs w:val="24"/>
              </w:rPr>
              <w:t> </w:t>
            </w:r>
            <w:r w:rsidRPr="00D13AFA">
              <w:rPr>
                <w:rFonts w:ascii="Times New Roman" w:hAnsi="Times New Roman"/>
                <w:sz w:val="24"/>
                <w:szCs w:val="24"/>
              </w:rPr>
              <w:t>2(b) розділу ІІ "Умови реалізації принципів").</w:t>
            </w:r>
          </w:p>
        </w:tc>
      </w:tr>
      <w:tr w:rsidR="00063718" w:rsidRPr="00EF5717" w:rsidTr="00451EC3">
        <w:tc>
          <w:tcPr>
            <w:tcW w:w="2030" w:type="pct"/>
            <w:shd w:val="clear" w:color="auto" w:fill="auto"/>
          </w:tcPr>
          <w:p w:rsidR="00BB0EB6" w:rsidRPr="00F1759B" w:rsidRDefault="00BB0EB6" w:rsidP="00177AD6">
            <w:pPr>
              <w:spacing w:after="0" w:line="240" w:lineRule="auto"/>
              <w:jc w:val="both"/>
              <w:rPr>
                <w:rFonts w:ascii="Times New Roman" w:hAnsi="Times New Roman"/>
                <w:b/>
                <w:sz w:val="24"/>
                <w:szCs w:val="24"/>
              </w:rPr>
            </w:pPr>
          </w:p>
        </w:tc>
        <w:tc>
          <w:tcPr>
            <w:tcW w:w="2030" w:type="pct"/>
            <w:shd w:val="clear" w:color="auto" w:fill="auto"/>
          </w:tcPr>
          <w:p w:rsidR="00BB0EB6" w:rsidRPr="00836AB7" w:rsidRDefault="00BB0EB6" w:rsidP="00177AD6">
            <w:pPr>
              <w:spacing w:after="0" w:line="240" w:lineRule="auto"/>
              <w:jc w:val="both"/>
              <w:rPr>
                <w:rFonts w:ascii="Times New Roman" w:hAnsi="Times New Roman"/>
                <w:b/>
                <w:sz w:val="24"/>
                <w:szCs w:val="24"/>
              </w:rPr>
            </w:pPr>
            <w:r w:rsidRPr="00836AB7">
              <w:rPr>
                <w:rFonts w:ascii="Times New Roman" w:hAnsi="Times New Roman"/>
                <w:b/>
                <w:sz w:val="24"/>
                <w:szCs w:val="24"/>
              </w:rPr>
              <w:t>3.</w:t>
            </w:r>
            <w:r w:rsidR="000D493A" w:rsidRPr="00836AB7">
              <w:rPr>
                <w:rFonts w:ascii="Times New Roman" w:hAnsi="Times New Roman"/>
                <w:b/>
                <w:sz w:val="24"/>
                <w:szCs w:val="24"/>
              </w:rPr>
              <w:t> </w:t>
            </w:r>
            <w:r w:rsidRPr="00836AB7">
              <w:rPr>
                <w:rFonts w:ascii="Times New Roman" w:hAnsi="Times New Roman"/>
                <w:b/>
                <w:sz w:val="24"/>
                <w:szCs w:val="24"/>
              </w:rPr>
              <w:t>Зміни до цього Кодексу можуть вноситися виключно законами про внесення змін до Виборчого кодексу України.</w:t>
            </w:r>
          </w:p>
        </w:tc>
        <w:tc>
          <w:tcPr>
            <w:tcW w:w="940" w:type="pct"/>
            <w:vMerge/>
            <w:shd w:val="clear" w:color="auto" w:fill="auto"/>
          </w:tcPr>
          <w:p w:rsidR="00BB0EB6" w:rsidRPr="00EF5717" w:rsidRDefault="00BB0EB6" w:rsidP="00177AD6">
            <w:pPr>
              <w:spacing w:after="0" w:line="240" w:lineRule="auto"/>
              <w:jc w:val="both"/>
              <w:rPr>
                <w:rFonts w:ascii="Times New Roman" w:hAnsi="Times New Roman"/>
                <w:b/>
                <w:sz w:val="24"/>
                <w:szCs w:val="24"/>
              </w:rPr>
            </w:pPr>
          </w:p>
        </w:tc>
      </w:tr>
      <w:tr w:rsidR="00063718" w:rsidRPr="00EF5717" w:rsidTr="00451EC3">
        <w:tc>
          <w:tcPr>
            <w:tcW w:w="2030" w:type="pct"/>
            <w:shd w:val="clear" w:color="auto" w:fill="auto"/>
          </w:tcPr>
          <w:p w:rsidR="00BB0EB6" w:rsidRPr="00F1759B" w:rsidRDefault="00BB0EB6" w:rsidP="00177AD6">
            <w:pPr>
              <w:spacing w:after="0" w:line="240" w:lineRule="auto"/>
              <w:jc w:val="both"/>
              <w:rPr>
                <w:rFonts w:ascii="Times New Roman" w:hAnsi="Times New Roman"/>
                <w:b/>
                <w:sz w:val="24"/>
                <w:szCs w:val="24"/>
              </w:rPr>
            </w:pPr>
          </w:p>
        </w:tc>
        <w:tc>
          <w:tcPr>
            <w:tcW w:w="2030" w:type="pct"/>
            <w:shd w:val="clear" w:color="auto" w:fill="auto"/>
          </w:tcPr>
          <w:p w:rsidR="00BB0EB6" w:rsidRPr="00836AB7" w:rsidRDefault="00BB0EB6" w:rsidP="00177AD6">
            <w:pPr>
              <w:spacing w:after="0" w:line="240" w:lineRule="auto"/>
              <w:jc w:val="both"/>
              <w:rPr>
                <w:rFonts w:ascii="Times New Roman" w:hAnsi="Times New Roman"/>
                <w:b/>
                <w:sz w:val="24"/>
                <w:szCs w:val="24"/>
              </w:rPr>
            </w:pPr>
            <w:bookmarkStart w:id="2" w:name="_Hlk183776773"/>
            <w:r w:rsidRPr="00836AB7">
              <w:rPr>
                <w:rFonts w:ascii="Times New Roman" w:hAnsi="Times New Roman"/>
                <w:b/>
                <w:sz w:val="24"/>
                <w:szCs w:val="24"/>
              </w:rPr>
              <w:t xml:space="preserve">4. </w:t>
            </w:r>
            <w:bookmarkStart w:id="3" w:name="_Hlk183796241"/>
            <w:r w:rsidR="00A14E84" w:rsidRPr="00836AB7">
              <w:rPr>
                <w:rFonts w:ascii="Times New Roman" w:hAnsi="Times New Roman"/>
                <w:b/>
                <w:sz w:val="24"/>
                <w:szCs w:val="24"/>
              </w:rPr>
              <w:t>Зміни до цього Кодексу в частині в</w:t>
            </w:r>
            <w:r w:rsidRPr="00836AB7">
              <w:rPr>
                <w:rFonts w:ascii="Times New Roman" w:hAnsi="Times New Roman"/>
                <w:b/>
                <w:sz w:val="24"/>
                <w:szCs w:val="24"/>
              </w:rPr>
              <w:t>иборч</w:t>
            </w:r>
            <w:r w:rsidR="00A14E84" w:rsidRPr="00836AB7">
              <w:rPr>
                <w:rFonts w:ascii="Times New Roman" w:hAnsi="Times New Roman"/>
                <w:b/>
                <w:sz w:val="24"/>
                <w:szCs w:val="24"/>
              </w:rPr>
              <w:t>ої</w:t>
            </w:r>
            <w:r w:rsidRPr="00836AB7">
              <w:rPr>
                <w:rFonts w:ascii="Times New Roman" w:hAnsi="Times New Roman"/>
                <w:b/>
                <w:sz w:val="24"/>
                <w:szCs w:val="24"/>
              </w:rPr>
              <w:t xml:space="preserve"> систем</w:t>
            </w:r>
            <w:r w:rsidR="00A14E84" w:rsidRPr="00836AB7">
              <w:rPr>
                <w:rFonts w:ascii="Times New Roman" w:hAnsi="Times New Roman"/>
                <w:b/>
                <w:sz w:val="24"/>
                <w:szCs w:val="24"/>
              </w:rPr>
              <w:t>и</w:t>
            </w:r>
            <w:r w:rsidR="005F2D76">
              <w:rPr>
                <w:rFonts w:ascii="Times New Roman" w:hAnsi="Times New Roman"/>
                <w:b/>
                <w:i/>
                <w:sz w:val="24"/>
                <w:szCs w:val="24"/>
              </w:rPr>
              <w:t>,</w:t>
            </w:r>
            <w:r w:rsidRPr="00836AB7">
              <w:rPr>
                <w:rFonts w:ascii="Times New Roman" w:hAnsi="Times New Roman"/>
                <w:b/>
                <w:sz w:val="24"/>
                <w:szCs w:val="24"/>
              </w:rPr>
              <w:t xml:space="preserve"> порядк</w:t>
            </w:r>
            <w:r w:rsidR="00A7393F" w:rsidRPr="00836AB7">
              <w:rPr>
                <w:rFonts w:ascii="Times New Roman" w:hAnsi="Times New Roman"/>
                <w:b/>
                <w:sz w:val="24"/>
                <w:szCs w:val="24"/>
              </w:rPr>
              <w:t>у</w:t>
            </w:r>
            <w:r w:rsidRPr="00836AB7">
              <w:rPr>
                <w:rFonts w:ascii="Times New Roman" w:hAnsi="Times New Roman"/>
                <w:b/>
                <w:sz w:val="24"/>
                <w:szCs w:val="24"/>
              </w:rPr>
              <w:t xml:space="preserve"> утворення (формування) виборчих комісій</w:t>
            </w:r>
            <w:r w:rsidR="00502356" w:rsidRPr="00836AB7">
              <w:rPr>
                <w:rFonts w:ascii="Times New Roman" w:hAnsi="Times New Roman"/>
                <w:b/>
                <w:sz w:val="24"/>
                <w:szCs w:val="24"/>
              </w:rPr>
              <w:t>,</w:t>
            </w:r>
            <w:r w:rsidRPr="00836AB7">
              <w:rPr>
                <w:rFonts w:ascii="Times New Roman" w:hAnsi="Times New Roman"/>
                <w:b/>
                <w:sz w:val="24"/>
                <w:szCs w:val="24"/>
              </w:rPr>
              <w:t xml:space="preserve"> утворення (зміни меж) територіальних виборчих округів</w:t>
            </w:r>
            <w:r w:rsidR="00A7393F" w:rsidRPr="00836AB7">
              <w:rPr>
                <w:rFonts w:ascii="Times New Roman" w:hAnsi="Times New Roman"/>
                <w:b/>
                <w:sz w:val="24"/>
                <w:szCs w:val="24"/>
              </w:rPr>
              <w:t xml:space="preserve"> </w:t>
            </w:r>
            <w:bookmarkEnd w:id="2"/>
            <w:r w:rsidR="009D39BD" w:rsidRPr="00836AB7">
              <w:rPr>
                <w:rFonts w:ascii="Times New Roman" w:hAnsi="Times New Roman"/>
                <w:b/>
                <w:sz w:val="24"/>
                <w:szCs w:val="24"/>
              </w:rPr>
              <w:t xml:space="preserve">можуть бути внесені </w:t>
            </w:r>
            <w:r w:rsidR="008E70D5" w:rsidRPr="00836AB7">
              <w:rPr>
                <w:rFonts w:ascii="Times New Roman" w:hAnsi="Times New Roman"/>
                <w:b/>
                <w:sz w:val="24"/>
                <w:szCs w:val="24"/>
              </w:rPr>
              <w:t xml:space="preserve">не пізніш як за один рік до дня початку виборчого процесу відповідних </w:t>
            </w:r>
            <w:r w:rsidR="00B944A8" w:rsidRPr="00836AB7">
              <w:rPr>
                <w:rFonts w:ascii="Times New Roman" w:hAnsi="Times New Roman"/>
                <w:b/>
                <w:sz w:val="24"/>
                <w:szCs w:val="24"/>
              </w:rPr>
              <w:t xml:space="preserve">чергових загальнодержавних чи місцевих </w:t>
            </w:r>
            <w:r w:rsidR="008E70D5" w:rsidRPr="00836AB7">
              <w:rPr>
                <w:rFonts w:ascii="Times New Roman" w:hAnsi="Times New Roman"/>
                <w:b/>
                <w:sz w:val="24"/>
                <w:szCs w:val="24"/>
              </w:rPr>
              <w:t>виборів.</w:t>
            </w:r>
            <w:bookmarkEnd w:id="3"/>
          </w:p>
        </w:tc>
        <w:tc>
          <w:tcPr>
            <w:tcW w:w="940" w:type="pct"/>
            <w:vMerge/>
            <w:shd w:val="clear" w:color="auto" w:fill="auto"/>
          </w:tcPr>
          <w:p w:rsidR="00BB0EB6" w:rsidRPr="00EF5717" w:rsidRDefault="00BB0EB6" w:rsidP="00177AD6">
            <w:pPr>
              <w:spacing w:after="0" w:line="240" w:lineRule="auto"/>
              <w:jc w:val="both"/>
              <w:rPr>
                <w:rFonts w:ascii="Times New Roman" w:hAnsi="Times New Roman"/>
                <w:b/>
                <w:sz w:val="24"/>
                <w:szCs w:val="24"/>
              </w:rPr>
            </w:pPr>
          </w:p>
        </w:tc>
      </w:tr>
      <w:tr w:rsidR="00063718" w:rsidRPr="00EF5717" w:rsidTr="00451EC3">
        <w:tc>
          <w:tcPr>
            <w:tcW w:w="2030" w:type="pct"/>
            <w:shd w:val="clear" w:color="auto" w:fill="auto"/>
          </w:tcPr>
          <w:p w:rsidR="00BB0EB6" w:rsidRPr="00F1759B" w:rsidRDefault="00BB0EB6" w:rsidP="00177AD6">
            <w:pPr>
              <w:spacing w:after="0" w:line="240" w:lineRule="auto"/>
              <w:jc w:val="both"/>
              <w:rPr>
                <w:rFonts w:ascii="Times New Roman" w:hAnsi="Times New Roman"/>
                <w:sz w:val="24"/>
                <w:szCs w:val="24"/>
                <w:lang w:val="en-US"/>
              </w:rPr>
            </w:pPr>
            <w:r w:rsidRPr="00F1759B">
              <w:rPr>
                <w:rFonts w:ascii="Times New Roman" w:hAnsi="Times New Roman"/>
                <w:sz w:val="24"/>
                <w:szCs w:val="24"/>
                <w:lang w:val="en-US"/>
              </w:rPr>
              <w:t>…</w:t>
            </w:r>
          </w:p>
        </w:tc>
        <w:tc>
          <w:tcPr>
            <w:tcW w:w="2030" w:type="pct"/>
            <w:shd w:val="clear" w:color="auto" w:fill="auto"/>
          </w:tcPr>
          <w:p w:rsidR="00BB0EB6" w:rsidRPr="00F1759B" w:rsidRDefault="00BB0EB6" w:rsidP="00177AD6">
            <w:pPr>
              <w:spacing w:after="0" w:line="240" w:lineRule="auto"/>
              <w:jc w:val="both"/>
              <w:rPr>
                <w:rFonts w:ascii="Times New Roman" w:hAnsi="Times New Roman"/>
                <w:b/>
                <w:sz w:val="24"/>
                <w:szCs w:val="24"/>
              </w:rPr>
            </w:pPr>
            <w:r w:rsidRPr="00F1759B">
              <w:rPr>
                <w:rFonts w:ascii="Times New Roman" w:hAnsi="Times New Roman"/>
                <w:sz w:val="24"/>
                <w:szCs w:val="24"/>
                <w:lang w:val="en-US"/>
              </w:rPr>
              <w:t>…</w:t>
            </w:r>
          </w:p>
        </w:tc>
        <w:tc>
          <w:tcPr>
            <w:tcW w:w="940" w:type="pct"/>
            <w:shd w:val="clear" w:color="auto" w:fill="auto"/>
          </w:tcPr>
          <w:p w:rsidR="00BB0EB6" w:rsidRPr="00EF5717" w:rsidRDefault="00BB0EB6" w:rsidP="00177AD6">
            <w:pPr>
              <w:spacing w:after="0" w:line="240" w:lineRule="auto"/>
              <w:jc w:val="both"/>
              <w:rPr>
                <w:rFonts w:ascii="Times New Roman" w:hAnsi="Times New Roman"/>
                <w:b/>
                <w:sz w:val="24"/>
                <w:szCs w:val="24"/>
              </w:rPr>
            </w:pPr>
          </w:p>
        </w:tc>
      </w:tr>
      <w:tr w:rsidR="00063718" w:rsidRPr="00EF5717" w:rsidTr="00451EC3">
        <w:tc>
          <w:tcPr>
            <w:tcW w:w="2030" w:type="pct"/>
            <w:shd w:val="clear" w:color="auto" w:fill="auto"/>
          </w:tcPr>
          <w:p w:rsidR="00EB2EC7" w:rsidRPr="00F1759B" w:rsidRDefault="00EB2EC7" w:rsidP="00177AD6">
            <w:pPr>
              <w:spacing w:after="0" w:line="240" w:lineRule="auto"/>
              <w:jc w:val="both"/>
              <w:rPr>
                <w:rFonts w:ascii="Times New Roman" w:hAnsi="Times New Roman"/>
                <w:sz w:val="24"/>
                <w:szCs w:val="24"/>
              </w:rPr>
            </w:pPr>
            <w:r w:rsidRPr="00F1759B">
              <w:rPr>
                <w:rFonts w:ascii="Times New Roman" w:hAnsi="Times New Roman"/>
                <w:b/>
                <w:sz w:val="24"/>
                <w:szCs w:val="24"/>
              </w:rPr>
              <w:t>Стаття 8.</w:t>
            </w:r>
            <w:r w:rsidRPr="00F1759B">
              <w:rPr>
                <w:rFonts w:ascii="Times New Roman" w:hAnsi="Times New Roman"/>
                <w:sz w:val="24"/>
                <w:szCs w:val="24"/>
              </w:rPr>
              <w:t xml:space="preserve"> Документи, які підтверджують особу та громадянство виборця</w:t>
            </w:r>
          </w:p>
        </w:tc>
        <w:tc>
          <w:tcPr>
            <w:tcW w:w="2030" w:type="pct"/>
            <w:shd w:val="clear" w:color="auto" w:fill="auto"/>
          </w:tcPr>
          <w:p w:rsidR="00EB2EC7" w:rsidRPr="00F1759B" w:rsidRDefault="00EB2EC7" w:rsidP="00177AD6">
            <w:pPr>
              <w:spacing w:after="0" w:line="240" w:lineRule="auto"/>
              <w:jc w:val="both"/>
              <w:rPr>
                <w:rFonts w:ascii="Times New Roman" w:hAnsi="Times New Roman"/>
                <w:sz w:val="24"/>
                <w:szCs w:val="24"/>
                <w:lang w:val="ru-RU"/>
              </w:rPr>
            </w:pPr>
            <w:r w:rsidRPr="00F1759B">
              <w:rPr>
                <w:rFonts w:ascii="Times New Roman" w:hAnsi="Times New Roman"/>
                <w:b/>
                <w:sz w:val="24"/>
                <w:szCs w:val="24"/>
              </w:rPr>
              <w:t>Стаття 8.</w:t>
            </w:r>
            <w:r w:rsidRPr="00F1759B">
              <w:rPr>
                <w:rFonts w:ascii="Times New Roman" w:hAnsi="Times New Roman"/>
                <w:sz w:val="24"/>
                <w:szCs w:val="24"/>
              </w:rPr>
              <w:t xml:space="preserve"> Документи, які підтверджують особу та громадянство виборця</w:t>
            </w:r>
          </w:p>
        </w:tc>
        <w:tc>
          <w:tcPr>
            <w:tcW w:w="940" w:type="pct"/>
            <w:shd w:val="clear" w:color="auto" w:fill="auto"/>
          </w:tcPr>
          <w:p w:rsidR="00EB2EC7" w:rsidRPr="00EF5717" w:rsidRDefault="00EB2EC7" w:rsidP="00177AD6">
            <w:pPr>
              <w:spacing w:after="0" w:line="240" w:lineRule="auto"/>
              <w:jc w:val="both"/>
              <w:rPr>
                <w:rFonts w:ascii="Times New Roman" w:hAnsi="Times New Roman"/>
                <w:b/>
                <w:sz w:val="24"/>
                <w:szCs w:val="24"/>
              </w:rPr>
            </w:pPr>
          </w:p>
        </w:tc>
      </w:tr>
      <w:tr w:rsidR="00063718" w:rsidRPr="00EF5717" w:rsidTr="00451EC3">
        <w:tc>
          <w:tcPr>
            <w:tcW w:w="2030" w:type="pct"/>
            <w:shd w:val="clear" w:color="auto" w:fill="auto"/>
          </w:tcPr>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1. Документом, який підтверджує особу та громадянство України виборця, є:</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1) паспорт громадянина України (у вигляді паспортної книжечки або картки);</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2) тимчасове посвідчення громадянина України (для осіб, недавно прийнятих до громадянства України);</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3) картка (довідка) установи виконання покарань або слідчого ізолятора, що повинна містити: прізвище, ім</w:t>
            </w:r>
            <w:r w:rsidR="00063718" w:rsidRPr="00F1759B">
              <w:rPr>
                <w:rFonts w:ascii="Times New Roman" w:hAnsi="Times New Roman"/>
                <w:sz w:val="24"/>
                <w:szCs w:val="24"/>
              </w:rPr>
              <w:t>’</w:t>
            </w:r>
            <w:r w:rsidRPr="00F1759B">
              <w:rPr>
                <w:rFonts w:ascii="Times New Roman" w:hAnsi="Times New Roman"/>
                <w:sz w:val="24"/>
                <w:szCs w:val="24"/>
              </w:rPr>
              <w:t>я, по батькові, число, місяць, рік народження, громадянство, фотографію особи, підпис керівника та печатку установи (для осіб, які перебувають в установах виконання покарань або слідчого ізолятора);</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4) паспорт громадянина України для виїзду за кордон;</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5) дипломатичний паспорт;</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6) службовий паспорт;</w:t>
            </w:r>
          </w:p>
          <w:p w:rsidR="007F2690" w:rsidRPr="00F1759B" w:rsidRDefault="007F2690" w:rsidP="00177AD6">
            <w:pPr>
              <w:spacing w:after="0" w:line="240" w:lineRule="auto"/>
              <w:jc w:val="both"/>
              <w:rPr>
                <w:rFonts w:ascii="Times New Roman" w:hAnsi="Times New Roman"/>
                <w:b/>
                <w:sz w:val="24"/>
                <w:szCs w:val="24"/>
              </w:rPr>
            </w:pPr>
            <w:r w:rsidRPr="00F1759B">
              <w:rPr>
                <w:rFonts w:ascii="Times New Roman" w:hAnsi="Times New Roman"/>
                <w:sz w:val="24"/>
                <w:szCs w:val="24"/>
              </w:rPr>
              <w:t>7) військовий квиток (для військовослужбовців строкової служби).</w:t>
            </w:r>
          </w:p>
        </w:tc>
        <w:tc>
          <w:tcPr>
            <w:tcW w:w="2030" w:type="pct"/>
            <w:shd w:val="clear" w:color="auto" w:fill="auto"/>
          </w:tcPr>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1. Документом, який підтверджує особу та громадянство України виборця, є:</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1) паспорт громадянина України (у вигляді паспортної книжечки або картки);</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2) тимчасове посвідчення громадянина України (для осіб, недавно прийнятих до громадянства України);</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3) картка (довідка) установи виконання покарань або слідчого ізолятора, що повинна містити: прізвище, ім</w:t>
            </w:r>
            <w:r w:rsidR="00063718" w:rsidRPr="00F1759B">
              <w:rPr>
                <w:rFonts w:ascii="Times New Roman" w:hAnsi="Times New Roman"/>
                <w:sz w:val="24"/>
                <w:szCs w:val="24"/>
              </w:rPr>
              <w:t>’</w:t>
            </w:r>
            <w:r w:rsidRPr="00F1759B">
              <w:rPr>
                <w:rFonts w:ascii="Times New Roman" w:hAnsi="Times New Roman"/>
                <w:sz w:val="24"/>
                <w:szCs w:val="24"/>
              </w:rPr>
              <w:t>я, по батькові, число, місяць, рік народження, громадянство, фотографію особи, підпис керівника та печатку установи (для осіб, які перебувають в установах виконання покарань або слідчого ізолятора);</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 xml:space="preserve">4) </w:t>
            </w:r>
            <w:bookmarkStart w:id="4" w:name="_Hlk183996110"/>
            <w:r w:rsidRPr="00F1759B">
              <w:rPr>
                <w:rFonts w:ascii="Times New Roman" w:hAnsi="Times New Roman"/>
                <w:sz w:val="24"/>
                <w:szCs w:val="24"/>
              </w:rPr>
              <w:t>паспорт громадянина України для виїзду за кордон</w:t>
            </w:r>
            <w:bookmarkEnd w:id="4"/>
            <w:r w:rsidRPr="00F1759B">
              <w:rPr>
                <w:rFonts w:ascii="Times New Roman" w:hAnsi="Times New Roman"/>
                <w:sz w:val="24"/>
                <w:szCs w:val="24"/>
              </w:rPr>
              <w:t>;</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5) дипломатичний паспорт;</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6) службовий паспорт;</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7) військовий квиток (для військовослужбовців строкової служби).</w:t>
            </w:r>
          </w:p>
        </w:tc>
        <w:tc>
          <w:tcPr>
            <w:tcW w:w="940" w:type="pct"/>
            <w:vMerge w:val="restart"/>
            <w:shd w:val="clear" w:color="auto" w:fill="auto"/>
          </w:tcPr>
          <w:p w:rsidR="007F2690" w:rsidRPr="00EF5717" w:rsidRDefault="007F2690" w:rsidP="00177AD6">
            <w:pPr>
              <w:spacing w:after="0" w:line="240" w:lineRule="auto"/>
              <w:rPr>
                <w:rFonts w:ascii="Times New Roman" w:hAnsi="Times New Roman"/>
                <w:spacing w:val="-6"/>
                <w:sz w:val="24"/>
                <w:szCs w:val="24"/>
              </w:rPr>
            </w:pPr>
            <w:bookmarkStart w:id="5" w:name="_Hlk180979101"/>
            <w:r w:rsidRPr="00EF5717">
              <w:rPr>
                <w:rFonts w:ascii="Times New Roman" w:hAnsi="Times New Roman"/>
                <w:sz w:val="24"/>
                <w:szCs w:val="24"/>
              </w:rPr>
              <w:t xml:space="preserve">З метою сприяння участі виборців у виборах пропонується розширити перелік документів, які є підставою для отримання виборчого бюлетеня </w:t>
            </w:r>
            <w:r w:rsidR="00063718" w:rsidRPr="00EF5717">
              <w:rPr>
                <w:rFonts w:ascii="Times New Roman" w:hAnsi="Times New Roman"/>
                <w:sz w:val="24"/>
                <w:szCs w:val="24"/>
              </w:rPr>
              <w:br/>
            </w:r>
            <w:r w:rsidRPr="00EF5717">
              <w:rPr>
                <w:rFonts w:ascii="Times New Roman" w:hAnsi="Times New Roman"/>
                <w:spacing w:val="-6"/>
                <w:sz w:val="24"/>
                <w:szCs w:val="24"/>
              </w:rPr>
              <w:t>(</w:t>
            </w:r>
            <w:r w:rsidR="00E44098" w:rsidRPr="00EF5717">
              <w:rPr>
                <w:rFonts w:ascii="Times New Roman" w:hAnsi="Times New Roman"/>
                <w:spacing w:val="-6"/>
                <w:sz w:val="24"/>
                <w:szCs w:val="24"/>
              </w:rPr>
              <w:t>№</w:t>
            </w:r>
            <w:r w:rsidRPr="00EF5717">
              <w:rPr>
                <w:rFonts w:ascii="Times New Roman" w:hAnsi="Times New Roman"/>
                <w:spacing w:val="-6"/>
                <w:sz w:val="24"/>
                <w:szCs w:val="24"/>
              </w:rPr>
              <w:t xml:space="preserve"> 12 Місцеві вибори 25.10.2015).</w:t>
            </w:r>
          </w:p>
          <w:bookmarkEnd w:id="5"/>
          <w:p w:rsidR="007F2690" w:rsidRPr="00EF5717" w:rsidRDefault="007F2690" w:rsidP="00177AD6">
            <w:pPr>
              <w:spacing w:after="0" w:line="240" w:lineRule="auto"/>
              <w:jc w:val="both"/>
              <w:rPr>
                <w:rFonts w:ascii="Times New Roman" w:hAnsi="Times New Roman"/>
                <w:b/>
                <w:sz w:val="24"/>
                <w:szCs w:val="24"/>
              </w:rPr>
            </w:pPr>
          </w:p>
        </w:tc>
      </w:tr>
      <w:tr w:rsidR="00063718" w:rsidRPr="00EF5717" w:rsidTr="00451EC3">
        <w:tc>
          <w:tcPr>
            <w:tcW w:w="2030" w:type="pct"/>
            <w:shd w:val="clear" w:color="auto" w:fill="auto"/>
          </w:tcPr>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2. Документи, зазначені у пунктах 1, 2 і 7 частини першої цієї статті, є підставою для отримання виборчого бюлетеня і можуть бути використані на звичайних та спеціальних виборчих дільницях під час голосування на загальнодержавних виборах.</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w:t>
            </w:r>
          </w:p>
        </w:tc>
        <w:tc>
          <w:tcPr>
            <w:tcW w:w="2030" w:type="pct"/>
            <w:shd w:val="clear" w:color="auto" w:fill="auto"/>
          </w:tcPr>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2. Документи, зазначені у пунктах 1, 2</w:t>
            </w:r>
            <w:r w:rsidRPr="00F1759B">
              <w:rPr>
                <w:rFonts w:ascii="Times New Roman" w:hAnsi="Times New Roman"/>
                <w:b/>
                <w:sz w:val="24"/>
                <w:szCs w:val="24"/>
              </w:rPr>
              <w:t>,</w:t>
            </w:r>
            <w:r w:rsidRPr="00F1759B">
              <w:rPr>
                <w:rFonts w:ascii="Times New Roman" w:hAnsi="Times New Roman"/>
                <w:sz w:val="24"/>
                <w:szCs w:val="24"/>
              </w:rPr>
              <w:t xml:space="preserve"> </w:t>
            </w:r>
            <w:r w:rsidRPr="00F1759B">
              <w:rPr>
                <w:rFonts w:ascii="Times New Roman" w:hAnsi="Times New Roman"/>
                <w:b/>
                <w:sz w:val="24"/>
                <w:szCs w:val="24"/>
              </w:rPr>
              <w:t>4</w:t>
            </w:r>
            <w:r w:rsidRPr="00F1759B">
              <w:rPr>
                <w:rFonts w:ascii="Times New Roman" w:hAnsi="Times New Roman"/>
                <w:sz w:val="24"/>
                <w:szCs w:val="24"/>
              </w:rPr>
              <w:t xml:space="preserve"> і 7 частини першої цієї статті, є підставою для отримання виборчого бюлетеня і можуть бути використані на звичайних та спеціальних виборчих дільницях під час голосування на загальнодержавних виборах.</w:t>
            </w:r>
          </w:p>
          <w:p w:rsidR="007F2690" w:rsidRPr="00F1759B" w:rsidRDefault="007F2690" w:rsidP="00177AD6">
            <w:pPr>
              <w:spacing w:after="0" w:line="240" w:lineRule="auto"/>
              <w:jc w:val="both"/>
              <w:rPr>
                <w:rFonts w:ascii="Times New Roman" w:hAnsi="Times New Roman"/>
                <w:sz w:val="24"/>
                <w:szCs w:val="24"/>
              </w:rPr>
            </w:pPr>
            <w:r w:rsidRPr="00F1759B">
              <w:rPr>
                <w:rFonts w:ascii="Times New Roman" w:hAnsi="Times New Roman"/>
                <w:sz w:val="24"/>
                <w:szCs w:val="24"/>
              </w:rPr>
              <w:t>…</w:t>
            </w:r>
          </w:p>
        </w:tc>
        <w:tc>
          <w:tcPr>
            <w:tcW w:w="940" w:type="pct"/>
            <w:vMerge/>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spacing w:after="0" w:line="240" w:lineRule="auto"/>
              <w:jc w:val="both"/>
              <w:rPr>
                <w:rFonts w:ascii="Times New Roman" w:hAnsi="Times New Roman"/>
                <w:b/>
                <w:sz w:val="24"/>
                <w:szCs w:val="24"/>
              </w:rPr>
            </w:pPr>
            <w:r w:rsidRPr="00F1759B">
              <w:rPr>
                <w:rFonts w:ascii="Times New Roman" w:eastAsia="Times New Roman" w:hAnsi="Times New Roman"/>
                <w:sz w:val="24"/>
                <w:szCs w:val="24"/>
              </w:rPr>
              <w:lastRenderedPageBreak/>
              <w:t>6. Документи, зазначені у пунктах 1, 2 частини першої цієї статті, є підставою для отримання виборчого бюлетеня і можуть бути використані на звичайних та спеціальних виборчих дільницях під час голосування на місцевих виборах</w:t>
            </w:r>
          </w:p>
        </w:tc>
        <w:tc>
          <w:tcPr>
            <w:tcW w:w="2030" w:type="pct"/>
            <w:shd w:val="clear" w:color="auto" w:fill="auto"/>
          </w:tcPr>
          <w:p w:rsidR="007F2690" w:rsidRPr="00F1759B" w:rsidRDefault="007F2690" w:rsidP="00177AD6">
            <w:pPr>
              <w:spacing w:after="0" w:line="240" w:lineRule="auto"/>
              <w:jc w:val="both"/>
              <w:rPr>
                <w:rFonts w:ascii="Times New Roman" w:hAnsi="Times New Roman"/>
                <w:b/>
                <w:sz w:val="24"/>
                <w:szCs w:val="24"/>
              </w:rPr>
            </w:pPr>
            <w:r w:rsidRPr="00F1759B">
              <w:rPr>
                <w:rFonts w:ascii="Times New Roman" w:eastAsia="Times New Roman" w:hAnsi="Times New Roman"/>
                <w:sz w:val="24"/>
                <w:szCs w:val="24"/>
              </w:rPr>
              <w:t>6. Документи, зазначені у пунктах 1, 2</w:t>
            </w:r>
            <w:r w:rsidRPr="00F1759B">
              <w:rPr>
                <w:rFonts w:ascii="Times New Roman" w:eastAsia="Times New Roman" w:hAnsi="Times New Roman"/>
                <w:b/>
                <w:sz w:val="24"/>
                <w:szCs w:val="24"/>
              </w:rPr>
              <w:t>,</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4</w:t>
            </w:r>
            <w:r w:rsidRPr="00F1759B">
              <w:rPr>
                <w:rFonts w:ascii="Times New Roman" w:eastAsia="Times New Roman" w:hAnsi="Times New Roman"/>
                <w:sz w:val="24"/>
                <w:szCs w:val="24"/>
              </w:rPr>
              <w:t xml:space="preserve"> частини першої цієї статті, є підставою для отримання виборчого бюлетеня і можуть бути використані на звичайних та спеціальних виборчих дільницях під час голосування на місцевих виборах</w:t>
            </w:r>
          </w:p>
        </w:tc>
        <w:tc>
          <w:tcPr>
            <w:tcW w:w="940" w:type="pct"/>
            <w:vMerge/>
            <w:shd w:val="clear" w:color="auto" w:fill="auto"/>
          </w:tcPr>
          <w:p w:rsidR="007F2690" w:rsidRPr="00EF5717" w:rsidRDefault="007F2690" w:rsidP="00177AD6">
            <w:pPr>
              <w:spacing w:after="0" w:line="240" w:lineRule="auto"/>
              <w:jc w:val="both"/>
              <w:rPr>
                <w:rFonts w:ascii="Times New Roman" w:hAnsi="Times New Roman"/>
                <w:b/>
                <w:sz w:val="24"/>
                <w:szCs w:val="24"/>
              </w:rPr>
            </w:pPr>
          </w:p>
        </w:tc>
      </w:tr>
      <w:tr w:rsidR="00063718" w:rsidRPr="00EF5717" w:rsidTr="00451EC3">
        <w:tc>
          <w:tcPr>
            <w:tcW w:w="2030" w:type="pct"/>
            <w:shd w:val="clear" w:color="auto" w:fill="auto"/>
          </w:tcPr>
          <w:p w:rsidR="007F2690" w:rsidRPr="00F1759B" w:rsidRDefault="007F2690" w:rsidP="00177AD6">
            <w:pPr>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2030" w:type="pct"/>
            <w:shd w:val="clear" w:color="auto" w:fill="auto"/>
          </w:tcPr>
          <w:p w:rsidR="007F2690" w:rsidRPr="00F1759B" w:rsidRDefault="007F2690" w:rsidP="00177AD6">
            <w:pPr>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940" w:type="pct"/>
            <w:shd w:val="clear" w:color="auto" w:fill="auto"/>
          </w:tcPr>
          <w:p w:rsidR="007F2690" w:rsidRPr="00EF5717" w:rsidRDefault="007F2690" w:rsidP="00177AD6">
            <w:pPr>
              <w:spacing w:after="0" w:line="240" w:lineRule="auto"/>
              <w:jc w:val="both"/>
              <w:rPr>
                <w:rFonts w:ascii="Times New Roman" w:hAnsi="Times New Roman"/>
                <w:b/>
                <w:sz w:val="24"/>
                <w:szCs w:val="24"/>
              </w:rPr>
            </w:pPr>
          </w:p>
        </w:tc>
      </w:tr>
      <w:tr w:rsidR="00063718" w:rsidRPr="00EF5717" w:rsidTr="00451EC3">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Style w:val="rvts9"/>
                <w:rFonts w:ascii="Times New Roman" w:hAnsi="Times New Roman"/>
                <w:b/>
                <w:bCs/>
                <w:sz w:val="24"/>
                <w:szCs w:val="24"/>
                <w:shd w:val="clear" w:color="auto" w:fill="FFFFFF"/>
              </w:rPr>
              <w:t>Стаття 24. </w:t>
            </w:r>
            <w:r w:rsidRPr="00F1759B">
              <w:rPr>
                <w:rFonts w:ascii="Times New Roman" w:hAnsi="Times New Roman"/>
                <w:sz w:val="24"/>
                <w:szCs w:val="24"/>
                <w:shd w:val="clear" w:color="auto" w:fill="FFFFFF"/>
              </w:rPr>
              <w:t>Організація роботи органів державної влади під час виборчого процесу</w:t>
            </w:r>
          </w:p>
        </w:tc>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Style w:val="rvts9"/>
                <w:rFonts w:ascii="Times New Roman" w:hAnsi="Times New Roman"/>
                <w:b/>
                <w:bCs/>
                <w:sz w:val="24"/>
                <w:szCs w:val="24"/>
                <w:shd w:val="clear" w:color="auto" w:fill="FFFFFF"/>
              </w:rPr>
              <w:t>Стаття 24. </w:t>
            </w:r>
            <w:r w:rsidRPr="00F1759B">
              <w:rPr>
                <w:rFonts w:ascii="Times New Roman" w:hAnsi="Times New Roman"/>
                <w:sz w:val="24"/>
                <w:szCs w:val="24"/>
                <w:shd w:val="clear" w:color="auto" w:fill="FFFFFF"/>
              </w:rPr>
              <w:t>Організація роботи органів державної влади під час виборчого процесу</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hAnsi="Times New Roman"/>
                <w:sz w:val="24"/>
                <w:szCs w:val="24"/>
                <w:shd w:val="clear" w:color="auto" w:fill="FFFFFF"/>
              </w:rPr>
              <w:t>1. Органи виконавчої влади, у тому числі центральний орган виконавчої влади, що реалізує державну політику у сферах казначейського обслуговування бюджетних коштів, бухгалтерського обліку виконання бюджетів, центральний орган виконавчої влади, що реалізує державну політику у сфері державної реєстрації юридичних осіб, громадських формувань, що не мають статусу юридичної особи, та фізичних осіб</w:t>
            </w:r>
            <w:r w:rsidR="003418C7">
              <w:rPr>
                <w:rFonts w:ascii="Times New Roman" w:hAnsi="Times New Roman"/>
                <w:sz w:val="24"/>
                <w:szCs w:val="24"/>
                <w:shd w:val="clear" w:color="auto" w:fill="FFFFFF"/>
              </w:rPr>
              <w:t xml:space="preserve"> – </w:t>
            </w:r>
            <w:r w:rsidRPr="00F1759B">
              <w:rPr>
                <w:rFonts w:ascii="Times New Roman" w:hAnsi="Times New Roman"/>
                <w:sz w:val="24"/>
                <w:szCs w:val="24"/>
                <w:shd w:val="clear" w:color="auto" w:fill="FFFFFF"/>
              </w:rPr>
              <w:t>підприємців, а також суди, виборчі комісії, органи ведення Державного реєстру виборців, правоохоронні органи України (прокуратура, Національна поліція України, Служба безпеки України) організовують свою роботу під час виборчого процесу, в тому числі у вихідні дні та в день голосування, таким чином, щоб забезпечити охорону приміщень виборчих комісій, а також охорону виборчих бюлетенів та іншої виборчої документації, прийом і розгляд документів щодо підготовки та проведення виборів, позовних заяв, скарг та звернень виборчих комісій, своєчасне проведення розрахунків, здійснення відповідних реєстраційних дій у строки та спосіб, установлені цим Кодексом.</w:t>
            </w:r>
          </w:p>
        </w:tc>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rPr>
            </w:pPr>
            <w:r w:rsidRPr="00F1759B">
              <w:rPr>
                <w:rFonts w:ascii="Times New Roman" w:hAnsi="Times New Roman"/>
                <w:sz w:val="24"/>
                <w:szCs w:val="24"/>
                <w:shd w:val="clear" w:color="auto" w:fill="FFFFFF"/>
              </w:rPr>
              <w:t>1. Органи виконавчої влади, у тому числі центральний орган виконавчої влади, що реалізує державну політику у сферах казначейського обслуговування бюджетних коштів, бухгалтерського обліку виконання бюджетів, центральний орган виконавчої влади, що реалізує державну політику у сфері державної реєстрації юридичних осіб, громадських формувань, що не мають статусу юридичної особи, та фізичних осіб</w:t>
            </w:r>
            <w:r w:rsidR="003418C7">
              <w:rPr>
                <w:rFonts w:ascii="Times New Roman" w:hAnsi="Times New Roman"/>
                <w:sz w:val="24"/>
                <w:szCs w:val="24"/>
                <w:shd w:val="clear" w:color="auto" w:fill="FFFFFF"/>
              </w:rPr>
              <w:t xml:space="preserve"> – </w:t>
            </w:r>
            <w:r w:rsidRPr="00F1759B">
              <w:rPr>
                <w:rFonts w:ascii="Times New Roman" w:hAnsi="Times New Roman"/>
                <w:sz w:val="24"/>
                <w:szCs w:val="24"/>
                <w:shd w:val="clear" w:color="auto" w:fill="FFFFFF"/>
              </w:rPr>
              <w:t>підприємців, а також суди, виборчі комісії, органи ведення Державного реєстру виборців, правоохоронні органи України (прокуратура, Національна поліція України, Служба безпеки України) організовують свою роботу під час виборчого процесу, в тому числі у вихідні дні та в день голосування, таким чином, щоб забезпечити охорону приміщень виборчих комісій, а також охорону виборчих бюлетенів та іншої виборчої документації, прийом і розгляд документів щодо підготовки та проведення виборів, позовних заяв, скарг та звернень виборчих комісій, своєчасне проведення розрахунків, здійснення відповідних реєстраційних дій у строки та спосіб, установлені цим Кодексом.</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b/>
                <w:sz w:val="24"/>
                <w:szCs w:val="24"/>
                <w:shd w:val="clear" w:color="auto" w:fill="FFFFFF"/>
              </w:rPr>
            </w:pPr>
            <w:r w:rsidRPr="00F1759B">
              <w:rPr>
                <w:rFonts w:ascii="Times New Roman" w:hAnsi="Times New Roman"/>
                <w:b/>
                <w:sz w:val="24"/>
                <w:szCs w:val="24"/>
                <w:shd w:val="clear" w:color="auto" w:fill="FFFFFF"/>
              </w:rPr>
              <w:t>Частина відсутня.</w:t>
            </w:r>
          </w:p>
        </w:tc>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b/>
                <w:sz w:val="24"/>
                <w:szCs w:val="24"/>
                <w:shd w:val="clear" w:color="auto" w:fill="FFFFFF"/>
              </w:rPr>
            </w:pPr>
            <w:r w:rsidRPr="00F1759B">
              <w:rPr>
                <w:rFonts w:ascii="Times New Roman" w:hAnsi="Times New Roman"/>
                <w:b/>
                <w:sz w:val="24"/>
                <w:szCs w:val="24"/>
                <w:shd w:val="clear" w:color="auto" w:fill="FFFFFF"/>
              </w:rPr>
              <w:t xml:space="preserve">2. Під час виборчого процесу відповідних виборів для сприяння координації діяльності центральних і </w:t>
            </w:r>
            <w:r w:rsidRPr="00F1759B">
              <w:rPr>
                <w:rFonts w:ascii="Times New Roman" w:hAnsi="Times New Roman"/>
                <w:b/>
                <w:sz w:val="24"/>
                <w:szCs w:val="24"/>
                <w:shd w:val="clear" w:color="auto" w:fill="FFFFFF"/>
              </w:rPr>
              <w:lastRenderedPageBreak/>
              <w:t>місцевих органів виконавчої влади, інших державних органів, підприємств, установ та організацій Кабінетом Міністрів України можуть утворюватися консультативні, дорадчі та інші допоміжні органи.</w:t>
            </w:r>
          </w:p>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b/>
                <w:sz w:val="24"/>
                <w:szCs w:val="24"/>
                <w:shd w:val="clear" w:color="auto" w:fill="FFFFFF"/>
              </w:rPr>
            </w:pPr>
            <w:r w:rsidRPr="00F1759B">
              <w:rPr>
                <w:rFonts w:ascii="Times New Roman" w:hAnsi="Times New Roman"/>
                <w:b/>
                <w:sz w:val="24"/>
                <w:szCs w:val="24"/>
                <w:shd w:val="clear" w:color="auto" w:fill="FFFFFF"/>
              </w:rPr>
              <w:t>Завдання, склад та організація роботи таких органів визначаються Кабінетом Міністрів України.</w:t>
            </w:r>
          </w:p>
        </w:tc>
        <w:tc>
          <w:tcPr>
            <w:tcW w:w="940" w:type="pct"/>
            <w:shd w:val="clear" w:color="auto" w:fill="auto"/>
          </w:tcPr>
          <w:p w:rsidR="007F2690" w:rsidRPr="00EF5717" w:rsidRDefault="007F2690" w:rsidP="00177AD6">
            <w:pPr>
              <w:spacing w:after="0" w:line="240" w:lineRule="auto"/>
              <w:rPr>
                <w:rFonts w:ascii="Times New Roman" w:hAnsi="Times New Roman"/>
                <w:sz w:val="24"/>
                <w:szCs w:val="24"/>
              </w:rPr>
            </w:pPr>
            <w:r w:rsidRPr="00EF5717">
              <w:rPr>
                <w:rFonts w:ascii="Times New Roman" w:hAnsi="Times New Roman"/>
                <w:sz w:val="24"/>
                <w:szCs w:val="24"/>
              </w:rPr>
              <w:lastRenderedPageBreak/>
              <w:t xml:space="preserve">Пропонується розглянути можливість </w:t>
            </w:r>
            <w:r w:rsidRPr="00EF5717">
              <w:rPr>
                <w:rFonts w:ascii="Times New Roman" w:hAnsi="Times New Roman"/>
                <w:sz w:val="24"/>
                <w:szCs w:val="24"/>
              </w:rPr>
              <w:lastRenderedPageBreak/>
              <w:t>створення під час виборів тимчасових оперативних груп/штабів/ органів, які здійснюватимуть координацію дій державних органів у разі виникнення непередбачуваних ситуацій під час виборчого процесу (з</w:t>
            </w:r>
            <w:r w:rsidR="000D493A" w:rsidRPr="00EF5717">
              <w:rPr>
                <w:rFonts w:ascii="Times New Roman" w:hAnsi="Times New Roman"/>
                <w:sz w:val="24"/>
                <w:szCs w:val="24"/>
              </w:rPr>
              <w:t> </w:t>
            </w:r>
            <w:r w:rsidRPr="00EF5717">
              <w:rPr>
                <w:rFonts w:ascii="Times New Roman" w:hAnsi="Times New Roman"/>
                <w:sz w:val="24"/>
                <w:szCs w:val="24"/>
              </w:rPr>
              <w:t xml:space="preserve">метою оперативного реагування на </w:t>
            </w:r>
            <w:r w:rsidRPr="00EF5717">
              <w:rPr>
                <w:rFonts w:ascii="Times New Roman" w:hAnsi="Times New Roman"/>
                <w:spacing w:val="-4"/>
                <w:sz w:val="24"/>
                <w:szCs w:val="24"/>
              </w:rPr>
              <w:t>виклики під час процесу) (</w:t>
            </w:r>
            <w:r w:rsidR="00E44098" w:rsidRPr="00EF5717">
              <w:rPr>
                <w:rFonts w:ascii="Times New Roman" w:hAnsi="Times New Roman"/>
                <w:spacing w:val="-4"/>
                <w:sz w:val="24"/>
                <w:szCs w:val="24"/>
              </w:rPr>
              <w:t xml:space="preserve">№ </w:t>
            </w:r>
            <w:r w:rsidRPr="00EF5717">
              <w:rPr>
                <w:rFonts w:ascii="Times New Roman" w:hAnsi="Times New Roman"/>
                <w:spacing w:val="-4"/>
                <w:sz w:val="24"/>
                <w:szCs w:val="24"/>
              </w:rPr>
              <w:t>10 Позачергові вибори Президента України 25.05.2014).</w:t>
            </w:r>
          </w:p>
        </w:tc>
      </w:tr>
      <w:tr w:rsidR="00063718" w:rsidRPr="00EF5717" w:rsidTr="00451EC3">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rPr>
            </w:pPr>
            <w:r w:rsidRPr="00F1759B">
              <w:rPr>
                <w:rFonts w:ascii="Times New Roman" w:hAnsi="Times New Roman"/>
                <w:sz w:val="24"/>
                <w:szCs w:val="24"/>
                <w:shd w:val="clear" w:color="auto" w:fill="FFFFFF"/>
              </w:rPr>
              <w:lastRenderedPageBreak/>
              <w:t>…</w:t>
            </w:r>
          </w:p>
        </w:tc>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rPr>
            </w:pPr>
            <w:r w:rsidRPr="00F1759B">
              <w:rPr>
                <w:rFonts w:ascii="Times New Roman" w:hAnsi="Times New Roman"/>
                <w:sz w:val="24"/>
                <w:szCs w:val="24"/>
                <w:shd w:val="clear" w:color="auto" w:fill="FFFFFF"/>
              </w:rPr>
              <w:t>…</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38.</w:t>
            </w:r>
            <w:r w:rsidRPr="00F1759B">
              <w:rPr>
                <w:rFonts w:ascii="Times New Roman" w:hAnsi="Times New Roman"/>
                <w:sz w:val="24"/>
                <w:szCs w:val="24"/>
                <w:shd w:val="clear" w:color="auto" w:fill="FFFFFF"/>
              </w:rPr>
              <w:t> Статус членів виборчих комісій</w:t>
            </w:r>
          </w:p>
        </w:tc>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38.</w:t>
            </w:r>
            <w:r w:rsidRPr="00F1759B">
              <w:rPr>
                <w:rFonts w:ascii="Times New Roman" w:hAnsi="Times New Roman"/>
                <w:sz w:val="24"/>
                <w:szCs w:val="24"/>
                <w:shd w:val="clear" w:color="auto" w:fill="FFFFFF"/>
              </w:rPr>
              <w:t> Статус членів виборчих комісій</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hAnsi="Times New Roman"/>
                <w:sz w:val="24"/>
                <w:szCs w:val="24"/>
                <w:shd w:val="clear" w:color="auto" w:fill="FFFFFF"/>
              </w:rPr>
              <w:t>6. Члену виборчої комісії забороняється агітувати за чи проти кандидатів на відповідних виборах, а також публічно оцінювати діяльність кандидатів, партій (місцевих організацій партій)</w:t>
            </w:r>
            <w:r w:rsidR="003418C7">
              <w:rPr>
                <w:rFonts w:ascii="Times New Roman" w:hAnsi="Times New Roman"/>
                <w:sz w:val="24"/>
                <w:szCs w:val="24"/>
                <w:shd w:val="clear" w:color="auto" w:fill="FFFFFF"/>
              </w:rPr>
              <w:t xml:space="preserve"> – </w:t>
            </w:r>
            <w:r w:rsidRPr="00F1759B">
              <w:rPr>
                <w:rFonts w:ascii="Times New Roman" w:hAnsi="Times New Roman"/>
                <w:sz w:val="24"/>
                <w:szCs w:val="24"/>
                <w:shd w:val="clear" w:color="auto" w:fill="FFFFFF"/>
              </w:rPr>
              <w:t>суб</w:t>
            </w:r>
            <w:r w:rsidR="00063718" w:rsidRPr="00F1759B">
              <w:rPr>
                <w:rFonts w:ascii="Times New Roman" w:hAnsi="Times New Roman"/>
                <w:sz w:val="24"/>
                <w:szCs w:val="24"/>
                <w:shd w:val="clear" w:color="auto" w:fill="FFFFFF"/>
              </w:rPr>
              <w:t>’</w:t>
            </w:r>
            <w:r w:rsidRPr="00F1759B">
              <w:rPr>
                <w:rFonts w:ascii="Times New Roman" w:hAnsi="Times New Roman"/>
                <w:sz w:val="24"/>
                <w:szCs w:val="24"/>
                <w:shd w:val="clear" w:color="auto" w:fill="FFFFFF"/>
              </w:rPr>
              <w:t>єктів виборчого процесу.</w:t>
            </w:r>
          </w:p>
        </w:tc>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hAnsi="Times New Roman"/>
                <w:sz w:val="24"/>
                <w:szCs w:val="24"/>
                <w:shd w:val="clear" w:color="auto" w:fill="FFFFFF"/>
              </w:rPr>
              <w:t>6. Члену виборчої комісії забороняється агітувати за чи проти кандидатів на відповідних виборах, а також публічно оцінювати діяльність кандидатів, партій (місцевих організацій партій)</w:t>
            </w:r>
            <w:r w:rsidR="003418C7">
              <w:rPr>
                <w:rFonts w:ascii="Times New Roman" w:hAnsi="Times New Roman"/>
                <w:sz w:val="24"/>
                <w:szCs w:val="24"/>
                <w:shd w:val="clear" w:color="auto" w:fill="FFFFFF"/>
              </w:rPr>
              <w:t xml:space="preserve"> – </w:t>
            </w:r>
            <w:r w:rsidRPr="00F1759B">
              <w:rPr>
                <w:rFonts w:ascii="Times New Roman" w:hAnsi="Times New Roman"/>
                <w:sz w:val="24"/>
                <w:szCs w:val="24"/>
                <w:shd w:val="clear" w:color="auto" w:fill="FFFFFF"/>
              </w:rPr>
              <w:t>суб</w:t>
            </w:r>
            <w:r w:rsidR="00063718" w:rsidRPr="00F1759B">
              <w:rPr>
                <w:rFonts w:ascii="Times New Roman" w:hAnsi="Times New Roman"/>
                <w:sz w:val="24"/>
                <w:szCs w:val="24"/>
                <w:shd w:val="clear" w:color="auto" w:fill="FFFFFF"/>
              </w:rPr>
              <w:t>’</w:t>
            </w:r>
            <w:r w:rsidRPr="00F1759B">
              <w:rPr>
                <w:rFonts w:ascii="Times New Roman" w:hAnsi="Times New Roman"/>
                <w:sz w:val="24"/>
                <w:szCs w:val="24"/>
                <w:shd w:val="clear" w:color="auto" w:fill="FFFFFF"/>
              </w:rPr>
              <w:t>єктів виборчого процесу.</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b/>
                <w:sz w:val="24"/>
                <w:szCs w:val="24"/>
                <w:shd w:val="clear" w:color="auto" w:fill="FFFFFF"/>
              </w:rPr>
            </w:pPr>
            <w:r w:rsidRPr="00F1759B">
              <w:rPr>
                <w:rFonts w:ascii="Times New Roman" w:hAnsi="Times New Roman"/>
                <w:b/>
                <w:sz w:val="24"/>
                <w:szCs w:val="24"/>
                <w:shd w:val="clear" w:color="auto" w:fill="FFFFFF"/>
              </w:rPr>
              <w:t>Абзац відсутній.</w:t>
            </w:r>
          </w:p>
        </w:tc>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rPr>
            </w:pPr>
            <w:bookmarkStart w:id="6" w:name="_Hlk180956382"/>
            <w:r w:rsidRPr="00F1759B">
              <w:rPr>
                <w:rFonts w:ascii="Times New Roman" w:hAnsi="Times New Roman"/>
                <w:b/>
                <w:sz w:val="24"/>
                <w:szCs w:val="24"/>
                <w:shd w:val="clear" w:color="auto" w:fill="FFFFFF"/>
              </w:rPr>
              <w:t>Членам виборчих комісії забороняється отримувати від кандидатів, партій (місцевих організацій партій) грошові кошти чи безоплатно або на пільгових умовах товари, послуги, роботи, цінні папери, кредити, лотереї, інші матеріальні цінності (непрям</w:t>
            </w:r>
            <w:r w:rsidR="00ED35CF" w:rsidRPr="00F1759B">
              <w:rPr>
                <w:rFonts w:ascii="Times New Roman" w:hAnsi="Times New Roman"/>
                <w:b/>
                <w:sz w:val="24"/>
                <w:szCs w:val="24"/>
                <w:shd w:val="clear" w:color="auto" w:fill="FFFFFF"/>
              </w:rPr>
              <w:t>ий</w:t>
            </w:r>
            <w:r w:rsidRPr="00F1759B">
              <w:rPr>
                <w:rFonts w:ascii="Times New Roman" w:hAnsi="Times New Roman"/>
                <w:b/>
                <w:sz w:val="24"/>
                <w:szCs w:val="24"/>
                <w:shd w:val="clear" w:color="auto" w:fill="FFFFFF"/>
              </w:rPr>
              <w:t xml:space="preserve"> підкуп).</w:t>
            </w:r>
            <w:bookmarkEnd w:id="6"/>
          </w:p>
        </w:tc>
        <w:tc>
          <w:tcPr>
            <w:tcW w:w="940" w:type="pct"/>
            <w:shd w:val="clear" w:color="auto" w:fill="auto"/>
          </w:tcPr>
          <w:p w:rsidR="007F2690" w:rsidRPr="00EF5717" w:rsidRDefault="007F2690" w:rsidP="00177AD6">
            <w:pPr>
              <w:spacing w:after="0" w:line="240" w:lineRule="auto"/>
              <w:rPr>
                <w:rFonts w:ascii="Times New Roman" w:hAnsi="Times New Roman"/>
                <w:spacing w:val="-4"/>
                <w:sz w:val="24"/>
                <w:szCs w:val="24"/>
              </w:rPr>
            </w:pPr>
            <w:r w:rsidRPr="00EF5717">
              <w:rPr>
                <w:rFonts w:ascii="Times New Roman" w:hAnsi="Times New Roman"/>
                <w:sz w:val="24"/>
                <w:szCs w:val="24"/>
              </w:rPr>
              <w:t>Підвищення рівня неупередженості членів виборчих комісій (</w:t>
            </w:r>
            <w:r w:rsidR="00E44098" w:rsidRPr="00EF5717">
              <w:rPr>
                <w:rFonts w:ascii="Times New Roman" w:hAnsi="Times New Roman"/>
                <w:sz w:val="24"/>
                <w:szCs w:val="24"/>
              </w:rPr>
              <w:t>№</w:t>
            </w:r>
            <w:r w:rsidRPr="00EF5717">
              <w:rPr>
                <w:rFonts w:ascii="Times New Roman" w:hAnsi="Times New Roman"/>
                <w:sz w:val="24"/>
                <w:szCs w:val="24"/>
              </w:rPr>
              <w:t xml:space="preserve"> 11 </w:t>
            </w:r>
            <w:r w:rsidRPr="00EF5717">
              <w:rPr>
                <w:rFonts w:ascii="Times New Roman" w:hAnsi="Times New Roman"/>
                <w:spacing w:val="-4"/>
                <w:sz w:val="24"/>
                <w:szCs w:val="24"/>
              </w:rPr>
              <w:t>Позачергові вибори Президента України 25.05.2014).</w:t>
            </w:r>
          </w:p>
        </w:tc>
      </w:tr>
      <w:tr w:rsidR="00063718" w:rsidRPr="00EF5717" w:rsidTr="00451EC3">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rPr>
            </w:pPr>
            <w:r w:rsidRPr="00F1759B">
              <w:rPr>
                <w:rFonts w:ascii="Times New Roman" w:hAnsi="Times New Roman"/>
                <w:sz w:val="24"/>
                <w:szCs w:val="24"/>
                <w:shd w:val="clear" w:color="auto" w:fill="FFFFFF"/>
              </w:rPr>
              <w:lastRenderedPageBreak/>
              <w:t>…</w:t>
            </w:r>
          </w:p>
        </w:tc>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rPr>
            </w:pPr>
            <w:r w:rsidRPr="00F1759B">
              <w:rPr>
                <w:rFonts w:ascii="Times New Roman" w:hAnsi="Times New Roman"/>
                <w:sz w:val="24"/>
                <w:szCs w:val="24"/>
                <w:shd w:val="clear" w:color="auto" w:fill="FFFFFF"/>
              </w:rPr>
              <w:t>…</w:t>
            </w:r>
          </w:p>
        </w:tc>
        <w:tc>
          <w:tcPr>
            <w:tcW w:w="940" w:type="pct"/>
            <w:shd w:val="clear" w:color="auto" w:fill="auto"/>
          </w:tcPr>
          <w:p w:rsidR="005B4CD0" w:rsidRPr="00EF5717" w:rsidRDefault="005B4CD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rPr>
            </w:pPr>
            <w:r w:rsidRPr="00F1759B">
              <w:rPr>
                <w:rStyle w:val="rvts9"/>
                <w:rFonts w:ascii="Times New Roman" w:hAnsi="Times New Roman"/>
                <w:b/>
                <w:bCs/>
                <w:sz w:val="24"/>
                <w:szCs w:val="24"/>
                <w:shd w:val="clear" w:color="auto" w:fill="FFFFFF"/>
              </w:rPr>
              <w:t>Стаття 39. </w:t>
            </w:r>
            <w:r w:rsidRPr="00F1759B">
              <w:rPr>
                <w:rFonts w:ascii="Times New Roman" w:hAnsi="Times New Roman"/>
                <w:sz w:val="24"/>
                <w:szCs w:val="24"/>
                <w:shd w:val="clear" w:color="auto" w:fill="FFFFFF"/>
              </w:rPr>
              <w:t>Складання попередніх списків виборців для звичайних виборчих дільниць</w:t>
            </w:r>
          </w:p>
        </w:tc>
        <w:tc>
          <w:tcPr>
            <w:tcW w:w="2030" w:type="pct"/>
            <w:shd w:val="clear" w:color="auto" w:fill="auto"/>
          </w:tcPr>
          <w:p w:rsidR="007F2690" w:rsidRPr="00F1759B" w:rsidRDefault="007F2690"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rPr>
            </w:pPr>
            <w:r w:rsidRPr="00F1759B">
              <w:rPr>
                <w:rStyle w:val="rvts9"/>
                <w:rFonts w:ascii="Times New Roman" w:hAnsi="Times New Roman"/>
                <w:b/>
                <w:bCs/>
                <w:sz w:val="24"/>
                <w:szCs w:val="24"/>
                <w:shd w:val="clear" w:color="auto" w:fill="FFFFFF"/>
              </w:rPr>
              <w:t>Стаття 39. </w:t>
            </w:r>
            <w:r w:rsidRPr="00F1759B">
              <w:rPr>
                <w:rFonts w:ascii="Times New Roman" w:hAnsi="Times New Roman"/>
                <w:sz w:val="24"/>
                <w:szCs w:val="24"/>
                <w:shd w:val="clear" w:color="auto" w:fill="FFFFFF"/>
              </w:rPr>
              <w:t>Складання попередніх списків виборців для звичайних виборчих дільниць</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rPr>
                <w:rStyle w:val="rvts9"/>
                <w:b/>
              </w:rPr>
            </w:pPr>
            <w:r w:rsidRPr="00F1759B">
              <w:t>1. Для підготовки та проведення голосування на виборах орган ведення Державного реєстру виборців для кожної звичайної виборчої дільниці, утвореної на території, на яку поширюються його повноваження, складає на основі відомостей Державного реєстру виборців попередні списки виборців.</w:t>
            </w:r>
            <w:bookmarkStart w:id="7" w:name="n329"/>
            <w:bookmarkStart w:id="8" w:name="n338"/>
            <w:bookmarkStart w:id="9" w:name="n339"/>
            <w:bookmarkEnd w:id="7"/>
            <w:bookmarkEnd w:id="8"/>
            <w:bookmarkEnd w:id="9"/>
          </w:p>
        </w:tc>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pPr>
            <w:r w:rsidRPr="00F1759B">
              <w:t>1. Для підготовки та проведення голосування на виборах орган ведення Державного реєстру виборців для кожної звичайної виборчої дільниці, утвореної на території, на яку поширюються його повноваження, складає на основі відомостей Державного реєстру виборців попередні списки виборців.</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B463CD" w:rsidRPr="00EF5717" w:rsidTr="00451EC3">
        <w:tc>
          <w:tcPr>
            <w:tcW w:w="2030" w:type="pct"/>
            <w:shd w:val="clear" w:color="auto" w:fill="auto"/>
          </w:tcPr>
          <w:p w:rsidR="00B463CD" w:rsidRPr="00F1759B" w:rsidRDefault="003604FC" w:rsidP="00177AD6">
            <w:pPr>
              <w:pStyle w:val="rvps2"/>
              <w:shd w:val="clear" w:color="auto" w:fill="FFFFFF"/>
              <w:spacing w:before="0" w:beforeAutospacing="0" w:after="0" w:afterAutospacing="0"/>
              <w:jc w:val="both"/>
            </w:pPr>
            <w:r w:rsidRPr="003604FC">
              <w:t>2. До попереднього списку виборців на виборчій дільниці включаються громадяни України, яким виповнилося або на день голосування на виборах виповниться 18 років і які мають право голосу на відповідних виборах та відносяться до цієї виборчої дільниці згідно з відомостями Державного реєстру виборців. Виборець може бути включений до списку виборців тільки на одній виборчій дільниці.</w:t>
            </w:r>
          </w:p>
        </w:tc>
        <w:tc>
          <w:tcPr>
            <w:tcW w:w="2030" w:type="pct"/>
            <w:shd w:val="clear" w:color="auto" w:fill="auto"/>
          </w:tcPr>
          <w:p w:rsidR="00B463CD" w:rsidRPr="002F1AE4" w:rsidRDefault="003604FC" w:rsidP="00177AD6">
            <w:pPr>
              <w:pStyle w:val="rvps2"/>
              <w:shd w:val="clear" w:color="auto" w:fill="FFFFFF"/>
              <w:spacing w:before="0" w:beforeAutospacing="0" w:after="0" w:afterAutospacing="0"/>
              <w:jc w:val="both"/>
            </w:pPr>
            <w:r w:rsidRPr="002F1AE4">
              <w:t>2. До попереднього списку виборців на виборчій дільниці включаються громадяни України, яким виповнилося або на день голосування на виборах виповниться 18 років і які мають право голосу на відповідних виборах та відносяться до цієї виборчої дільниці згідно з відомостями Державного реєстру виборців. Виборець може бути включений до списку виборців тільки на одній виборчій дільниці.</w:t>
            </w:r>
          </w:p>
          <w:p w:rsidR="00F01709" w:rsidRPr="002F1AE4" w:rsidRDefault="00086AE6" w:rsidP="00177AD6">
            <w:pPr>
              <w:pStyle w:val="rvps2"/>
              <w:shd w:val="clear" w:color="auto" w:fill="FFFFFF"/>
              <w:spacing w:before="0" w:beforeAutospacing="0" w:after="0" w:afterAutospacing="0"/>
              <w:jc w:val="both"/>
              <w:rPr>
                <w:b/>
              </w:rPr>
            </w:pPr>
            <w:r w:rsidRPr="002F1AE4">
              <w:rPr>
                <w:b/>
              </w:rPr>
              <w:t xml:space="preserve">Кожному виборцю забезпечується можливість ознайомлення з відомостями Державного реєстру виборців стосовно себе, зокрема про віднесення до відповідної виборчої дільниці, включення до списку виборців на виборчій дільниці за допомогою електронних сервісів </w:t>
            </w:r>
            <w:r w:rsidR="007E6E4E">
              <w:rPr>
                <w:b/>
              </w:rPr>
              <w:t>у</w:t>
            </w:r>
            <w:r w:rsidRPr="002F1AE4">
              <w:rPr>
                <w:b/>
              </w:rPr>
              <w:t xml:space="preserve"> мережі Інтернет.</w:t>
            </w:r>
          </w:p>
        </w:tc>
        <w:tc>
          <w:tcPr>
            <w:tcW w:w="940" w:type="pct"/>
            <w:shd w:val="clear" w:color="auto" w:fill="auto"/>
            <w:vAlign w:val="center"/>
          </w:tcPr>
          <w:p w:rsidR="00B463CD" w:rsidRPr="00EF5717" w:rsidRDefault="00B463CD" w:rsidP="00177AD6">
            <w:pPr>
              <w:spacing w:after="0" w:line="240" w:lineRule="auto"/>
              <w:rPr>
                <w:rFonts w:ascii="Times New Roman" w:hAnsi="Times New Roman"/>
                <w:sz w:val="24"/>
                <w:szCs w:val="24"/>
              </w:rPr>
            </w:pPr>
          </w:p>
          <w:p w:rsidR="00086AE6" w:rsidRPr="00EF5717" w:rsidRDefault="00086AE6" w:rsidP="00177AD6">
            <w:pPr>
              <w:spacing w:after="0" w:line="240" w:lineRule="auto"/>
              <w:rPr>
                <w:rFonts w:ascii="Times New Roman" w:hAnsi="Times New Roman"/>
                <w:sz w:val="24"/>
                <w:szCs w:val="24"/>
              </w:rPr>
            </w:pPr>
          </w:p>
          <w:p w:rsidR="00086AE6" w:rsidRPr="00EF5717" w:rsidRDefault="00086AE6" w:rsidP="00177AD6">
            <w:pPr>
              <w:spacing w:after="0" w:line="240" w:lineRule="auto"/>
              <w:rPr>
                <w:rFonts w:ascii="Times New Roman" w:hAnsi="Times New Roman"/>
                <w:sz w:val="24"/>
                <w:szCs w:val="24"/>
              </w:rPr>
            </w:pPr>
          </w:p>
          <w:p w:rsidR="00086AE6" w:rsidRPr="00EF5717" w:rsidRDefault="00086AE6" w:rsidP="00177AD6">
            <w:pPr>
              <w:spacing w:after="0" w:line="240" w:lineRule="auto"/>
              <w:rPr>
                <w:rFonts w:ascii="Times New Roman" w:hAnsi="Times New Roman"/>
                <w:sz w:val="24"/>
                <w:szCs w:val="24"/>
              </w:rPr>
            </w:pPr>
          </w:p>
          <w:p w:rsidR="00086AE6" w:rsidRPr="00EF5717" w:rsidRDefault="00B02C7D" w:rsidP="00177AD6">
            <w:pPr>
              <w:spacing w:after="0" w:line="240" w:lineRule="auto"/>
              <w:rPr>
                <w:rFonts w:ascii="Times New Roman" w:hAnsi="Times New Roman"/>
                <w:sz w:val="24"/>
                <w:szCs w:val="24"/>
              </w:rPr>
            </w:pPr>
            <w:r w:rsidRPr="00EF5717">
              <w:rPr>
                <w:rFonts w:ascii="Times New Roman" w:hAnsi="Times New Roman"/>
                <w:szCs w:val="24"/>
              </w:rPr>
              <w:t>Т</w:t>
            </w:r>
            <w:r w:rsidR="00086AE6" w:rsidRPr="00EF5717">
              <w:rPr>
                <w:rFonts w:ascii="Times New Roman" w:hAnsi="Times New Roman"/>
                <w:szCs w:val="24"/>
              </w:rPr>
              <w:t xml:space="preserve">ака можливість </w:t>
            </w:r>
            <w:r w:rsidRPr="00EF5717">
              <w:rPr>
                <w:rFonts w:ascii="Times New Roman" w:hAnsi="Times New Roman"/>
                <w:szCs w:val="24"/>
              </w:rPr>
              <w:t xml:space="preserve">надає виборцю право </w:t>
            </w:r>
            <w:r w:rsidR="00086AE6" w:rsidRPr="00EF5717">
              <w:rPr>
                <w:rFonts w:ascii="Times New Roman" w:hAnsi="Times New Roman"/>
                <w:szCs w:val="24"/>
              </w:rPr>
              <w:t>в будь-який час</w:t>
            </w:r>
            <w:r w:rsidRPr="00EF5717">
              <w:rPr>
                <w:rFonts w:ascii="Times New Roman" w:hAnsi="Times New Roman"/>
                <w:szCs w:val="24"/>
              </w:rPr>
              <w:t xml:space="preserve"> перевірити</w:t>
            </w:r>
            <w:r w:rsidR="00086AE6" w:rsidRPr="00EF5717">
              <w:rPr>
                <w:rFonts w:ascii="Times New Roman" w:hAnsi="Times New Roman"/>
                <w:szCs w:val="24"/>
              </w:rPr>
              <w:t xml:space="preserve"> </w:t>
            </w:r>
            <w:r w:rsidRPr="00EF5717">
              <w:rPr>
                <w:rFonts w:ascii="Times New Roman" w:hAnsi="Times New Roman"/>
                <w:szCs w:val="24"/>
              </w:rPr>
              <w:t>віднесення його до відповідної виборчої дільниці, а після формування списків виборців – ще й включення до відповідного списку виборців (</w:t>
            </w:r>
            <w:r w:rsidR="00086AE6" w:rsidRPr="00EF5717">
              <w:rPr>
                <w:rFonts w:ascii="Times New Roman" w:hAnsi="Times New Roman"/>
                <w:szCs w:val="24"/>
              </w:rPr>
              <w:t>№ 12 Вибори Президента України 31.03.2019</w:t>
            </w:r>
            <w:r w:rsidRPr="00EF5717">
              <w:rPr>
                <w:rFonts w:ascii="Times New Roman" w:hAnsi="Times New Roman"/>
                <w:szCs w:val="24"/>
              </w:rPr>
              <w:t>)</w:t>
            </w:r>
          </w:p>
        </w:tc>
      </w:tr>
      <w:tr w:rsidR="00063718" w:rsidRPr="00EF5717" w:rsidTr="00451EC3">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pPr>
            <w:r w:rsidRPr="00F1759B">
              <w:t>7. Попередній список виборців для звичайної виборчої дільниці виготовляється на паперовому носії в одному примірнику, кожний аркуш якого засвідчується підписом керівника органу ведення Державного реєстру виборців і скріплюється печаткою цього органу.</w:t>
            </w:r>
          </w:p>
        </w:tc>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pPr>
            <w:r w:rsidRPr="00F1759B">
              <w:t xml:space="preserve">7. Попередній список виборців для звичайної виборчої дільниці виготовляється на паперовому носії </w:t>
            </w:r>
            <w:r w:rsidRPr="00F1759B">
              <w:rPr>
                <w:b/>
              </w:rPr>
              <w:t>не пізніше ніж за дванадцять днів до дня виборів</w:t>
            </w:r>
            <w:r w:rsidRPr="00F1759B">
              <w:t xml:space="preserve"> в одному примірнику, кожний аркуш якого засвідчується підписом керівника органу ведення Державного реєстру виборців і скріплюється печаткою цього органу.</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0818C3" w:rsidRPr="00F1759B" w:rsidRDefault="000818C3" w:rsidP="00177AD6">
            <w:pPr>
              <w:pStyle w:val="rvps2"/>
              <w:shd w:val="clear" w:color="auto" w:fill="FFFFFF"/>
              <w:spacing w:before="0" w:beforeAutospacing="0" w:after="0" w:afterAutospacing="0"/>
              <w:jc w:val="both"/>
              <w:rPr>
                <w:rStyle w:val="rvts9"/>
                <w:bCs/>
              </w:rPr>
            </w:pPr>
            <w:r w:rsidRPr="00F1759B">
              <w:rPr>
                <w:rStyle w:val="rvts9"/>
                <w:bCs/>
              </w:rPr>
              <w:t>…</w:t>
            </w:r>
          </w:p>
        </w:tc>
        <w:tc>
          <w:tcPr>
            <w:tcW w:w="2030" w:type="pct"/>
            <w:shd w:val="clear" w:color="auto" w:fill="auto"/>
          </w:tcPr>
          <w:p w:rsidR="000818C3" w:rsidRPr="00F1759B" w:rsidRDefault="000818C3" w:rsidP="00177AD6">
            <w:pPr>
              <w:pStyle w:val="rvps2"/>
              <w:shd w:val="clear" w:color="auto" w:fill="FFFFFF"/>
              <w:spacing w:before="0" w:beforeAutospacing="0" w:after="0" w:afterAutospacing="0"/>
              <w:jc w:val="both"/>
              <w:rPr>
                <w:rStyle w:val="rvts9"/>
                <w:bCs/>
              </w:rPr>
            </w:pPr>
            <w:r w:rsidRPr="00F1759B">
              <w:rPr>
                <w:rStyle w:val="rvts9"/>
                <w:bCs/>
              </w:rPr>
              <w:t>…</w:t>
            </w:r>
          </w:p>
        </w:tc>
        <w:tc>
          <w:tcPr>
            <w:tcW w:w="940" w:type="pct"/>
            <w:shd w:val="clear" w:color="auto" w:fill="auto"/>
          </w:tcPr>
          <w:p w:rsidR="005B4CD0" w:rsidRPr="00EF5717" w:rsidRDefault="005B4CD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pPr>
            <w:r w:rsidRPr="00F1759B">
              <w:rPr>
                <w:rStyle w:val="rvts9"/>
                <w:b/>
                <w:bCs/>
              </w:rPr>
              <w:lastRenderedPageBreak/>
              <w:t>Стаття 48. </w:t>
            </w:r>
            <w:r w:rsidRPr="00F1759B">
              <w:t>Загальне інформаційне забезпечення виборів</w:t>
            </w:r>
          </w:p>
        </w:tc>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pPr>
            <w:r w:rsidRPr="00F1759B">
              <w:rPr>
                <w:rStyle w:val="rvts9"/>
                <w:b/>
                <w:bCs/>
              </w:rPr>
              <w:t>Стаття 48. </w:t>
            </w:r>
            <w:r w:rsidRPr="00F1759B">
              <w:t>Загальне інформаційне забезпечення виборів</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pPr>
            <w:bookmarkStart w:id="10" w:name="n425"/>
            <w:bookmarkEnd w:id="10"/>
            <w:r w:rsidRPr="00F1759B">
              <w:t>1. Загальне інформаційне забезпечення виборів включає інформування виборців про:</w:t>
            </w:r>
          </w:p>
          <w:p w:rsidR="007F2690" w:rsidRPr="00F1759B" w:rsidRDefault="007F2690" w:rsidP="00177AD6">
            <w:pPr>
              <w:pStyle w:val="rvps2"/>
              <w:shd w:val="clear" w:color="auto" w:fill="FFFFFF"/>
              <w:spacing w:before="0" w:beforeAutospacing="0" w:after="0" w:afterAutospacing="0"/>
              <w:jc w:val="both"/>
            </w:pPr>
            <w:bookmarkStart w:id="11" w:name="n426"/>
            <w:bookmarkEnd w:id="11"/>
            <w:r w:rsidRPr="00F1759B">
              <w:t>1) виборчі права громадян та способи їх здійснення і захисту;</w:t>
            </w:r>
          </w:p>
        </w:tc>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pPr>
            <w:r w:rsidRPr="00F1759B">
              <w:t>1. Загальне інформаційне забезпечення виборів включає інформування виборців про:</w:t>
            </w:r>
          </w:p>
          <w:p w:rsidR="007F2690" w:rsidRPr="00F1759B" w:rsidRDefault="007F2690" w:rsidP="00177AD6">
            <w:pPr>
              <w:pStyle w:val="rvps2"/>
              <w:shd w:val="clear" w:color="auto" w:fill="FFFFFF"/>
              <w:spacing w:before="0" w:beforeAutospacing="0" w:after="0" w:afterAutospacing="0"/>
              <w:jc w:val="both"/>
            </w:pPr>
            <w:r w:rsidRPr="00F1759B">
              <w:t>1) виборчі права громадян та способи їх здійснення і захисту;</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rPr>
                <w:b/>
              </w:rPr>
            </w:pPr>
            <w:r w:rsidRPr="00F1759B">
              <w:rPr>
                <w:b/>
              </w:rPr>
              <w:t>Пункт відсутній.</w:t>
            </w:r>
          </w:p>
          <w:p w:rsidR="007F2690" w:rsidRPr="00F1759B" w:rsidRDefault="007F2690" w:rsidP="00177AD6">
            <w:pPr>
              <w:pStyle w:val="rvps2"/>
              <w:shd w:val="clear" w:color="auto" w:fill="FFFFFF"/>
              <w:spacing w:before="0" w:beforeAutospacing="0" w:after="0" w:afterAutospacing="0"/>
              <w:jc w:val="both"/>
            </w:pPr>
            <w:bookmarkStart w:id="12" w:name="n427"/>
            <w:bookmarkEnd w:id="12"/>
          </w:p>
        </w:tc>
        <w:tc>
          <w:tcPr>
            <w:tcW w:w="2030" w:type="pct"/>
            <w:shd w:val="clear" w:color="auto" w:fill="auto"/>
          </w:tcPr>
          <w:p w:rsidR="007F2690" w:rsidRPr="00F1759B" w:rsidRDefault="007F2690" w:rsidP="00177AD6">
            <w:pPr>
              <w:spacing w:after="0" w:line="240" w:lineRule="auto"/>
              <w:jc w:val="both"/>
              <w:rPr>
                <w:rFonts w:ascii="Times New Roman" w:hAnsi="Times New Roman"/>
                <w:b/>
                <w:sz w:val="24"/>
                <w:szCs w:val="24"/>
              </w:rPr>
            </w:pPr>
            <w:r w:rsidRPr="00F1759B">
              <w:rPr>
                <w:rFonts w:ascii="Times New Roman" w:hAnsi="Times New Roman"/>
                <w:b/>
                <w:sz w:val="24"/>
                <w:szCs w:val="24"/>
              </w:rPr>
              <w:t xml:space="preserve">1-1) </w:t>
            </w:r>
            <w:r w:rsidRPr="00F1759B">
              <w:rPr>
                <w:rFonts w:ascii="Times New Roman" w:hAnsi="Times New Roman"/>
                <w:b/>
                <w:sz w:val="24"/>
                <w:szCs w:val="24"/>
                <w:shd w:val="clear" w:color="auto" w:fill="FFFFFF"/>
              </w:rPr>
              <w:t>необхідність завчасного оформлення (отримання) документів, які підтверджують особу та громадянство виборця і є підставою для отримання виборчого бюлетеня під час голосування на відповідних виборах;</w:t>
            </w:r>
          </w:p>
        </w:tc>
        <w:tc>
          <w:tcPr>
            <w:tcW w:w="940" w:type="pct"/>
            <w:shd w:val="clear" w:color="auto" w:fill="auto"/>
          </w:tcPr>
          <w:p w:rsidR="007F2690" w:rsidRPr="00EF5717" w:rsidRDefault="007F2690" w:rsidP="00177AD6">
            <w:pPr>
              <w:spacing w:after="0" w:line="240" w:lineRule="auto"/>
              <w:rPr>
                <w:rFonts w:ascii="Times New Roman" w:hAnsi="Times New Roman"/>
                <w:sz w:val="24"/>
                <w:szCs w:val="24"/>
              </w:rPr>
            </w:pPr>
            <w:r w:rsidRPr="00EF5717">
              <w:rPr>
                <w:rFonts w:ascii="Times New Roman" w:hAnsi="Times New Roman"/>
                <w:sz w:val="24"/>
                <w:szCs w:val="24"/>
              </w:rPr>
              <w:t xml:space="preserve">Відсутність документів у виборців з числа ромів </w:t>
            </w:r>
            <w:r w:rsidRPr="00EF5717">
              <w:rPr>
                <w:rFonts w:ascii="Times New Roman" w:hAnsi="Times New Roman"/>
                <w:sz w:val="24"/>
                <w:szCs w:val="24"/>
              </w:rPr>
              <w:br/>
            </w:r>
            <w:bookmarkStart w:id="13" w:name="_Hlk205543927"/>
            <w:r w:rsidRPr="00EF5717">
              <w:rPr>
                <w:rFonts w:ascii="Times New Roman" w:hAnsi="Times New Roman"/>
                <w:sz w:val="24"/>
                <w:szCs w:val="24"/>
              </w:rPr>
              <w:t>(</w:t>
            </w:r>
            <w:r w:rsidR="00E44098" w:rsidRPr="00EF5717">
              <w:rPr>
                <w:rFonts w:ascii="Times New Roman" w:hAnsi="Times New Roman"/>
                <w:sz w:val="24"/>
                <w:szCs w:val="24"/>
                <w:lang w:val="ru-RU"/>
              </w:rPr>
              <w:t>№</w:t>
            </w:r>
            <w:r w:rsidRPr="00EF5717">
              <w:rPr>
                <w:rFonts w:ascii="Times New Roman" w:hAnsi="Times New Roman"/>
                <w:sz w:val="24"/>
                <w:szCs w:val="24"/>
              </w:rPr>
              <w:t xml:space="preserve"> 22 Позачергові вибори Президента України 25.05.2014</w:t>
            </w:r>
            <w:bookmarkEnd w:id="13"/>
            <w:r w:rsidR="00AA3E62" w:rsidRPr="00EF5717">
              <w:rPr>
                <w:rFonts w:ascii="Times New Roman" w:hAnsi="Times New Roman"/>
                <w:sz w:val="24"/>
                <w:szCs w:val="24"/>
              </w:rPr>
              <w:t xml:space="preserve">; </w:t>
            </w:r>
            <w:r w:rsidR="00C160C1" w:rsidRPr="00EF5717">
              <w:rPr>
                <w:rFonts w:ascii="Times New Roman" w:hAnsi="Times New Roman"/>
                <w:sz w:val="24"/>
                <w:szCs w:val="24"/>
              </w:rPr>
              <w:t>№</w:t>
            </w:r>
            <w:r w:rsidR="003418C7">
              <w:rPr>
                <w:rFonts w:ascii="Times New Roman" w:hAnsi="Times New Roman"/>
                <w:sz w:val="24"/>
                <w:szCs w:val="24"/>
              </w:rPr>
              <w:t> </w:t>
            </w:r>
            <w:r w:rsidR="00C160C1" w:rsidRPr="00EF5717">
              <w:rPr>
                <w:rFonts w:ascii="Times New Roman" w:hAnsi="Times New Roman"/>
                <w:sz w:val="24"/>
                <w:szCs w:val="24"/>
              </w:rPr>
              <w:t>19 Місцеві вибори 25.10.2020</w:t>
            </w:r>
            <w:r w:rsidRPr="00EF5717">
              <w:rPr>
                <w:rFonts w:ascii="Times New Roman" w:hAnsi="Times New Roman"/>
                <w:sz w:val="24"/>
                <w:szCs w:val="24"/>
              </w:rPr>
              <w:t>).</w:t>
            </w:r>
          </w:p>
        </w:tc>
      </w:tr>
      <w:tr w:rsidR="00063718" w:rsidRPr="00EF5717" w:rsidTr="00451EC3">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pPr>
            <w:r w:rsidRPr="00F1759B">
              <w:t>2) можливість та процедури перевірки включення себе та інших виборців до Державного реєстру виборців та списків виборців на виборчих дільницях;</w:t>
            </w:r>
          </w:p>
          <w:p w:rsidR="007F2690" w:rsidRPr="00F1759B" w:rsidRDefault="007F2690" w:rsidP="00177AD6">
            <w:pPr>
              <w:pStyle w:val="rvps2"/>
              <w:shd w:val="clear" w:color="auto" w:fill="FFFFFF"/>
              <w:spacing w:before="0" w:beforeAutospacing="0" w:after="0" w:afterAutospacing="0"/>
              <w:jc w:val="both"/>
            </w:pPr>
            <w:bookmarkStart w:id="14" w:name="n428"/>
            <w:bookmarkEnd w:id="14"/>
            <w:r w:rsidRPr="00F1759B">
              <w:t>3) можливість та порядок зміни виборцю місця голосування (виборчої дільниці) без зміни виборчої адреси;</w:t>
            </w:r>
          </w:p>
          <w:p w:rsidR="007F2690" w:rsidRPr="00F1759B" w:rsidRDefault="007F2690" w:rsidP="00177AD6">
            <w:pPr>
              <w:pStyle w:val="rvps2"/>
              <w:shd w:val="clear" w:color="auto" w:fill="FFFFFF"/>
              <w:spacing w:before="0" w:beforeAutospacing="0" w:after="0" w:afterAutospacing="0"/>
              <w:jc w:val="both"/>
            </w:pPr>
            <w:bookmarkStart w:id="15" w:name="n429"/>
            <w:bookmarkEnd w:id="15"/>
            <w:r w:rsidRPr="00F1759B">
              <w:t>4) адресу місцезнаходження окружної та дільничної виборчих комісій виборчої дільниці, до якої належить виборча адреса виборця;</w:t>
            </w:r>
          </w:p>
          <w:p w:rsidR="007F2690" w:rsidRPr="00F1759B" w:rsidRDefault="007F2690" w:rsidP="00177AD6">
            <w:pPr>
              <w:pStyle w:val="rvps2"/>
              <w:shd w:val="clear" w:color="auto" w:fill="FFFFFF"/>
              <w:spacing w:before="0" w:beforeAutospacing="0" w:after="0" w:afterAutospacing="0"/>
              <w:jc w:val="both"/>
            </w:pPr>
            <w:bookmarkStart w:id="16" w:name="n430"/>
            <w:bookmarkEnd w:id="16"/>
            <w:r w:rsidRPr="00F1759B">
              <w:t>5) адресу приміщення для голосування, дату та час голосування;</w:t>
            </w:r>
          </w:p>
          <w:p w:rsidR="007F2690" w:rsidRPr="00F1759B" w:rsidRDefault="007F2690" w:rsidP="00177AD6">
            <w:pPr>
              <w:pStyle w:val="rvps2"/>
              <w:shd w:val="clear" w:color="auto" w:fill="FFFFFF"/>
              <w:spacing w:before="0" w:beforeAutospacing="0" w:after="0" w:afterAutospacing="0"/>
              <w:jc w:val="both"/>
              <w:rPr>
                <w:b/>
              </w:rPr>
            </w:pPr>
            <w:bookmarkStart w:id="17" w:name="n431"/>
            <w:bookmarkEnd w:id="17"/>
            <w:r w:rsidRPr="00F1759B">
              <w:rPr>
                <w:lang w:val="en-US"/>
              </w:rPr>
              <w:t>…</w:t>
            </w:r>
          </w:p>
        </w:tc>
        <w:tc>
          <w:tcPr>
            <w:tcW w:w="2030" w:type="pct"/>
            <w:shd w:val="clear" w:color="auto" w:fill="auto"/>
          </w:tcPr>
          <w:p w:rsidR="007F2690" w:rsidRPr="00F1759B" w:rsidRDefault="007F2690" w:rsidP="00177AD6">
            <w:pPr>
              <w:pStyle w:val="rvps2"/>
              <w:shd w:val="clear" w:color="auto" w:fill="FFFFFF"/>
              <w:spacing w:before="0" w:beforeAutospacing="0" w:after="0" w:afterAutospacing="0"/>
              <w:jc w:val="both"/>
            </w:pPr>
            <w:r w:rsidRPr="00F1759B">
              <w:t>2) можливість та процедури перевірки включення себе та інших виборців до Державного реєстру виборців та списків виборців на виборчих дільницях;</w:t>
            </w:r>
          </w:p>
          <w:p w:rsidR="007F2690" w:rsidRPr="00F1759B" w:rsidRDefault="007F2690" w:rsidP="00177AD6">
            <w:pPr>
              <w:pStyle w:val="rvps2"/>
              <w:shd w:val="clear" w:color="auto" w:fill="FFFFFF"/>
              <w:spacing w:before="0" w:beforeAutospacing="0" w:after="0" w:afterAutospacing="0"/>
              <w:jc w:val="both"/>
            </w:pPr>
            <w:r w:rsidRPr="00F1759B">
              <w:t>3) можливість та порядок зміни виборцю місця голосування (виборчої дільниці) без зміни виборчої адреси;</w:t>
            </w:r>
          </w:p>
          <w:p w:rsidR="007F2690" w:rsidRPr="00F1759B" w:rsidRDefault="007F2690" w:rsidP="00177AD6">
            <w:pPr>
              <w:pStyle w:val="rvps2"/>
              <w:shd w:val="clear" w:color="auto" w:fill="FFFFFF"/>
              <w:spacing w:before="0" w:beforeAutospacing="0" w:after="0" w:afterAutospacing="0"/>
              <w:jc w:val="both"/>
            </w:pPr>
            <w:r w:rsidRPr="00F1759B">
              <w:t>4) адресу місцезнаходження окружної та дільничної виборчих комісій виборчої дільниці, до якої належить виборча адреса виборця;</w:t>
            </w:r>
          </w:p>
          <w:p w:rsidR="007F2690" w:rsidRPr="00F1759B" w:rsidRDefault="007F2690" w:rsidP="00177AD6">
            <w:pPr>
              <w:pStyle w:val="rvps2"/>
              <w:shd w:val="clear" w:color="auto" w:fill="FFFFFF"/>
              <w:spacing w:before="0" w:beforeAutospacing="0" w:after="0" w:afterAutospacing="0"/>
              <w:jc w:val="both"/>
            </w:pPr>
            <w:r w:rsidRPr="00F1759B">
              <w:t>5) адресу приміщення для голосування, дату та час голосування;</w:t>
            </w:r>
          </w:p>
          <w:p w:rsidR="007F2690" w:rsidRPr="00F1759B" w:rsidRDefault="007F2690" w:rsidP="00177AD6">
            <w:pPr>
              <w:spacing w:after="0" w:line="240" w:lineRule="auto"/>
              <w:jc w:val="both"/>
              <w:rPr>
                <w:rFonts w:ascii="Times New Roman" w:hAnsi="Times New Roman"/>
                <w:b/>
                <w:sz w:val="24"/>
                <w:szCs w:val="24"/>
              </w:rPr>
            </w:pPr>
            <w:r w:rsidRPr="00F1759B">
              <w:rPr>
                <w:rFonts w:ascii="Times New Roman" w:hAnsi="Times New Roman"/>
                <w:sz w:val="24"/>
                <w:szCs w:val="24"/>
                <w:lang w:val="en-US"/>
              </w:rPr>
              <w:t>…</w:t>
            </w:r>
          </w:p>
        </w:tc>
        <w:tc>
          <w:tcPr>
            <w:tcW w:w="940" w:type="pct"/>
            <w:shd w:val="clear" w:color="auto" w:fill="auto"/>
          </w:tcPr>
          <w:p w:rsidR="007F2690" w:rsidRPr="00EF5717" w:rsidRDefault="007F2690"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7F2B7D" w:rsidRPr="00F1759B" w:rsidRDefault="007F2B7D" w:rsidP="00177AD6">
            <w:pPr>
              <w:pStyle w:val="rvps2"/>
              <w:shd w:val="clear" w:color="auto" w:fill="FFFFFF"/>
              <w:spacing w:before="0" w:beforeAutospacing="0" w:after="0" w:afterAutospacing="0"/>
              <w:jc w:val="both"/>
            </w:pPr>
            <w:r w:rsidRPr="00F1759B">
              <w:t>2. Центральна виборча комісія не пізніш як на другий день виборчого процесу оприлюднює на своєму офіційному веб-сайті інформацію, що стосується загального інформаційного забезпечення відповідних виборів та забезпечує її актуальність.</w:t>
            </w:r>
          </w:p>
          <w:p w:rsidR="006D77C4" w:rsidRPr="00F1759B" w:rsidRDefault="006D77C4" w:rsidP="00177AD6">
            <w:pPr>
              <w:pStyle w:val="rvps2"/>
              <w:shd w:val="clear" w:color="auto" w:fill="FFFFFF"/>
              <w:spacing w:before="0" w:beforeAutospacing="0" w:after="0" w:afterAutospacing="0"/>
              <w:jc w:val="both"/>
              <w:rPr>
                <w:b/>
              </w:rPr>
            </w:pPr>
            <w:r w:rsidRPr="00F1759B">
              <w:rPr>
                <w:b/>
              </w:rPr>
              <w:t>Абзац відсутній.</w:t>
            </w:r>
          </w:p>
        </w:tc>
        <w:tc>
          <w:tcPr>
            <w:tcW w:w="2030" w:type="pct"/>
            <w:shd w:val="clear" w:color="auto" w:fill="auto"/>
          </w:tcPr>
          <w:p w:rsidR="007F2B7D" w:rsidRPr="00F1759B" w:rsidRDefault="007F2B7D" w:rsidP="00177AD6">
            <w:pPr>
              <w:pStyle w:val="rvps2"/>
              <w:shd w:val="clear" w:color="auto" w:fill="FFFFFF"/>
              <w:spacing w:before="0" w:beforeAutospacing="0" w:after="0" w:afterAutospacing="0"/>
              <w:jc w:val="both"/>
            </w:pPr>
            <w:r w:rsidRPr="00F1759B">
              <w:t>2. Центральна виборча комісія не пізніш як на другий день виборчого процесу оприлюднює на своєму офіційному веб-сайті інформацію, що стосується загального інформаційного забезпечення відповідних виборів та забезпечує її актуальність.</w:t>
            </w:r>
          </w:p>
          <w:p w:rsidR="00965AE7" w:rsidRPr="00F1759B" w:rsidRDefault="007F2B7D" w:rsidP="00177AD6">
            <w:pPr>
              <w:pStyle w:val="rvps2"/>
              <w:shd w:val="clear" w:color="auto" w:fill="FFFFFF"/>
              <w:spacing w:before="0" w:beforeAutospacing="0" w:after="0" w:afterAutospacing="0"/>
              <w:jc w:val="both"/>
              <w:rPr>
                <w:b/>
              </w:rPr>
            </w:pPr>
            <w:r w:rsidRPr="00F1759B">
              <w:rPr>
                <w:b/>
              </w:rPr>
              <w:t xml:space="preserve">До початку етапу висування </w:t>
            </w:r>
            <w:r w:rsidR="006D77C4" w:rsidRPr="00F1759B">
              <w:rPr>
                <w:b/>
              </w:rPr>
              <w:t>т</w:t>
            </w:r>
            <w:r w:rsidRPr="00F1759B">
              <w:rPr>
                <w:b/>
              </w:rPr>
              <w:t xml:space="preserve">а реєстрації кандидатів відповідного виборчого процесу Центральна виборча </w:t>
            </w:r>
            <w:r w:rsidRPr="00F1759B">
              <w:rPr>
                <w:b/>
              </w:rPr>
              <w:lastRenderedPageBreak/>
              <w:t xml:space="preserve">комісія також оприлюднює на своєму офіційному веб-сайті </w:t>
            </w:r>
            <w:r w:rsidR="006D77C4" w:rsidRPr="00F1759B">
              <w:rPr>
                <w:b/>
              </w:rPr>
              <w:t xml:space="preserve">інформацію стосовно </w:t>
            </w:r>
            <w:r w:rsidRPr="00F1759B">
              <w:rPr>
                <w:b/>
              </w:rPr>
              <w:t>вимог</w:t>
            </w:r>
            <w:r w:rsidR="00ED14E6" w:rsidRPr="00F1759B">
              <w:rPr>
                <w:b/>
              </w:rPr>
              <w:t>, встановлених цим Кодексом</w:t>
            </w:r>
            <w:r w:rsidRPr="00F1759B">
              <w:rPr>
                <w:b/>
              </w:rPr>
              <w:t xml:space="preserve"> до передвиборних програм кандидатів</w:t>
            </w:r>
            <w:r w:rsidR="006D77C4" w:rsidRPr="00F1759B">
              <w:rPr>
                <w:b/>
              </w:rPr>
              <w:t xml:space="preserve"> чи суб</w:t>
            </w:r>
            <w:r w:rsidR="00063718" w:rsidRPr="00F1759B">
              <w:rPr>
                <w:b/>
              </w:rPr>
              <w:t>’</w:t>
            </w:r>
            <w:r w:rsidR="006D77C4" w:rsidRPr="00F1759B">
              <w:rPr>
                <w:b/>
              </w:rPr>
              <w:t>єктів їх висування</w:t>
            </w:r>
            <w:r w:rsidRPr="00F1759B">
              <w:rPr>
                <w:b/>
              </w:rPr>
              <w:t>.</w:t>
            </w:r>
          </w:p>
        </w:tc>
        <w:tc>
          <w:tcPr>
            <w:tcW w:w="940" w:type="pct"/>
            <w:shd w:val="clear" w:color="auto" w:fill="auto"/>
          </w:tcPr>
          <w:p w:rsidR="006D77C4" w:rsidRPr="00EF5717" w:rsidRDefault="006D77C4" w:rsidP="00177AD6">
            <w:pPr>
              <w:spacing w:after="0" w:line="240" w:lineRule="auto"/>
              <w:jc w:val="both"/>
              <w:rPr>
                <w:rFonts w:ascii="Times New Roman" w:hAnsi="Times New Roman"/>
                <w:sz w:val="24"/>
                <w:szCs w:val="24"/>
              </w:rPr>
            </w:pPr>
          </w:p>
          <w:p w:rsidR="006D77C4" w:rsidRPr="00EF5717" w:rsidRDefault="006D77C4" w:rsidP="00177AD6">
            <w:pPr>
              <w:spacing w:after="0" w:line="240" w:lineRule="auto"/>
              <w:jc w:val="both"/>
              <w:rPr>
                <w:rFonts w:ascii="Times New Roman" w:hAnsi="Times New Roman"/>
                <w:sz w:val="24"/>
                <w:szCs w:val="24"/>
              </w:rPr>
            </w:pPr>
          </w:p>
          <w:p w:rsidR="006D77C4" w:rsidRPr="00EF5717" w:rsidRDefault="006D77C4" w:rsidP="00177AD6">
            <w:pPr>
              <w:spacing w:after="0" w:line="240" w:lineRule="auto"/>
              <w:jc w:val="both"/>
              <w:rPr>
                <w:rFonts w:ascii="Times New Roman" w:hAnsi="Times New Roman"/>
                <w:sz w:val="24"/>
                <w:szCs w:val="24"/>
              </w:rPr>
            </w:pPr>
          </w:p>
          <w:p w:rsidR="006D77C4" w:rsidRPr="00EF5717" w:rsidRDefault="006D77C4" w:rsidP="00177AD6">
            <w:pPr>
              <w:spacing w:after="0" w:line="240" w:lineRule="auto"/>
              <w:jc w:val="both"/>
              <w:rPr>
                <w:rFonts w:ascii="Times New Roman" w:hAnsi="Times New Roman"/>
                <w:sz w:val="24"/>
                <w:szCs w:val="24"/>
              </w:rPr>
            </w:pPr>
          </w:p>
          <w:p w:rsidR="006D77C4" w:rsidRPr="00EF5717" w:rsidRDefault="006D77C4" w:rsidP="00177AD6">
            <w:pPr>
              <w:spacing w:after="0" w:line="240" w:lineRule="auto"/>
              <w:jc w:val="both"/>
              <w:rPr>
                <w:rFonts w:ascii="Times New Roman" w:hAnsi="Times New Roman"/>
                <w:sz w:val="24"/>
                <w:szCs w:val="24"/>
              </w:rPr>
            </w:pPr>
          </w:p>
          <w:p w:rsidR="007F2B7D" w:rsidRPr="00EF5717" w:rsidRDefault="006D77C4" w:rsidP="00177AD6">
            <w:pPr>
              <w:spacing w:after="0" w:line="240" w:lineRule="auto"/>
              <w:rPr>
                <w:rFonts w:ascii="Times New Roman" w:hAnsi="Times New Roman"/>
                <w:sz w:val="24"/>
                <w:szCs w:val="24"/>
              </w:rPr>
            </w:pPr>
            <w:r w:rsidRPr="00EF5717">
              <w:rPr>
                <w:rFonts w:ascii="Times New Roman" w:hAnsi="Times New Roman"/>
                <w:sz w:val="24"/>
                <w:szCs w:val="24"/>
              </w:rPr>
              <w:t>Поінформованість суб</w:t>
            </w:r>
            <w:r w:rsidR="00063718" w:rsidRPr="00EF5717">
              <w:rPr>
                <w:rFonts w:ascii="Times New Roman" w:hAnsi="Times New Roman"/>
                <w:sz w:val="24"/>
                <w:szCs w:val="24"/>
              </w:rPr>
              <w:t>’</w:t>
            </w:r>
            <w:r w:rsidRPr="00EF5717">
              <w:rPr>
                <w:rFonts w:ascii="Times New Roman" w:hAnsi="Times New Roman"/>
                <w:sz w:val="24"/>
                <w:szCs w:val="24"/>
              </w:rPr>
              <w:t xml:space="preserve">єктів виборчого </w:t>
            </w:r>
            <w:r w:rsidRPr="00EF5717">
              <w:rPr>
                <w:rFonts w:ascii="Times New Roman" w:hAnsi="Times New Roman"/>
                <w:sz w:val="24"/>
                <w:szCs w:val="24"/>
              </w:rPr>
              <w:lastRenderedPageBreak/>
              <w:t>процесу стосовно вимог, встановлених ВКУ щодо змісту передвиборних програм (</w:t>
            </w:r>
            <w:r w:rsidR="00E44098" w:rsidRPr="00EF5717">
              <w:rPr>
                <w:rFonts w:ascii="Times New Roman" w:hAnsi="Times New Roman"/>
                <w:sz w:val="24"/>
                <w:szCs w:val="24"/>
              </w:rPr>
              <w:t>№</w:t>
            </w:r>
            <w:r w:rsidRPr="00EF5717">
              <w:rPr>
                <w:rFonts w:ascii="Times New Roman" w:hAnsi="Times New Roman"/>
                <w:sz w:val="24"/>
                <w:szCs w:val="24"/>
              </w:rPr>
              <w:t xml:space="preserve"> </w:t>
            </w:r>
            <w:r w:rsidR="007C7A68" w:rsidRPr="00EF5717">
              <w:rPr>
                <w:rFonts w:ascii="Times New Roman" w:hAnsi="Times New Roman"/>
                <w:sz w:val="24"/>
                <w:szCs w:val="24"/>
              </w:rPr>
              <w:t>13</w:t>
            </w:r>
            <w:r w:rsidRPr="00EF5717">
              <w:rPr>
                <w:rFonts w:ascii="Times New Roman" w:hAnsi="Times New Roman"/>
                <w:sz w:val="24"/>
                <w:szCs w:val="24"/>
              </w:rPr>
              <w:t xml:space="preserve"> Вибори Президента України 31.03.2019).</w:t>
            </w:r>
          </w:p>
        </w:tc>
      </w:tr>
      <w:tr w:rsidR="00AA085B" w:rsidRPr="00EF5717" w:rsidTr="00451EC3">
        <w:tc>
          <w:tcPr>
            <w:tcW w:w="2030" w:type="pct"/>
            <w:shd w:val="clear" w:color="auto" w:fill="auto"/>
          </w:tcPr>
          <w:p w:rsidR="00AA085B" w:rsidRPr="00AA085B" w:rsidRDefault="00AA085B" w:rsidP="00177AD6">
            <w:pPr>
              <w:pStyle w:val="rvps2"/>
              <w:shd w:val="clear" w:color="auto" w:fill="FFFFFF"/>
              <w:spacing w:before="0" w:beforeAutospacing="0" w:after="0" w:afterAutospacing="0"/>
              <w:jc w:val="both"/>
              <w:rPr>
                <w:lang w:val="en-US"/>
              </w:rPr>
            </w:pPr>
            <w:r>
              <w:rPr>
                <w:lang w:val="en-US"/>
              </w:rPr>
              <w:lastRenderedPageBreak/>
              <w:t>…</w:t>
            </w:r>
          </w:p>
        </w:tc>
        <w:tc>
          <w:tcPr>
            <w:tcW w:w="2030" w:type="pct"/>
            <w:shd w:val="clear" w:color="auto" w:fill="auto"/>
          </w:tcPr>
          <w:p w:rsidR="00AA085B" w:rsidRPr="00AA085B" w:rsidRDefault="00AA085B" w:rsidP="00177AD6">
            <w:pPr>
              <w:pStyle w:val="rvps2"/>
              <w:shd w:val="clear" w:color="auto" w:fill="FFFFFF"/>
              <w:spacing w:before="0" w:beforeAutospacing="0" w:after="0" w:afterAutospacing="0"/>
              <w:jc w:val="both"/>
              <w:rPr>
                <w:lang w:val="en-US"/>
              </w:rPr>
            </w:pPr>
            <w:r>
              <w:rPr>
                <w:lang w:val="en-US"/>
              </w:rPr>
              <w:t>…</w:t>
            </w:r>
          </w:p>
        </w:tc>
        <w:tc>
          <w:tcPr>
            <w:tcW w:w="940" w:type="pct"/>
            <w:shd w:val="clear" w:color="auto" w:fill="auto"/>
          </w:tcPr>
          <w:p w:rsidR="00AA085B" w:rsidRPr="00EF5717" w:rsidRDefault="00AA085B" w:rsidP="00177AD6">
            <w:pPr>
              <w:spacing w:after="0" w:line="240" w:lineRule="auto"/>
              <w:jc w:val="both"/>
              <w:rPr>
                <w:rFonts w:ascii="Times New Roman" w:hAnsi="Times New Roman"/>
                <w:sz w:val="24"/>
                <w:szCs w:val="24"/>
              </w:rPr>
            </w:pPr>
          </w:p>
        </w:tc>
      </w:tr>
      <w:tr w:rsidR="00063718" w:rsidRPr="00EF5717" w:rsidTr="00451EC3">
        <w:tc>
          <w:tcPr>
            <w:tcW w:w="2030" w:type="pct"/>
            <w:shd w:val="clear" w:color="auto" w:fill="auto"/>
          </w:tcPr>
          <w:p w:rsidR="00BF04E1" w:rsidRPr="00F1759B" w:rsidRDefault="00BF04E1" w:rsidP="00177AD6">
            <w:pPr>
              <w:pStyle w:val="rvps2"/>
              <w:shd w:val="clear" w:color="auto" w:fill="FFFFFF"/>
              <w:spacing w:before="0" w:beforeAutospacing="0" w:after="0" w:afterAutospacing="0"/>
              <w:jc w:val="both"/>
            </w:pPr>
            <w:bookmarkStart w:id="18" w:name="n438"/>
            <w:bookmarkStart w:id="19" w:name="n439"/>
            <w:bookmarkEnd w:id="18"/>
            <w:bookmarkEnd w:id="19"/>
            <w:r w:rsidRPr="00F1759B">
              <w:rPr>
                <w:rStyle w:val="rvts9"/>
                <w:b/>
                <w:bCs/>
                <w:shd w:val="clear" w:color="auto" w:fill="FFFFFF"/>
              </w:rPr>
              <w:t>Стаття 57.</w:t>
            </w:r>
            <w:r w:rsidRPr="00F1759B">
              <w:rPr>
                <w:shd w:val="clear" w:color="auto" w:fill="FFFFFF"/>
              </w:rPr>
              <w:t> Обмеження щодо ведення передвиборної агітації</w:t>
            </w:r>
          </w:p>
        </w:tc>
        <w:tc>
          <w:tcPr>
            <w:tcW w:w="2030" w:type="pct"/>
            <w:shd w:val="clear" w:color="auto" w:fill="auto"/>
          </w:tcPr>
          <w:p w:rsidR="00BF04E1" w:rsidRPr="00F1759B" w:rsidRDefault="00BF04E1" w:rsidP="00177AD6">
            <w:pPr>
              <w:pStyle w:val="rvps2"/>
              <w:shd w:val="clear" w:color="auto" w:fill="FFFFFF"/>
              <w:spacing w:before="0" w:beforeAutospacing="0" w:after="0" w:afterAutospacing="0"/>
              <w:jc w:val="both"/>
              <w:rPr>
                <w:b/>
              </w:rPr>
            </w:pPr>
            <w:r w:rsidRPr="00F1759B">
              <w:rPr>
                <w:rStyle w:val="rvts9"/>
                <w:b/>
                <w:bCs/>
                <w:shd w:val="clear" w:color="auto" w:fill="FFFFFF"/>
              </w:rPr>
              <w:t>Стаття 57.</w:t>
            </w:r>
            <w:r w:rsidRPr="00F1759B">
              <w:rPr>
                <w:shd w:val="clear" w:color="auto" w:fill="FFFFFF"/>
              </w:rPr>
              <w:t> Обмеження щодо ведення передвиборної агітації</w:t>
            </w:r>
          </w:p>
        </w:tc>
        <w:tc>
          <w:tcPr>
            <w:tcW w:w="940" w:type="pct"/>
            <w:shd w:val="clear" w:color="auto" w:fill="auto"/>
          </w:tcPr>
          <w:p w:rsidR="00BF04E1" w:rsidRPr="00EF5717" w:rsidRDefault="00BF04E1"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12.</w:t>
            </w:r>
            <w:r w:rsidR="000D493A">
              <w:t> </w:t>
            </w:r>
            <w:r w:rsidRPr="00F1759B">
              <w:t xml:space="preserve">Кандидатам на відповідних виборах, які займають посади, у тому числі за сумісництвом, в органах </w:t>
            </w:r>
            <w:r w:rsidRPr="00F1759B">
              <w:rPr>
                <w:u w:val="single"/>
              </w:rPr>
              <w:t>виконавчої</w:t>
            </w:r>
            <w:r w:rsidRPr="00F1759B">
              <w:rPr>
                <w:b/>
              </w:rPr>
              <w:t xml:space="preserve"> </w:t>
            </w:r>
            <w:r w:rsidRPr="00F1759B">
              <w:t>влади, органах влади Автономної Республіки Крим та органах місцевого самоврядування, державних, комунальних підприємствах, закладах, установах, організаціях, військових частинах (формуваннях), забороняється залучати для передвиборної агітації або використовувати для будь-якої роботи, пов’язаної з проведенням передвиборної агітації, підлеглих їм осіб, службовий транспорт, зв’язок, устаткування, приміщення, інші об’єкти та ресурси за місцем роботи, а також використовувати службові чи виробничі наради, збори колективу для проведення передвиборної агітації.</w:t>
            </w:r>
          </w:p>
          <w:p w:rsidR="00927E1B" w:rsidRPr="00F1759B" w:rsidRDefault="00927E1B" w:rsidP="00177AD6">
            <w:pPr>
              <w:pStyle w:val="rvps2"/>
              <w:shd w:val="clear" w:color="auto" w:fill="FFFFFF"/>
              <w:spacing w:before="0" w:beforeAutospacing="0" w:after="0" w:afterAutospacing="0"/>
              <w:jc w:val="both"/>
            </w:pPr>
            <w:r w:rsidRPr="00F1759B">
              <w:t>…</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12.</w:t>
            </w:r>
            <w:r w:rsidR="000D493A">
              <w:t> </w:t>
            </w:r>
            <w:r w:rsidRPr="00F1759B">
              <w:t xml:space="preserve">Кандидатам на відповідних виборах, які займають посади, у тому числі за сумісництвом, в органах </w:t>
            </w:r>
            <w:r w:rsidRPr="00F1759B">
              <w:rPr>
                <w:b/>
              </w:rPr>
              <w:t xml:space="preserve">державної </w:t>
            </w:r>
            <w:r w:rsidRPr="00F1759B">
              <w:t xml:space="preserve">влади, органах влади Автономної Республіки Крим та органах місцевого самоврядування, державних, комунальних підприємствах, закладах, установах, організаціях, військових частинах (формуваннях), забороняється </w:t>
            </w:r>
            <w:r w:rsidRPr="00410E71">
              <w:rPr>
                <w:b/>
              </w:rPr>
              <w:t>використовувати рекламні засоби</w:t>
            </w:r>
            <w:r>
              <w:rPr>
                <w:b/>
              </w:rPr>
              <w:t xml:space="preserve"> для популяризації себе та висвітлення своєї діяльності на відповідній посаді, крім випадку ведення передвиборної агітації </w:t>
            </w:r>
            <w:r w:rsidR="00502A5E">
              <w:rPr>
                <w:b/>
              </w:rPr>
              <w:t>в</w:t>
            </w:r>
            <w:r>
              <w:rPr>
                <w:b/>
              </w:rPr>
              <w:t xml:space="preserve"> </w:t>
            </w:r>
            <w:r w:rsidR="00502A5E">
              <w:rPr>
                <w:b/>
              </w:rPr>
              <w:t>у</w:t>
            </w:r>
            <w:r>
              <w:rPr>
                <w:b/>
              </w:rPr>
              <w:t>становленому законом порядку</w:t>
            </w:r>
            <w:r w:rsidRPr="00410E71">
              <w:rPr>
                <w:b/>
              </w:rPr>
              <w:t>,</w:t>
            </w:r>
            <w:r>
              <w:rPr>
                <w:b/>
              </w:rPr>
              <w:t xml:space="preserve"> </w:t>
            </w:r>
            <w:r w:rsidRPr="00F1759B">
              <w:t>залучати для передвиборної агітації або використовувати для будь-якої роботи, пов’язаної з проведенням передвиборної агітації, підлеглих їм осіб, службовий транспорт, зв’язок, устаткування, приміщення, інші об’єкти та ресурси за місцем роботи, а також використовувати службові чи виробничі наради, збори колективу для проведення передвиборної агітації.</w:t>
            </w:r>
          </w:p>
          <w:p w:rsidR="00927E1B" w:rsidRPr="00F1759B" w:rsidRDefault="00927E1B" w:rsidP="00177AD6">
            <w:pPr>
              <w:pStyle w:val="rvps2"/>
              <w:shd w:val="clear" w:color="auto" w:fill="FFFFFF"/>
              <w:spacing w:before="0" w:beforeAutospacing="0" w:after="0" w:afterAutospacing="0"/>
              <w:jc w:val="both"/>
            </w:pPr>
            <w:r w:rsidRPr="00F1759B">
              <w:t>…</w:t>
            </w:r>
          </w:p>
        </w:tc>
        <w:tc>
          <w:tcPr>
            <w:tcW w:w="940" w:type="pct"/>
            <w:shd w:val="clear" w:color="auto" w:fill="auto"/>
          </w:tcPr>
          <w:p w:rsidR="00927E1B" w:rsidRPr="00EF5717" w:rsidRDefault="00927E1B" w:rsidP="00177AD6">
            <w:pPr>
              <w:spacing w:after="0" w:line="240" w:lineRule="auto"/>
              <w:rPr>
                <w:rFonts w:ascii="Times New Roman" w:hAnsi="Times New Roman"/>
                <w:sz w:val="24"/>
                <w:szCs w:val="24"/>
              </w:rPr>
            </w:pPr>
            <w:r w:rsidRPr="00EF5717">
              <w:rPr>
                <w:rFonts w:ascii="Times New Roman" w:hAnsi="Times New Roman"/>
                <w:sz w:val="24"/>
                <w:szCs w:val="24"/>
              </w:rPr>
              <w:t>Заборона використання адміністративного ресурсу (№ 4 Вибори Президента України 31.03.2019; № 20 Позачергові вибори народних депутатів України 21.07.2019, №</w:t>
            </w:r>
            <w:r w:rsidR="003418C7">
              <w:rPr>
                <w:rFonts w:ascii="Times New Roman" w:hAnsi="Times New Roman"/>
                <w:sz w:val="24"/>
                <w:szCs w:val="24"/>
              </w:rPr>
              <w:t> </w:t>
            </w:r>
            <w:r w:rsidR="00B46420" w:rsidRPr="00EF5717">
              <w:rPr>
                <w:rFonts w:ascii="Times New Roman" w:hAnsi="Times New Roman"/>
                <w:sz w:val="24"/>
                <w:szCs w:val="24"/>
                <w:lang w:val="ru-RU"/>
              </w:rPr>
              <w:t xml:space="preserve">27, </w:t>
            </w:r>
            <w:r w:rsidR="00F10AA7" w:rsidRPr="00EF5717">
              <w:rPr>
                <w:rFonts w:ascii="Times New Roman" w:hAnsi="Times New Roman"/>
                <w:sz w:val="24"/>
                <w:szCs w:val="24"/>
                <w:lang w:val="ru-RU"/>
              </w:rPr>
              <w:t>28</w:t>
            </w:r>
            <w:r w:rsidRPr="00EF5717">
              <w:rPr>
                <w:rFonts w:ascii="Times New Roman" w:hAnsi="Times New Roman"/>
                <w:sz w:val="24"/>
                <w:szCs w:val="24"/>
                <w:lang w:val="ru-RU"/>
              </w:rPr>
              <w:t xml:space="preserve"> </w:t>
            </w:r>
            <w:r w:rsidRPr="00EF5717">
              <w:rPr>
                <w:rFonts w:ascii="Times New Roman" w:hAnsi="Times New Roman"/>
                <w:sz w:val="24"/>
                <w:szCs w:val="24"/>
              </w:rPr>
              <w:t>Місцеві вибори 25.10.2015).</w:t>
            </w:r>
          </w:p>
        </w:tc>
      </w:tr>
      <w:tr w:rsidR="00927E1B" w:rsidRPr="00EF5717" w:rsidTr="00451EC3">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rPr>
                <w:b/>
              </w:rPr>
            </w:pPr>
            <w:r w:rsidRPr="00F1759B">
              <w:rPr>
                <w:b/>
              </w:rPr>
              <w:t>Частина відсутня.</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rPr>
                <w:b/>
              </w:rPr>
            </w:pPr>
            <w:r w:rsidRPr="00927E1B">
              <w:rPr>
                <w:b/>
              </w:rPr>
              <w:t>20.</w:t>
            </w:r>
            <w:r w:rsidR="000D493A">
              <w:rPr>
                <w:b/>
              </w:rPr>
              <w:t> </w:t>
            </w:r>
            <w:r w:rsidRPr="00927E1B">
              <w:rPr>
                <w:b/>
              </w:rPr>
              <w:t xml:space="preserve">Центральна виборча комісія не пізніш як на другий день після призначення чергових або позачергових загальнодержавних, чергових місцевих виборів </w:t>
            </w:r>
            <w:bookmarkStart w:id="20" w:name="_Hlk181129729"/>
            <w:r w:rsidRPr="00927E1B">
              <w:rPr>
                <w:b/>
              </w:rPr>
              <w:t>відповідним суб’єктом їх призначення</w:t>
            </w:r>
            <w:bookmarkEnd w:id="20"/>
            <w:r w:rsidRPr="00927E1B">
              <w:rPr>
                <w:b/>
              </w:rPr>
              <w:t xml:space="preserve">, а у разі </w:t>
            </w:r>
            <w:r w:rsidRPr="00927E1B">
              <w:rPr>
                <w:b/>
              </w:rPr>
              <w:lastRenderedPageBreak/>
              <w:t>якщо законом не вимагається окремого рішення про їх призначення – після оголошення про початок відповідного виборчого процесу</w:t>
            </w:r>
            <w:r w:rsidR="00502A5E">
              <w:rPr>
                <w:b/>
              </w:rPr>
              <w:t>,</w:t>
            </w:r>
            <w:r w:rsidRPr="00927E1B">
              <w:rPr>
                <w:b/>
              </w:rPr>
              <w:t xml:space="preserve"> оприлюднює на своєму офіційному веб-сайті повідомлення стосовно обмежень щодо ведення передвиборної агітації, </w:t>
            </w:r>
            <w:r w:rsidR="00502A5E">
              <w:rPr>
                <w:b/>
              </w:rPr>
              <w:t xml:space="preserve">зокрема </w:t>
            </w:r>
            <w:r w:rsidRPr="00927E1B">
              <w:rPr>
                <w:b/>
              </w:rPr>
              <w:t>щодо заборони кандидатам на відповідних виборах, які займають посади в органах державної влади, органах влади Автономної Республіки Крим та органах місцевого самоврядування, державних, комунальних підприємствах, закладах, установах, організаціях, військових частинах (формуваннях) залучати чи використовувати для передвиборної агітації будь-які ресурси за місцем їх роботи.</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AA085B" w:rsidRPr="00EF5717" w:rsidTr="00451EC3">
        <w:tc>
          <w:tcPr>
            <w:tcW w:w="2030" w:type="pct"/>
            <w:shd w:val="clear" w:color="auto" w:fill="auto"/>
          </w:tcPr>
          <w:p w:rsidR="00AA085B" w:rsidRPr="00AA085B" w:rsidRDefault="00AA085B" w:rsidP="00177AD6">
            <w:pPr>
              <w:pStyle w:val="rvps2"/>
              <w:shd w:val="clear" w:color="auto" w:fill="FFFFFF"/>
              <w:spacing w:before="0" w:beforeAutospacing="0" w:after="0" w:afterAutospacing="0"/>
              <w:jc w:val="both"/>
              <w:rPr>
                <w:lang w:val="en-US"/>
              </w:rPr>
            </w:pPr>
            <w:r w:rsidRPr="00AA085B">
              <w:rPr>
                <w:lang w:val="en-US"/>
              </w:rPr>
              <w:t>…</w:t>
            </w:r>
          </w:p>
        </w:tc>
        <w:tc>
          <w:tcPr>
            <w:tcW w:w="2030" w:type="pct"/>
            <w:shd w:val="clear" w:color="auto" w:fill="auto"/>
          </w:tcPr>
          <w:p w:rsidR="00AA085B" w:rsidRPr="00AA085B" w:rsidRDefault="00AA085B" w:rsidP="00177AD6">
            <w:pPr>
              <w:pStyle w:val="rvps2"/>
              <w:shd w:val="clear" w:color="auto" w:fill="FFFFFF"/>
              <w:spacing w:before="0" w:beforeAutospacing="0" w:after="0" w:afterAutospacing="0"/>
              <w:jc w:val="both"/>
              <w:rPr>
                <w:lang w:val="en-US"/>
              </w:rPr>
            </w:pPr>
            <w:r w:rsidRPr="00AA085B">
              <w:rPr>
                <w:lang w:val="en-US"/>
              </w:rPr>
              <w:t>…</w:t>
            </w:r>
          </w:p>
        </w:tc>
        <w:tc>
          <w:tcPr>
            <w:tcW w:w="940" w:type="pct"/>
            <w:shd w:val="clear" w:color="auto" w:fill="auto"/>
          </w:tcPr>
          <w:p w:rsidR="00AA085B" w:rsidRPr="00EF5717" w:rsidRDefault="00AA085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rPr>
                <w:rStyle w:val="rvts9"/>
                <w:b/>
                <w:bCs/>
                <w:shd w:val="clear" w:color="auto" w:fill="FFFFFF"/>
              </w:rPr>
              <w:t>Стаття 60.</w:t>
            </w:r>
            <w:r w:rsidRPr="00F1759B">
              <w:rPr>
                <w:shd w:val="clear" w:color="auto" w:fill="FFFFFF"/>
              </w:rPr>
              <w:t> Офіційні спостерігачі від громадських організацій</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rPr>
                <w:rStyle w:val="rvts9"/>
                <w:b/>
                <w:bCs/>
                <w:shd w:val="clear" w:color="auto" w:fill="FFFFFF"/>
              </w:rPr>
              <w:t>Стаття 60.</w:t>
            </w:r>
            <w:r w:rsidRPr="00F1759B">
              <w:rPr>
                <w:shd w:val="clear" w:color="auto" w:fill="FFFFFF"/>
              </w:rPr>
              <w:t> Офіційні спостерігачі від громадських організацій</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hAnsi="Times New Roman"/>
                <w:sz w:val="24"/>
                <w:szCs w:val="24"/>
              </w:rPr>
            </w:pPr>
            <w:r w:rsidRPr="00F1759B">
              <w:rPr>
                <w:rFonts w:ascii="Times New Roman" w:eastAsia="Times New Roman" w:hAnsi="Times New Roman"/>
                <w:sz w:val="24"/>
                <w:szCs w:val="24"/>
                <w:lang w:eastAsia="uk-UA"/>
              </w:rPr>
              <w:t>1. Громадська організація, до статутної діяльності якої належать питання виборчого процесу та спостереження за ним, зареєстрована в установленому законом порядку, може звернутися до Центральної виборчої комісії не пізніш як за п’ятдесят днів до дня голосування на загальнодержавних виборах та не пізніш як за сорок днів</w:t>
            </w:r>
            <w:r w:rsidR="003418C7">
              <w:rPr>
                <w:rFonts w:ascii="Times New Roman" w:eastAsia="Times New Roman" w:hAnsi="Times New Roman"/>
                <w:sz w:val="24"/>
                <w:szCs w:val="24"/>
                <w:lang w:eastAsia="uk-UA"/>
              </w:rPr>
              <w:t xml:space="preserve"> – </w:t>
            </w:r>
            <w:r w:rsidRPr="00F1759B">
              <w:rPr>
                <w:rFonts w:ascii="Times New Roman" w:eastAsia="Times New Roman" w:hAnsi="Times New Roman"/>
                <w:sz w:val="24"/>
                <w:szCs w:val="24"/>
                <w:lang w:eastAsia="uk-UA"/>
              </w:rPr>
              <w:t>на місцевих виборах з клопотанням про дозвіл мати офіційних спостерігачів під час відповідних виборів.</w:t>
            </w:r>
          </w:p>
          <w:p w:rsidR="00927E1B" w:rsidRPr="00F1759B" w:rsidRDefault="00927E1B" w:rsidP="00177AD6">
            <w:pPr>
              <w:shd w:val="clear" w:color="auto" w:fill="FFFFFF"/>
              <w:spacing w:after="0" w:line="240" w:lineRule="auto"/>
              <w:jc w:val="both"/>
              <w:rPr>
                <w:rFonts w:ascii="Times New Roman" w:hAnsi="Times New Roman"/>
                <w:sz w:val="24"/>
                <w:szCs w:val="24"/>
              </w:rPr>
            </w:pPr>
            <w:bookmarkStart w:id="21" w:name="n4660"/>
            <w:bookmarkStart w:id="22" w:name="n576"/>
            <w:bookmarkEnd w:id="21"/>
            <w:bookmarkEnd w:id="22"/>
          </w:p>
          <w:p w:rsidR="00927E1B" w:rsidRPr="00F1759B" w:rsidRDefault="00927E1B" w:rsidP="00177AD6">
            <w:pPr>
              <w:shd w:val="clear" w:color="auto" w:fill="FFFFFF"/>
              <w:spacing w:after="0" w:line="240" w:lineRule="auto"/>
              <w:jc w:val="both"/>
              <w:rPr>
                <w:rFonts w:ascii="Times New Roman" w:eastAsia="Times New Roman" w:hAnsi="Times New Roman"/>
                <w:sz w:val="24"/>
                <w:szCs w:val="24"/>
                <w:u w:val="single"/>
                <w:lang w:eastAsia="uk-UA"/>
              </w:rPr>
            </w:pPr>
            <w:r w:rsidRPr="00F1759B">
              <w:rPr>
                <w:rFonts w:ascii="Times New Roman" w:eastAsia="Times New Roman" w:hAnsi="Times New Roman"/>
                <w:sz w:val="24"/>
                <w:szCs w:val="24"/>
                <w:lang w:eastAsia="uk-UA"/>
              </w:rPr>
              <w:t xml:space="preserve">До клопотання, підписаного керівником громадської організації та засвідченого печаткою організації, додається </w:t>
            </w:r>
            <w:r w:rsidRPr="00F1759B">
              <w:rPr>
                <w:rFonts w:ascii="Times New Roman" w:eastAsia="Times New Roman" w:hAnsi="Times New Roman"/>
                <w:sz w:val="24"/>
                <w:szCs w:val="24"/>
                <w:u w:val="single"/>
                <w:lang w:eastAsia="uk-UA"/>
              </w:rPr>
              <w:t>копія статуту громадської організації, засвідчена в порядку, встановленому </w:t>
            </w:r>
            <w:r w:rsidRPr="00F1759B">
              <w:rPr>
                <w:rFonts w:ascii="Times New Roman" w:hAnsi="Times New Roman"/>
                <w:sz w:val="24"/>
                <w:szCs w:val="24"/>
                <w:u w:val="single"/>
              </w:rPr>
              <w:t>Законом України</w:t>
            </w:r>
            <w:r w:rsidRPr="00F1759B">
              <w:rPr>
                <w:rFonts w:ascii="Times New Roman" w:eastAsia="Times New Roman" w:hAnsi="Times New Roman"/>
                <w:sz w:val="24"/>
                <w:szCs w:val="24"/>
                <w:u w:val="single"/>
                <w:lang w:eastAsia="uk-UA"/>
              </w:rPr>
              <w:t> "Про нотаріат", після початку виборчого процесу.</w:t>
            </w:r>
          </w:p>
          <w:p w:rsidR="00927E1B" w:rsidRPr="00F1759B" w:rsidRDefault="00927E1B" w:rsidP="00177AD6">
            <w:pPr>
              <w:shd w:val="clear" w:color="auto" w:fill="FFFFFF"/>
              <w:spacing w:after="0" w:line="240" w:lineRule="auto"/>
              <w:jc w:val="both"/>
              <w:rPr>
                <w:rFonts w:ascii="Times New Roman" w:hAnsi="Times New Roman"/>
                <w:sz w:val="24"/>
                <w:szCs w:val="24"/>
              </w:rPr>
            </w:pPr>
            <w:bookmarkStart w:id="23" w:name="n4662"/>
            <w:bookmarkEnd w:id="23"/>
            <w:r w:rsidRPr="00F1759B">
              <w:rPr>
                <w:rFonts w:ascii="Times New Roman" w:hAnsi="Times New Roman"/>
                <w:sz w:val="24"/>
                <w:szCs w:val="24"/>
              </w:rPr>
              <w:lastRenderedPageBreak/>
              <w:t>Порядок</w:t>
            </w:r>
            <w:r w:rsidRPr="00F1759B">
              <w:rPr>
                <w:rFonts w:ascii="Times New Roman" w:eastAsia="Times New Roman" w:hAnsi="Times New Roman"/>
                <w:sz w:val="24"/>
                <w:szCs w:val="24"/>
                <w:lang w:eastAsia="uk-UA"/>
              </w:rPr>
              <w:t> надання дозволу громадським організаціям мати офіційних спостерігачів під час виборів встановлюється Центральною виборчою комісією.</w:t>
            </w:r>
          </w:p>
          <w:p w:rsidR="00927E1B" w:rsidRPr="00F1759B" w:rsidRDefault="00927E1B" w:rsidP="00177AD6">
            <w:pPr>
              <w:pStyle w:val="rvps2"/>
              <w:shd w:val="clear" w:color="auto" w:fill="FFFFFF"/>
              <w:spacing w:before="0" w:beforeAutospacing="0" w:after="0" w:afterAutospacing="0"/>
              <w:jc w:val="both"/>
              <w:rPr>
                <w:rStyle w:val="rvts9"/>
                <w:rFonts w:eastAsia="Calibri"/>
                <w:bCs/>
                <w:shd w:val="clear" w:color="auto" w:fill="FFFFFF"/>
                <w:lang w:eastAsia="en-US"/>
              </w:rPr>
            </w:pPr>
            <w:r w:rsidRPr="00F1759B">
              <w:rPr>
                <w:rStyle w:val="rvts9"/>
                <w:rFonts w:eastAsia="Calibri"/>
                <w:bCs/>
                <w:shd w:val="clear" w:color="auto" w:fill="FFFFFF"/>
                <w:lang w:eastAsia="en-US"/>
              </w:rPr>
              <w:t>…</w:t>
            </w: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lastRenderedPageBreak/>
              <w:t xml:space="preserve">1. Громадська організація, до статутної діяльності якої належать питання виборчого процесу та спостереження за ним, зареєстрована в установленому законом порядку, може звернутися до Центральної виборчої комісії </w:t>
            </w:r>
            <w:r w:rsidRPr="00F1759B">
              <w:rPr>
                <w:rFonts w:ascii="Times New Roman" w:eastAsia="Times New Roman" w:hAnsi="Times New Roman"/>
                <w:b/>
                <w:sz w:val="24"/>
                <w:szCs w:val="24"/>
                <w:lang w:eastAsia="uk-UA"/>
              </w:rPr>
              <w:t xml:space="preserve">після початку виборчого процесу і </w:t>
            </w:r>
            <w:r w:rsidRPr="00F1759B">
              <w:rPr>
                <w:rFonts w:ascii="Times New Roman" w:eastAsia="Times New Roman" w:hAnsi="Times New Roman"/>
                <w:sz w:val="24"/>
                <w:szCs w:val="24"/>
                <w:lang w:eastAsia="uk-UA"/>
              </w:rPr>
              <w:t>не пізніш як за п’ятдесят днів до дня голосування на загальнодержавних виборах та не пізніш як за сорок днів</w:t>
            </w:r>
            <w:r w:rsidR="003418C7">
              <w:rPr>
                <w:rFonts w:ascii="Times New Roman" w:eastAsia="Times New Roman" w:hAnsi="Times New Roman"/>
                <w:sz w:val="24"/>
                <w:szCs w:val="24"/>
                <w:lang w:eastAsia="uk-UA"/>
              </w:rPr>
              <w:t xml:space="preserve"> – </w:t>
            </w:r>
            <w:r w:rsidRPr="00F1759B">
              <w:rPr>
                <w:rFonts w:ascii="Times New Roman" w:eastAsia="Times New Roman" w:hAnsi="Times New Roman"/>
                <w:sz w:val="24"/>
                <w:szCs w:val="24"/>
                <w:lang w:eastAsia="uk-UA"/>
              </w:rPr>
              <w:t>на місцевих виборах з клопотанням про дозвіл мати офіційних спостерігачів під час відповідних виборів.</w:t>
            </w:r>
          </w:p>
          <w:p w:rsidR="00927E1B" w:rsidRPr="00F1759B" w:rsidRDefault="00927E1B" w:rsidP="00177AD6">
            <w:pPr>
              <w:shd w:val="clear" w:color="auto" w:fill="FFFFFF"/>
              <w:spacing w:after="0" w:line="240" w:lineRule="auto"/>
              <w:jc w:val="both"/>
              <w:rPr>
                <w:rFonts w:ascii="Times New Roman" w:eastAsia="Times New Roman" w:hAnsi="Times New Roman"/>
                <w:b/>
                <w:sz w:val="24"/>
                <w:szCs w:val="24"/>
                <w:lang w:eastAsia="uk-UA"/>
              </w:rPr>
            </w:pPr>
            <w:r w:rsidRPr="00F1759B">
              <w:rPr>
                <w:rFonts w:ascii="Times New Roman" w:eastAsia="Times New Roman" w:hAnsi="Times New Roman"/>
                <w:sz w:val="24"/>
                <w:szCs w:val="24"/>
                <w:lang w:eastAsia="uk-UA"/>
              </w:rPr>
              <w:t xml:space="preserve">До клопотання, підписаного керівником громадської організації та засвідченого печаткою організації, додається </w:t>
            </w:r>
            <w:r w:rsidRPr="00F1759B">
              <w:rPr>
                <w:rFonts w:ascii="Times New Roman" w:eastAsia="Times New Roman" w:hAnsi="Times New Roman"/>
                <w:b/>
                <w:sz w:val="24"/>
                <w:szCs w:val="24"/>
                <w:lang w:eastAsia="uk-UA"/>
              </w:rPr>
              <w:t>засвідчена</w:t>
            </w:r>
            <w:r w:rsidRPr="00F1759B">
              <w:rPr>
                <w:rFonts w:ascii="Times New Roman" w:eastAsia="Times New Roman" w:hAnsi="Times New Roman"/>
                <w:sz w:val="24"/>
                <w:szCs w:val="24"/>
                <w:lang w:eastAsia="uk-UA"/>
              </w:rPr>
              <w:t xml:space="preserve"> </w:t>
            </w:r>
            <w:r w:rsidRPr="00F1759B">
              <w:rPr>
                <w:rFonts w:ascii="Times New Roman" w:eastAsia="Times New Roman" w:hAnsi="Times New Roman"/>
                <w:b/>
                <w:sz w:val="24"/>
                <w:szCs w:val="24"/>
                <w:lang w:eastAsia="uk-UA"/>
              </w:rPr>
              <w:t>копія статуту громадської організації.</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lastRenderedPageBreak/>
              <w:t>Порядок надання дозволу громадським організаціям мати офіційних спостерігачів під час виборів встановлюється Центральною виборчою комісією.</w:t>
            </w:r>
          </w:p>
          <w:p w:rsidR="00927E1B" w:rsidRPr="00F1759B" w:rsidRDefault="00927E1B" w:rsidP="00177AD6">
            <w:pPr>
              <w:pStyle w:val="rvps2"/>
              <w:shd w:val="clear" w:color="auto" w:fill="FFFFFF"/>
              <w:spacing w:before="0" w:beforeAutospacing="0" w:after="0" w:afterAutospacing="0"/>
              <w:jc w:val="both"/>
              <w:rPr>
                <w:rStyle w:val="rvts9"/>
                <w:rFonts w:eastAsia="Calibri"/>
                <w:bCs/>
                <w:shd w:val="clear" w:color="auto" w:fill="FFFFFF"/>
                <w:lang w:eastAsia="en-US"/>
              </w:rPr>
            </w:pPr>
            <w:r w:rsidRPr="00F1759B">
              <w:rPr>
                <w:rStyle w:val="rvts9"/>
                <w:rFonts w:eastAsia="Calibri"/>
                <w:bCs/>
                <w:shd w:val="clear" w:color="auto" w:fill="FFFFFF"/>
                <w:lang w:eastAsia="en-US"/>
              </w:rPr>
              <w:t>…</w:t>
            </w:r>
          </w:p>
        </w:tc>
        <w:tc>
          <w:tcPr>
            <w:tcW w:w="940" w:type="pct"/>
            <w:shd w:val="clear" w:color="auto" w:fill="auto"/>
          </w:tcPr>
          <w:p w:rsidR="00927E1B" w:rsidRPr="00EF5717" w:rsidRDefault="00927E1B" w:rsidP="00177AD6">
            <w:pPr>
              <w:spacing w:after="0" w:line="240" w:lineRule="auto"/>
              <w:rPr>
                <w:rFonts w:ascii="Times New Roman" w:hAnsi="Times New Roman"/>
                <w:spacing w:val="-4"/>
                <w:sz w:val="24"/>
                <w:szCs w:val="24"/>
              </w:rPr>
            </w:pPr>
            <w:r w:rsidRPr="00EF5717">
              <w:rPr>
                <w:rFonts w:ascii="Times New Roman" w:hAnsi="Times New Roman"/>
                <w:sz w:val="24"/>
                <w:szCs w:val="24"/>
              </w:rPr>
              <w:lastRenderedPageBreak/>
              <w:t xml:space="preserve">Пропонується спростити формальності, пов’язані зі спостереженням громадських організацій за виборами </w:t>
            </w:r>
          </w:p>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10. Офіційний спостерігач від громадської організації не має права:</w:t>
            </w:r>
          </w:p>
          <w:p w:rsidR="00927E1B" w:rsidRPr="00F1759B" w:rsidRDefault="00927E1B" w:rsidP="00177AD6">
            <w:pPr>
              <w:pageBreakBefore/>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втручатися в роботу виборчої комісії, чинити дії, що порушують хід виборчого процесу або перешкоджають членам виборчої комісії здійснювати свої повноваження;</w:t>
            </w:r>
          </w:p>
          <w:p w:rsidR="00927E1B" w:rsidRPr="00F1759B" w:rsidRDefault="00927E1B" w:rsidP="00177AD6">
            <w:pPr>
              <w:pageBreakBefore/>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2) заповнювати замість виборця (у тому числі на його прохання) виборчий бюлетень;</w:t>
            </w:r>
          </w:p>
          <w:p w:rsidR="00927E1B" w:rsidRPr="00F1759B" w:rsidRDefault="00927E1B" w:rsidP="00177AD6">
            <w:pPr>
              <w:pageBreakBefore/>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3) бути присутнім при заповненні виборцем виборчого бюлетеня у кабіні (кімнаті) для таємного голосування або іншим чином порушувати таємницю голосування.</w:t>
            </w:r>
          </w:p>
        </w:tc>
        <w:tc>
          <w:tcPr>
            <w:tcW w:w="2030" w:type="pct"/>
            <w:shd w:val="clear" w:color="auto" w:fill="auto"/>
          </w:tcPr>
          <w:p w:rsidR="00927E1B" w:rsidRPr="00F1759B" w:rsidRDefault="00927E1B" w:rsidP="00177AD6">
            <w:pPr>
              <w:pageBreakBefore/>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10. Офіційний спостерігач від громадської організації не має права:</w:t>
            </w:r>
          </w:p>
          <w:p w:rsidR="00927E1B" w:rsidRPr="00F1759B" w:rsidRDefault="00927E1B" w:rsidP="00177AD6">
            <w:pPr>
              <w:pageBreakBefore/>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втручатися в роботу виборчої комісії, чинити дії, що порушують хід виборчого процесу або перешкоджають членам виборчої комісії здійснювати свої повноваження;</w:t>
            </w:r>
          </w:p>
          <w:p w:rsidR="00927E1B" w:rsidRPr="00F1759B" w:rsidRDefault="00927E1B" w:rsidP="00177AD6">
            <w:pPr>
              <w:pageBreakBefore/>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2) заповнювати замість виборця (у тому числі на його прохання) виборчий бюлетень;</w:t>
            </w:r>
          </w:p>
          <w:p w:rsidR="00927E1B" w:rsidRPr="00F1759B" w:rsidRDefault="00927E1B" w:rsidP="00177AD6">
            <w:pPr>
              <w:pageBreakBefore/>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3) бути присутнім при заповненні виборцем виборчого бюлетеня у кабіні (кімнаті) для таємного голосування або іншим чином порушувати таємницю голосування.</w:t>
            </w:r>
          </w:p>
        </w:tc>
        <w:tc>
          <w:tcPr>
            <w:tcW w:w="940" w:type="pct"/>
            <w:shd w:val="clear" w:color="auto" w:fill="auto"/>
          </w:tcPr>
          <w:p w:rsidR="00927E1B" w:rsidRPr="00EF5717" w:rsidRDefault="00927E1B" w:rsidP="00177AD6">
            <w:pPr>
              <w:pageBreakBefore/>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11.</w:t>
            </w:r>
            <w:r w:rsidR="003418C7">
              <w:rPr>
                <w:rFonts w:ascii="Times New Roman" w:eastAsia="Times New Roman" w:hAnsi="Times New Roman"/>
                <w:sz w:val="24"/>
                <w:szCs w:val="24"/>
                <w:lang w:eastAsia="uk-UA"/>
              </w:rPr>
              <w:t> </w:t>
            </w:r>
            <w:r w:rsidRPr="00F1759B">
              <w:rPr>
                <w:rFonts w:ascii="Times New Roman" w:eastAsia="Times New Roman" w:hAnsi="Times New Roman"/>
                <w:sz w:val="24"/>
                <w:szCs w:val="24"/>
                <w:lang w:eastAsia="uk-UA"/>
              </w:rPr>
              <w:t xml:space="preserve">У разі порушення офіційним спостерігачем від громадської організації вимог частини десятої цієї статті виборча комісія виносить йому попередження. У разі повторного або грубого порушення вимог частини десятої цієї статті виборча комісія </w:t>
            </w:r>
            <w:r w:rsidRPr="00F1759B">
              <w:rPr>
                <w:rFonts w:ascii="Times New Roman" w:eastAsia="Times New Roman" w:hAnsi="Times New Roman"/>
                <w:sz w:val="24"/>
                <w:szCs w:val="24"/>
                <w:u w:val="single"/>
                <w:lang w:eastAsia="uk-UA"/>
              </w:rPr>
              <w:t>може позбавити</w:t>
            </w:r>
            <w:r w:rsidRPr="00F1759B">
              <w:rPr>
                <w:rFonts w:ascii="Times New Roman" w:eastAsia="Times New Roman" w:hAnsi="Times New Roman"/>
                <w:sz w:val="24"/>
                <w:szCs w:val="24"/>
                <w:lang w:eastAsia="uk-UA"/>
              </w:rPr>
              <w:t xml:space="preserve"> офіційного спостерігача від громадської організації права бути присутнім на засіданні виборчої комісії в порядку, встановленому цим Кодексом.</w:t>
            </w:r>
          </w:p>
        </w:tc>
        <w:tc>
          <w:tcPr>
            <w:tcW w:w="2030" w:type="pct"/>
            <w:shd w:val="clear" w:color="auto" w:fill="auto"/>
          </w:tcPr>
          <w:p w:rsidR="00927E1B" w:rsidRPr="000D0AB5" w:rsidRDefault="00927E1B" w:rsidP="00177AD6">
            <w:pPr>
              <w:shd w:val="clear" w:color="auto" w:fill="FFFFFF"/>
              <w:spacing w:after="0" w:line="240" w:lineRule="auto"/>
              <w:jc w:val="both"/>
              <w:rPr>
                <w:rFonts w:ascii="Times New Roman" w:eastAsia="Times New Roman" w:hAnsi="Times New Roman"/>
                <w:b/>
                <w:spacing w:val="-2"/>
                <w:sz w:val="24"/>
                <w:szCs w:val="24"/>
                <w:lang w:eastAsia="uk-UA"/>
              </w:rPr>
            </w:pPr>
            <w:r w:rsidRPr="00F1759B">
              <w:rPr>
                <w:rFonts w:ascii="Times New Roman" w:eastAsia="Times New Roman" w:hAnsi="Times New Roman"/>
                <w:sz w:val="24"/>
                <w:szCs w:val="24"/>
                <w:lang w:eastAsia="uk-UA"/>
              </w:rPr>
              <w:t>11</w:t>
            </w:r>
            <w:r w:rsidRPr="000D0AB5">
              <w:rPr>
                <w:rFonts w:ascii="Times New Roman" w:eastAsia="Times New Roman" w:hAnsi="Times New Roman"/>
                <w:spacing w:val="-2"/>
                <w:sz w:val="24"/>
                <w:szCs w:val="24"/>
                <w:lang w:eastAsia="uk-UA"/>
              </w:rPr>
              <w:t>.</w:t>
            </w:r>
            <w:r w:rsidR="003418C7">
              <w:rPr>
                <w:rFonts w:ascii="Times New Roman" w:eastAsia="Times New Roman" w:hAnsi="Times New Roman"/>
                <w:spacing w:val="-2"/>
                <w:sz w:val="24"/>
                <w:szCs w:val="24"/>
                <w:lang w:eastAsia="uk-UA"/>
              </w:rPr>
              <w:t> </w:t>
            </w:r>
            <w:r w:rsidRPr="000D0AB5">
              <w:rPr>
                <w:rFonts w:ascii="Times New Roman" w:eastAsia="Times New Roman" w:hAnsi="Times New Roman"/>
                <w:spacing w:val="-2"/>
                <w:sz w:val="24"/>
                <w:szCs w:val="24"/>
                <w:lang w:eastAsia="uk-UA"/>
              </w:rPr>
              <w:t xml:space="preserve">У разі порушення офіційним спостерігачем від громадської організації вимог частини десятої цієї статті виборча комісія виносить йому попередження. У разі повторного або грубого порушення вимог частини десятої цієї статті виборча комісія </w:t>
            </w:r>
            <w:r w:rsidRPr="000D0AB5">
              <w:rPr>
                <w:rFonts w:ascii="Times New Roman" w:eastAsia="Times New Roman" w:hAnsi="Times New Roman"/>
                <w:b/>
                <w:spacing w:val="-2"/>
                <w:sz w:val="24"/>
                <w:szCs w:val="24"/>
                <w:lang w:eastAsia="uk-UA"/>
              </w:rPr>
              <w:t>позбавляє</w:t>
            </w:r>
            <w:r w:rsidRPr="000D0AB5">
              <w:rPr>
                <w:rFonts w:ascii="Times New Roman" w:eastAsia="Times New Roman" w:hAnsi="Times New Roman"/>
                <w:spacing w:val="-2"/>
                <w:sz w:val="24"/>
                <w:szCs w:val="24"/>
                <w:lang w:eastAsia="uk-UA"/>
              </w:rPr>
              <w:t xml:space="preserve"> офіційного спостерігача від громадської організації права бути присутнім на засіданні виборчої комісії в порядку, встановленому цим Кодексом</w:t>
            </w:r>
            <w:r w:rsidR="00502A5E" w:rsidRPr="000D0AB5">
              <w:rPr>
                <w:rFonts w:ascii="Times New Roman" w:eastAsia="Times New Roman" w:hAnsi="Times New Roman"/>
                <w:spacing w:val="-2"/>
                <w:sz w:val="24"/>
                <w:szCs w:val="24"/>
                <w:lang w:eastAsia="uk-UA"/>
              </w:rPr>
              <w:t>,</w:t>
            </w:r>
            <w:r w:rsidRPr="000D0AB5">
              <w:rPr>
                <w:rFonts w:ascii="Times New Roman" w:eastAsia="Times New Roman" w:hAnsi="Times New Roman"/>
                <w:spacing w:val="-2"/>
                <w:sz w:val="24"/>
                <w:szCs w:val="24"/>
                <w:lang w:eastAsia="uk-UA"/>
              </w:rPr>
              <w:t xml:space="preserve"> </w:t>
            </w:r>
            <w:r w:rsidRPr="000D0AB5">
              <w:rPr>
                <w:rFonts w:ascii="Times New Roman" w:eastAsia="Times New Roman" w:hAnsi="Times New Roman"/>
                <w:b/>
                <w:spacing w:val="-2"/>
                <w:sz w:val="24"/>
                <w:szCs w:val="24"/>
                <w:lang w:eastAsia="uk-UA"/>
              </w:rPr>
              <w:t>та невідкладно інформує про це відповідну окружну або територіальну виборчу комісію, яка здійснила реєстрацію офіційного спостерігача</w:t>
            </w:r>
            <w:r w:rsidR="00502A5E" w:rsidRPr="000D0AB5">
              <w:rPr>
                <w:rFonts w:ascii="Times New Roman" w:eastAsia="Times New Roman" w:hAnsi="Times New Roman"/>
                <w:b/>
                <w:spacing w:val="-2"/>
                <w:sz w:val="24"/>
                <w:szCs w:val="24"/>
                <w:lang w:eastAsia="uk-UA"/>
              </w:rPr>
              <w:t>,</w:t>
            </w:r>
            <w:r w:rsidRPr="000D0AB5">
              <w:rPr>
                <w:rFonts w:ascii="Times New Roman" w:eastAsia="Times New Roman" w:hAnsi="Times New Roman"/>
                <w:b/>
                <w:spacing w:val="-2"/>
                <w:sz w:val="24"/>
                <w:szCs w:val="24"/>
                <w:lang w:eastAsia="uk-UA"/>
              </w:rPr>
              <w:t xml:space="preserve"> для вирішення нею питання щодо дострокового припинення його повноважень згідно з цим Кодексом. Рішення виборчої комісії про дострокове припинення повноважень офіційного спостерігача надсилається Центральній виборчій комісії в електронній формі не пізніше дня, наступного після дня його прийняття.</w:t>
            </w:r>
          </w:p>
          <w:p w:rsidR="00927E1B" w:rsidRPr="00F1759B" w:rsidRDefault="00927E1B" w:rsidP="00177AD6">
            <w:pPr>
              <w:shd w:val="clear" w:color="auto" w:fill="FFFFFF"/>
              <w:spacing w:after="0" w:line="240" w:lineRule="auto"/>
              <w:jc w:val="both"/>
              <w:rPr>
                <w:rFonts w:ascii="Times New Roman" w:eastAsia="Times New Roman" w:hAnsi="Times New Roman"/>
                <w:b/>
                <w:sz w:val="24"/>
                <w:szCs w:val="24"/>
                <w:lang w:eastAsia="uk-UA"/>
              </w:rPr>
            </w:pPr>
            <w:r w:rsidRPr="000D0AB5">
              <w:rPr>
                <w:rFonts w:ascii="Times New Roman" w:eastAsia="Times New Roman" w:hAnsi="Times New Roman"/>
                <w:b/>
                <w:spacing w:val="-2"/>
                <w:sz w:val="24"/>
                <w:szCs w:val="24"/>
                <w:lang w:eastAsia="uk-UA"/>
              </w:rPr>
              <w:lastRenderedPageBreak/>
              <w:t>Центральна виборча комісія може скасувати дозвіл мати офіційних спостерігачів</w:t>
            </w:r>
            <w:r w:rsidRPr="00F1759B">
              <w:rPr>
                <w:rFonts w:ascii="Times New Roman" w:eastAsia="Times New Roman" w:hAnsi="Times New Roman"/>
                <w:b/>
                <w:sz w:val="24"/>
                <w:szCs w:val="24"/>
                <w:lang w:eastAsia="uk-UA"/>
              </w:rPr>
              <w:t xml:space="preserve"> під час відповідних виборів, виданий громадській організації, </w:t>
            </w:r>
            <w:bookmarkStart w:id="24" w:name="_Hlk205474768"/>
            <w:r w:rsidRPr="00F1759B">
              <w:rPr>
                <w:rFonts w:ascii="Times New Roman" w:eastAsia="Times New Roman" w:hAnsi="Times New Roman"/>
                <w:b/>
                <w:sz w:val="24"/>
                <w:szCs w:val="24"/>
                <w:lang w:eastAsia="uk-UA"/>
              </w:rPr>
              <w:t xml:space="preserve">у разі наявності фактів </w:t>
            </w:r>
            <w:bookmarkEnd w:id="24"/>
            <w:r w:rsidRPr="00F1759B">
              <w:rPr>
                <w:rFonts w:ascii="Times New Roman" w:eastAsia="Times New Roman" w:hAnsi="Times New Roman"/>
                <w:b/>
                <w:sz w:val="24"/>
                <w:szCs w:val="24"/>
                <w:lang w:eastAsia="uk-UA"/>
              </w:rPr>
              <w:t>грубого або систематичного порушення її офіційними спостерігачами Конституції та законів України.</w:t>
            </w:r>
          </w:p>
        </w:tc>
        <w:tc>
          <w:tcPr>
            <w:tcW w:w="940" w:type="pct"/>
            <w:shd w:val="clear" w:color="auto" w:fill="auto"/>
          </w:tcPr>
          <w:p w:rsidR="00927E1B" w:rsidRPr="00EF5717" w:rsidRDefault="00927E1B" w:rsidP="00177AD6">
            <w:pPr>
              <w:spacing w:after="0" w:line="240" w:lineRule="auto"/>
              <w:rPr>
                <w:rFonts w:ascii="Times New Roman" w:hAnsi="Times New Roman"/>
                <w:sz w:val="24"/>
                <w:szCs w:val="24"/>
              </w:rPr>
            </w:pPr>
            <w:r w:rsidRPr="00EF5717">
              <w:rPr>
                <w:rFonts w:ascii="Times New Roman" w:hAnsi="Times New Roman"/>
                <w:sz w:val="24"/>
                <w:szCs w:val="24"/>
              </w:rPr>
              <w:lastRenderedPageBreak/>
              <w:t>Розмежування партійного та непартійного спостереження за виборами (№ 27 Позачергові вибори народних депутатів України 21.07.2019; №</w:t>
            </w:r>
            <w:r w:rsidR="003418C7">
              <w:rPr>
                <w:rFonts w:ascii="Times New Roman" w:hAnsi="Times New Roman"/>
                <w:sz w:val="24"/>
                <w:szCs w:val="24"/>
              </w:rPr>
              <w:t> </w:t>
            </w:r>
            <w:r w:rsidRPr="00EF5717">
              <w:rPr>
                <w:rFonts w:ascii="Times New Roman" w:hAnsi="Times New Roman"/>
                <w:sz w:val="24"/>
                <w:szCs w:val="24"/>
              </w:rPr>
              <w:t xml:space="preserve">20 Вибори Президента України 31.03.2019; </w:t>
            </w:r>
            <w:r w:rsidRPr="00EF5717">
              <w:rPr>
                <w:rFonts w:ascii="Times New Roman" w:hAnsi="Times New Roman"/>
                <w:sz w:val="24"/>
                <w:szCs w:val="24"/>
                <w:lang w:val="ru-RU"/>
              </w:rPr>
              <w:t>№</w:t>
            </w:r>
            <w:r w:rsidR="003418C7">
              <w:rPr>
                <w:rFonts w:ascii="Times New Roman" w:hAnsi="Times New Roman"/>
                <w:sz w:val="24"/>
                <w:szCs w:val="24"/>
                <w:lang w:val="ru-RU"/>
              </w:rPr>
              <w:t> </w:t>
            </w:r>
            <w:r w:rsidRPr="00EF5717">
              <w:rPr>
                <w:rFonts w:ascii="Times New Roman" w:hAnsi="Times New Roman"/>
                <w:sz w:val="24"/>
                <w:szCs w:val="24"/>
                <w:lang w:val="ru-RU"/>
              </w:rPr>
              <w:t xml:space="preserve">34 </w:t>
            </w:r>
            <w:r w:rsidRPr="00EF5717">
              <w:rPr>
                <w:rFonts w:ascii="Times New Roman" w:hAnsi="Times New Roman"/>
                <w:sz w:val="24"/>
                <w:szCs w:val="24"/>
              </w:rPr>
              <w:t>Місцеві вибори 25.10.2020).</w:t>
            </w:r>
          </w:p>
        </w:tc>
      </w:tr>
      <w:tr w:rsidR="00927E1B" w:rsidRPr="00EF5717" w:rsidTr="00451EC3">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b/>
                <w:bCs/>
                <w:sz w:val="24"/>
                <w:szCs w:val="24"/>
                <w:lang w:eastAsia="uk-UA"/>
              </w:rPr>
              <w:t>Стаття 61. </w:t>
            </w:r>
            <w:r w:rsidRPr="00F1759B">
              <w:rPr>
                <w:rFonts w:ascii="Times New Roman" w:eastAsia="Times New Roman" w:hAnsi="Times New Roman"/>
                <w:sz w:val="24"/>
                <w:szCs w:val="24"/>
                <w:lang w:eastAsia="uk-UA"/>
              </w:rPr>
              <w:t>Матеріально-технічне забезпечення підготовки та проведення виборів</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pPr>
            <w:r w:rsidRPr="00F1759B">
              <w:rPr>
                <w:b/>
                <w:bCs/>
              </w:rPr>
              <w:t>Стаття 61. </w:t>
            </w:r>
            <w:r w:rsidRPr="00F1759B">
              <w:t>Матеріально-технічне забезпечення підготовки та проведення виборів</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bookmarkStart w:id="25" w:name="n607"/>
            <w:bookmarkEnd w:id="25"/>
            <w:r w:rsidRPr="00F1759B">
              <w:rPr>
                <w:rFonts w:ascii="Times New Roman" w:eastAsia="Times New Roman" w:hAnsi="Times New Roman"/>
                <w:sz w:val="24"/>
                <w:szCs w:val="24"/>
                <w:lang w:eastAsia="uk-UA"/>
              </w:rPr>
              <w:t>1. Місцеві органи виконавчої влади, органи місцевого самоврядування або інші органи (посадові особи), які відповідно до закону здійснюють їх повноваження, їх посадові та службові особи зобов’язані сприяти виборчим комісіям у реалізації їх повноважень:</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bookmarkStart w:id="26" w:name="n608"/>
            <w:bookmarkEnd w:id="26"/>
            <w:r w:rsidRPr="00F1759B">
              <w:rPr>
                <w:rFonts w:ascii="Times New Roman" w:eastAsia="Times New Roman" w:hAnsi="Times New Roman"/>
                <w:sz w:val="24"/>
                <w:szCs w:val="24"/>
                <w:lang w:eastAsia="uk-UA"/>
              </w:rPr>
              <w:t>1) надавати їм необхідні приміщення для організації їх роботи та проведення голосування відповідно до вимог цього Кодексу та нормативів облаштування таких приміщень, встановлених Центральною виборчою комісією. У виняткових випадках для забезпечення належної організації роботи окружних виборчих комісій, за поданням голів обласних державних адміністрацій, приміщення для таких виборчих комісій можуть надаватися поза межами відповідного територіального округу;</w:t>
            </w:r>
          </w:p>
          <w:p w:rsidR="00927E1B" w:rsidRPr="00F1759B" w:rsidRDefault="00927E1B" w:rsidP="00177AD6">
            <w:pPr>
              <w:pStyle w:val="rvps2"/>
              <w:shd w:val="clear" w:color="auto" w:fill="FFFFFF"/>
              <w:spacing w:before="0" w:beforeAutospacing="0" w:after="0" w:afterAutospacing="0"/>
              <w:jc w:val="both"/>
            </w:pPr>
          </w:p>
          <w:p w:rsidR="00927E1B" w:rsidRPr="00F1759B" w:rsidRDefault="00927E1B" w:rsidP="00177AD6">
            <w:pPr>
              <w:pStyle w:val="rvps2"/>
              <w:shd w:val="clear" w:color="auto" w:fill="FFFFFF"/>
              <w:spacing w:before="0" w:beforeAutospacing="0" w:after="0" w:afterAutospacing="0"/>
              <w:jc w:val="both"/>
            </w:pPr>
          </w:p>
          <w:p w:rsidR="00927E1B" w:rsidRPr="00F1759B" w:rsidRDefault="00927E1B" w:rsidP="00177AD6">
            <w:pPr>
              <w:pStyle w:val="rvps2"/>
              <w:shd w:val="clear" w:color="auto" w:fill="FFFFFF"/>
              <w:spacing w:before="0" w:beforeAutospacing="0" w:after="0" w:afterAutospacing="0"/>
              <w:jc w:val="both"/>
            </w:pPr>
            <w:r w:rsidRPr="00F1759B">
              <w:t>…</w:t>
            </w: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Місцеві органи виконавчої влади, органи місцевого самоврядування або інші органи (посадові особи), які відповідно до закону здійснюють їх повноваження, їх посадові та службові особи зобов’язані сприяти виборчим комісіям у реалізації їх повноважень:</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 xml:space="preserve">1) надавати їм необхідні приміщення для організації їх роботи </w:t>
            </w:r>
            <w:r w:rsidRPr="00F1759B">
              <w:rPr>
                <w:rFonts w:ascii="Times New Roman" w:eastAsia="Times New Roman" w:hAnsi="Times New Roman"/>
                <w:b/>
                <w:sz w:val="24"/>
                <w:szCs w:val="24"/>
                <w:lang w:eastAsia="uk-UA"/>
              </w:rPr>
              <w:t>(у тому числі за можливості окремі приміщення для організації прийняття та розгляду документів дільничних виборчих комісій відповідною окружною чи територіальною виборчою комісією після дня виборів)</w:t>
            </w:r>
            <w:r w:rsidRPr="00F1759B">
              <w:rPr>
                <w:rFonts w:ascii="Times New Roman" w:eastAsia="Times New Roman" w:hAnsi="Times New Roman"/>
                <w:sz w:val="24"/>
                <w:szCs w:val="24"/>
                <w:lang w:eastAsia="uk-UA"/>
              </w:rPr>
              <w:t xml:space="preserve"> та проведення голосування відповідно до вимог цього Кодексу та нормативів облаштування таких приміщень, встановлених Центральною виборчою комісією. У виняткових випадках для забезпечення належної організації роботи окружних виборчих комісій, за поданням голів обласних державних адміністрацій, приміщення для таких виборчих комісій можуть надаватися поза межами відповідного територіального округу;</w:t>
            </w:r>
          </w:p>
          <w:p w:rsidR="00927E1B" w:rsidRPr="00F1759B" w:rsidRDefault="00927E1B" w:rsidP="00177AD6">
            <w:pPr>
              <w:pStyle w:val="rvps2"/>
              <w:shd w:val="clear" w:color="auto" w:fill="FFFFFF"/>
              <w:spacing w:before="0" w:beforeAutospacing="0" w:after="0" w:afterAutospacing="0"/>
              <w:jc w:val="both"/>
            </w:pPr>
            <w:r w:rsidRPr="00F1759B">
              <w:t>…</w:t>
            </w:r>
          </w:p>
        </w:tc>
        <w:tc>
          <w:tcPr>
            <w:tcW w:w="940" w:type="pct"/>
            <w:shd w:val="clear" w:color="auto" w:fill="auto"/>
          </w:tcPr>
          <w:p w:rsidR="00927E1B" w:rsidRPr="00EF5717" w:rsidRDefault="00927E1B" w:rsidP="00177AD6">
            <w:pPr>
              <w:spacing w:after="0" w:line="240" w:lineRule="auto"/>
              <w:rPr>
                <w:rFonts w:ascii="Times New Roman" w:hAnsi="Times New Roman"/>
                <w:sz w:val="24"/>
                <w:szCs w:val="24"/>
              </w:rPr>
            </w:pPr>
            <w:r w:rsidRPr="00EF5717">
              <w:rPr>
                <w:rFonts w:ascii="Times New Roman" w:hAnsi="Times New Roman"/>
                <w:sz w:val="24"/>
                <w:szCs w:val="24"/>
              </w:rPr>
              <w:t xml:space="preserve">Пропонується встановити вимогу щодо необхідності забезпечення ОВК окремим приміщенням необхідним для прийняття ОВК протоколів про підрахунок голосів виборців на виборчих дільницях від ДВК після дня виборів (окремі додаткові приміщення для ОВК, ТВК для організації прийому протоколів та іншої виборчої документації після процесу голосування) (№ 29 </w:t>
            </w:r>
            <w:r w:rsidRPr="00EF5717">
              <w:rPr>
                <w:rFonts w:ascii="Times New Roman" w:hAnsi="Times New Roman"/>
                <w:spacing w:val="-4"/>
                <w:sz w:val="24"/>
                <w:szCs w:val="24"/>
              </w:rPr>
              <w:t>Позачергові вибори Президента України 25.05.2014).</w:t>
            </w: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Style w:val="rvts9"/>
                <w:rFonts w:ascii="Times New Roman" w:hAnsi="Times New Roman"/>
                <w:b/>
                <w:bCs/>
                <w:sz w:val="24"/>
                <w:szCs w:val="24"/>
              </w:rPr>
              <w:lastRenderedPageBreak/>
              <w:t>Стаття 63.</w:t>
            </w:r>
            <w:r w:rsidRPr="00F1759B">
              <w:rPr>
                <w:rFonts w:ascii="Times New Roman" w:hAnsi="Times New Roman"/>
                <w:sz w:val="24"/>
                <w:szCs w:val="24"/>
              </w:rPr>
              <w:t> Загальні засади оскарження рішень, дій чи бездіяльності, що стосуються виборчого процесу</w:t>
            </w: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Style w:val="rvts9"/>
                <w:rFonts w:ascii="Times New Roman" w:hAnsi="Times New Roman"/>
                <w:b/>
                <w:bCs/>
                <w:sz w:val="24"/>
                <w:szCs w:val="24"/>
              </w:rPr>
              <w:t>Стаття 63.</w:t>
            </w:r>
            <w:r w:rsidRPr="00F1759B">
              <w:rPr>
                <w:rFonts w:ascii="Times New Roman" w:hAnsi="Times New Roman"/>
                <w:sz w:val="24"/>
                <w:szCs w:val="24"/>
              </w:rPr>
              <w:t> Загальні засади оскарження рішень, дій чи бездіяльності, що стосуються виборчого процесу</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hAnsi="Times New Roman"/>
                <w:sz w:val="24"/>
                <w:szCs w:val="24"/>
              </w:rPr>
              <w:t>1. Рішення, дії чи бездіяльність, що стосуються виборчого процесу, можуть бути оскаржені до суду або до виборчої комісії.</w:t>
            </w: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hAnsi="Times New Roman"/>
                <w:sz w:val="24"/>
                <w:szCs w:val="24"/>
              </w:rPr>
              <w:t>1. Рішення, дії чи бездіяльність, що стосуються виборчого процесу, можуть бути оскаржені до суду або до виборчої комісії.</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b/>
                <w:sz w:val="24"/>
                <w:szCs w:val="24"/>
                <w:lang w:eastAsia="uk-UA"/>
              </w:rPr>
            </w:pPr>
            <w:r w:rsidRPr="00F1759B">
              <w:rPr>
                <w:rFonts w:ascii="Times New Roman" w:eastAsia="Times New Roman" w:hAnsi="Times New Roman"/>
                <w:b/>
                <w:sz w:val="24"/>
                <w:szCs w:val="24"/>
                <w:lang w:eastAsia="uk-UA"/>
              </w:rPr>
              <w:t>Абзац відсутній.</w:t>
            </w:r>
          </w:p>
        </w:tc>
        <w:tc>
          <w:tcPr>
            <w:tcW w:w="2030" w:type="pct"/>
            <w:shd w:val="clear" w:color="auto" w:fill="auto"/>
          </w:tcPr>
          <w:p w:rsidR="00927E1B" w:rsidRPr="000D493A" w:rsidRDefault="00927E1B" w:rsidP="00177AD6">
            <w:pPr>
              <w:pStyle w:val="rvps2"/>
              <w:shd w:val="clear" w:color="auto" w:fill="FFFFFF"/>
              <w:spacing w:before="0" w:beforeAutospacing="0" w:after="0" w:afterAutospacing="0"/>
              <w:jc w:val="both"/>
              <w:rPr>
                <w:b/>
              </w:rPr>
            </w:pPr>
            <w:r w:rsidRPr="000D493A">
              <w:rPr>
                <w:b/>
              </w:rPr>
              <w:t xml:space="preserve">Центральна виборча комісія не пізніш як за день до початку виборчого процесу відповідних виборів оприлюднює на своєму офіційному веб-сайті інформаційне повідомлення щодо порядку оскарження </w:t>
            </w:r>
            <w:bookmarkStart w:id="27" w:name="_Hlk180986480"/>
            <w:r w:rsidRPr="000D493A">
              <w:rPr>
                <w:b/>
              </w:rPr>
              <w:t>рішень, дій чи бездіяльності, що стосуються виборчого процесу</w:t>
            </w:r>
            <w:bookmarkEnd w:id="27"/>
            <w:r w:rsidRPr="000D493A">
              <w:rPr>
                <w:b/>
              </w:rPr>
              <w:t>.</w:t>
            </w:r>
          </w:p>
        </w:tc>
        <w:tc>
          <w:tcPr>
            <w:tcW w:w="940" w:type="pct"/>
            <w:shd w:val="clear" w:color="auto" w:fill="auto"/>
          </w:tcPr>
          <w:p w:rsidR="00927E1B" w:rsidRPr="00EF5717" w:rsidRDefault="00927E1B" w:rsidP="00177AD6">
            <w:pPr>
              <w:spacing w:after="0" w:line="240" w:lineRule="auto"/>
              <w:rPr>
                <w:rFonts w:ascii="Times New Roman" w:hAnsi="Times New Roman"/>
                <w:sz w:val="24"/>
                <w:szCs w:val="24"/>
              </w:rPr>
            </w:pPr>
            <w:r w:rsidRPr="00EF5717">
              <w:rPr>
                <w:rFonts w:ascii="Times New Roman" w:hAnsi="Times New Roman"/>
                <w:sz w:val="24"/>
                <w:szCs w:val="24"/>
              </w:rPr>
              <w:t>(№</w:t>
            </w:r>
            <w:r w:rsidRPr="00EF5717">
              <w:rPr>
                <w:rFonts w:ascii="Times New Roman" w:hAnsi="Times New Roman"/>
                <w:sz w:val="24"/>
                <w:szCs w:val="24"/>
                <w:lang w:val="en-US"/>
              </w:rPr>
              <w:t xml:space="preserve"> 3</w:t>
            </w:r>
            <w:r w:rsidR="007B51E2" w:rsidRPr="00EF5717">
              <w:rPr>
                <w:rFonts w:ascii="Times New Roman" w:hAnsi="Times New Roman"/>
                <w:sz w:val="24"/>
                <w:szCs w:val="24"/>
              </w:rPr>
              <w:t>3</w:t>
            </w:r>
            <w:r w:rsidRPr="00EF5717">
              <w:rPr>
                <w:rFonts w:ascii="Times New Roman" w:hAnsi="Times New Roman"/>
                <w:sz w:val="24"/>
                <w:szCs w:val="24"/>
                <w:lang w:val="en-US"/>
              </w:rPr>
              <w:t xml:space="preserve"> </w:t>
            </w:r>
            <w:r w:rsidRPr="00EF5717">
              <w:rPr>
                <w:rFonts w:ascii="Times New Roman" w:hAnsi="Times New Roman"/>
                <w:sz w:val="24"/>
                <w:szCs w:val="24"/>
              </w:rPr>
              <w:t>Місцеві вибори 25.10.2020)</w:t>
            </w: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Style w:val="rvts9"/>
                <w:rFonts w:ascii="Times New Roman" w:hAnsi="Times New Roman"/>
                <w:b/>
                <w:bCs/>
                <w:sz w:val="24"/>
                <w:szCs w:val="24"/>
                <w:shd w:val="clear" w:color="auto" w:fill="FFFFFF"/>
              </w:rPr>
              <w:t>Стаття 68.</w:t>
            </w:r>
            <w:r w:rsidRPr="00F1759B">
              <w:rPr>
                <w:rFonts w:ascii="Times New Roman" w:hAnsi="Times New Roman"/>
                <w:sz w:val="24"/>
                <w:szCs w:val="24"/>
                <w:shd w:val="clear" w:color="auto" w:fill="FFFFFF"/>
              </w:rPr>
              <w:t> Повернення скарги без розгляду</w:t>
            </w: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Style w:val="rvts9"/>
                <w:rFonts w:ascii="Times New Roman" w:hAnsi="Times New Roman"/>
                <w:b/>
                <w:bCs/>
                <w:sz w:val="24"/>
                <w:szCs w:val="24"/>
                <w:shd w:val="clear" w:color="auto" w:fill="FFFFFF"/>
              </w:rPr>
              <w:t>Стаття 68.</w:t>
            </w:r>
            <w:r w:rsidRPr="00F1759B">
              <w:rPr>
                <w:rFonts w:ascii="Times New Roman" w:hAnsi="Times New Roman"/>
                <w:sz w:val="24"/>
                <w:szCs w:val="24"/>
                <w:shd w:val="clear" w:color="auto" w:fill="FFFFFF"/>
              </w:rPr>
              <w:t> Повернення скарги без розгляду</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hAnsi="Times New Roman"/>
                <w:sz w:val="24"/>
                <w:szCs w:val="24"/>
              </w:rPr>
            </w:pPr>
            <w:r w:rsidRPr="00F1759B">
              <w:rPr>
                <w:rFonts w:ascii="Times New Roman" w:eastAsia="Times New Roman" w:hAnsi="Times New Roman"/>
                <w:sz w:val="24"/>
                <w:szCs w:val="24"/>
                <w:lang w:eastAsia="uk-UA"/>
              </w:rPr>
              <w:t>2. Право повернути скаргу без розгляду мають:</w:t>
            </w:r>
          </w:p>
          <w:p w:rsidR="00927E1B" w:rsidRPr="00F1759B" w:rsidRDefault="00927E1B" w:rsidP="00177AD6">
            <w:pPr>
              <w:shd w:val="clear" w:color="auto" w:fill="FFFFFF"/>
              <w:spacing w:after="0" w:line="240" w:lineRule="auto"/>
              <w:jc w:val="both"/>
              <w:rPr>
                <w:rFonts w:ascii="Times New Roman" w:hAnsi="Times New Roman"/>
                <w:sz w:val="24"/>
                <w:szCs w:val="24"/>
              </w:rPr>
            </w:pPr>
            <w:bookmarkStart w:id="28" w:name="n693"/>
            <w:bookmarkEnd w:id="28"/>
            <w:r w:rsidRPr="00F1759B">
              <w:rPr>
                <w:rFonts w:ascii="Times New Roman" w:eastAsia="Times New Roman" w:hAnsi="Times New Roman"/>
                <w:sz w:val="24"/>
                <w:szCs w:val="24"/>
                <w:lang w:eastAsia="uk-UA"/>
              </w:rPr>
              <w:t>1) щодо скарг, поданих до Центральної виборчої комісії,</w:t>
            </w:r>
            <w:r w:rsidR="0036711B">
              <w:rPr>
                <w:rFonts w:ascii="Times New Roman" w:eastAsia="Times New Roman" w:hAnsi="Times New Roman"/>
                <w:sz w:val="24"/>
                <w:szCs w:val="24"/>
                <w:lang w:eastAsia="uk-UA"/>
              </w:rPr>
              <w:t> </w:t>
            </w:r>
            <w:r w:rsidR="003418C7">
              <w:rPr>
                <w:rFonts w:ascii="Times New Roman" w:eastAsia="Times New Roman" w:hAnsi="Times New Roman"/>
                <w:sz w:val="24"/>
                <w:szCs w:val="24"/>
                <w:lang w:eastAsia="uk-UA"/>
              </w:rPr>
              <w:t xml:space="preserve">– </w:t>
            </w:r>
            <w:r w:rsidRPr="00F1759B">
              <w:rPr>
                <w:rFonts w:ascii="Times New Roman" w:eastAsia="Times New Roman" w:hAnsi="Times New Roman"/>
                <w:sz w:val="24"/>
                <w:szCs w:val="24"/>
                <w:lang w:eastAsia="uk-UA"/>
              </w:rPr>
              <w:t>Голова, заступник Голови Центральної виборчої комісії або інший член Центральної виборчої комісії за дорученням Голови Центральної виборчої комісії;</w:t>
            </w:r>
          </w:p>
          <w:p w:rsidR="00927E1B" w:rsidRPr="00F1759B" w:rsidRDefault="00927E1B" w:rsidP="00177AD6">
            <w:pPr>
              <w:shd w:val="clear" w:color="auto" w:fill="FFFFFF"/>
              <w:spacing w:after="0" w:line="240" w:lineRule="auto"/>
              <w:jc w:val="both"/>
              <w:rPr>
                <w:rFonts w:ascii="Times New Roman" w:hAnsi="Times New Roman"/>
                <w:sz w:val="24"/>
                <w:szCs w:val="24"/>
              </w:rPr>
            </w:pPr>
            <w:bookmarkStart w:id="29" w:name="n694"/>
            <w:bookmarkEnd w:id="29"/>
            <w:r w:rsidRPr="00F1759B">
              <w:rPr>
                <w:rFonts w:ascii="Times New Roman" w:eastAsia="Times New Roman" w:hAnsi="Times New Roman"/>
                <w:sz w:val="24"/>
                <w:szCs w:val="24"/>
                <w:lang w:eastAsia="uk-UA"/>
              </w:rPr>
              <w:t>2) щодо скарг, поданих до іншої виборчої комісії,</w:t>
            </w:r>
            <w:r w:rsidR="003418C7">
              <w:rPr>
                <w:rFonts w:ascii="Times New Roman" w:eastAsia="Times New Roman" w:hAnsi="Times New Roman"/>
                <w:sz w:val="24"/>
                <w:szCs w:val="24"/>
                <w:lang w:eastAsia="uk-UA"/>
              </w:rPr>
              <w:t xml:space="preserve"> – </w:t>
            </w:r>
            <w:r w:rsidRPr="00F1759B">
              <w:rPr>
                <w:rFonts w:ascii="Times New Roman" w:eastAsia="Times New Roman" w:hAnsi="Times New Roman"/>
                <w:sz w:val="24"/>
                <w:szCs w:val="24"/>
                <w:lang w:eastAsia="uk-UA"/>
              </w:rPr>
              <w:t>голова або заступник голови цієї виборчої комісії.</w:t>
            </w:r>
          </w:p>
          <w:p w:rsidR="00927E1B" w:rsidRPr="00F1759B" w:rsidRDefault="00927E1B" w:rsidP="00177AD6">
            <w:pPr>
              <w:shd w:val="clear" w:color="auto" w:fill="FFFFFF"/>
              <w:spacing w:after="0" w:line="240" w:lineRule="auto"/>
              <w:jc w:val="both"/>
              <w:rPr>
                <w:rFonts w:ascii="Times New Roman" w:hAnsi="Times New Roman"/>
                <w:sz w:val="24"/>
                <w:szCs w:val="24"/>
              </w:rPr>
            </w:pPr>
            <w:bookmarkStart w:id="30" w:name="n695"/>
            <w:bookmarkEnd w:id="30"/>
            <w:r w:rsidRPr="00F1759B">
              <w:rPr>
                <w:rFonts w:ascii="Times New Roman" w:eastAsia="Times New Roman" w:hAnsi="Times New Roman"/>
                <w:sz w:val="24"/>
                <w:szCs w:val="24"/>
                <w:lang w:eastAsia="uk-UA"/>
              </w:rPr>
              <w:t>3. Повернення скарги здійснюється листом за підписом особи, зазначеної у </w:t>
            </w:r>
            <w:r w:rsidRPr="00F1759B">
              <w:rPr>
                <w:rFonts w:ascii="Times New Roman" w:hAnsi="Times New Roman"/>
                <w:sz w:val="24"/>
                <w:szCs w:val="24"/>
              </w:rPr>
              <w:t>частині другій</w:t>
            </w:r>
            <w:r w:rsidRPr="00F1759B">
              <w:rPr>
                <w:rFonts w:ascii="Times New Roman" w:eastAsia="Times New Roman" w:hAnsi="Times New Roman"/>
                <w:sz w:val="24"/>
                <w:szCs w:val="24"/>
                <w:lang w:eastAsia="uk-UA"/>
              </w:rPr>
              <w:t> цієї статті, в якому зазначається вичерпний перелік недоліків, які перешкоджають розгляду скарги, і вказується на можливість повторного звернення зі скаргою, оформленою відповідно до вимог</w:t>
            </w:r>
            <w:r w:rsidR="003418C7">
              <w:rPr>
                <w:rFonts w:ascii="Times New Roman" w:eastAsia="Times New Roman" w:hAnsi="Times New Roman"/>
                <w:sz w:val="24"/>
                <w:szCs w:val="24"/>
                <w:lang w:eastAsia="uk-UA"/>
              </w:rPr>
              <w:t xml:space="preserve"> статті </w:t>
            </w:r>
            <w:r w:rsidRPr="00F1759B">
              <w:rPr>
                <w:rFonts w:ascii="Times New Roman" w:hAnsi="Times New Roman"/>
                <w:sz w:val="24"/>
                <w:szCs w:val="24"/>
              </w:rPr>
              <w:t>67</w:t>
            </w:r>
            <w:r w:rsidRPr="00F1759B">
              <w:rPr>
                <w:rFonts w:ascii="Times New Roman" w:eastAsia="Times New Roman" w:hAnsi="Times New Roman"/>
                <w:sz w:val="24"/>
                <w:szCs w:val="24"/>
                <w:lang w:eastAsia="uk-UA"/>
              </w:rPr>
              <w:t> цього Кодексу, у передбачені цим Кодексом строки.</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hAnsi="Times New Roman"/>
                <w:sz w:val="24"/>
                <w:szCs w:val="24"/>
              </w:rPr>
            </w:pPr>
            <w:r w:rsidRPr="00F1759B">
              <w:rPr>
                <w:rFonts w:ascii="Times New Roman" w:eastAsia="Times New Roman" w:hAnsi="Times New Roman"/>
                <w:sz w:val="24"/>
                <w:szCs w:val="24"/>
                <w:lang w:eastAsia="uk-UA"/>
              </w:rPr>
              <w:t>2. Право повернути скаргу без розгляду мають:</w:t>
            </w:r>
          </w:p>
          <w:p w:rsidR="00927E1B" w:rsidRPr="00F1759B" w:rsidRDefault="00927E1B" w:rsidP="00177AD6">
            <w:pPr>
              <w:shd w:val="clear" w:color="auto" w:fill="FFFFFF"/>
              <w:spacing w:after="0" w:line="240" w:lineRule="auto"/>
              <w:jc w:val="both"/>
              <w:rPr>
                <w:rFonts w:ascii="Times New Roman" w:hAnsi="Times New Roman"/>
                <w:sz w:val="24"/>
                <w:szCs w:val="24"/>
              </w:rPr>
            </w:pPr>
            <w:r w:rsidRPr="00F1759B">
              <w:rPr>
                <w:rFonts w:ascii="Times New Roman" w:eastAsia="Times New Roman" w:hAnsi="Times New Roman"/>
                <w:sz w:val="24"/>
                <w:szCs w:val="24"/>
                <w:lang w:eastAsia="uk-UA"/>
              </w:rPr>
              <w:t>1) щодо скарг, поданих до Центральної виборчої комісії,</w:t>
            </w:r>
            <w:r w:rsidR="0036711B">
              <w:rPr>
                <w:rFonts w:ascii="Times New Roman" w:eastAsia="Times New Roman" w:hAnsi="Times New Roman"/>
                <w:sz w:val="24"/>
                <w:szCs w:val="24"/>
                <w:lang w:eastAsia="uk-UA"/>
              </w:rPr>
              <w:t> </w:t>
            </w:r>
            <w:r w:rsidR="003418C7">
              <w:rPr>
                <w:rFonts w:ascii="Times New Roman" w:eastAsia="Times New Roman" w:hAnsi="Times New Roman"/>
                <w:sz w:val="24"/>
                <w:szCs w:val="24"/>
                <w:lang w:eastAsia="uk-UA"/>
              </w:rPr>
              <w:t xml:space="preserve">– </w:t>
            </w:r>
            <w:r w:rsidRPr="00F1759B">
              <w:rPr>
                <w:rFonts w:ascii="Times New Roman" w:eastAsia="Times New Roman" w:hAnsi="Times New Roman"/>
                <w:sz w:val="24"/>
                <w:szCs w:val="24"/>
                <w:lang w:eastAsia="uk-UA"/>
              </w:rPr>
              <w:t>Голова, заступник Голови Центральної виборчої комісії або інший член Центральної виборчої комісії за дорученням Голови Центральної виборчої комісії;</w:t>
            </w:r>
          </w:p>
          <w:p w:rsidR="00927E1B" w:rsidRPr="00F1759B" w:rsidRDefault="00927E1B" w:rsidP="00177AD6">
            <w:pPr>
              <w:shd w:val="clear" w:color="auto" w:fill="FFFFFF"/>
              <w:spacing w:after="0" w:line="240" w:lineRule="auto"/>
              <w:jc w:val="both"/>
              <w:rPr>
                <w:rFonts w:ascii="Times New Roman" w:hAnsi="Times New Roman"/>
                <w:sz w:val="24"/>
                <w:szCs w:val="24"/>
              </w:rPr>
            </w:pPr>
            <w:r w:rsidRPr="00F1759B">
              <w:rPr>
                <w:rFonts w:ascii="Times New Roman" w:eastAsia="Times New Roman" w:hAnsi="Times New Roman"/>
                <w:sz w:val="24"/>
                <w:szCs w:val="24"/>
                <w:lang w:eastAsia="uk-UA"/>
              </w:rPr>
              <w:t>2) щодо скарг, поданих до іншої виборчої комісії,</w:t>
            </w:r>
            <w:r w:rsidR="003418C7">
              <w:rPr>
                <w:rFonts w:ascii="Times New Roman" w:eastAsia="Times New Roman" w:hAnsi="Times New Roman"/>
                <w:sz w:val="24"/>
                <w:szCs w:val="24"/>
                <w:lang w:eastAsia="uk-UA"/>
              </w:rPr>
              <w:t xml:space="preserve"> – </w:t>
            </w:r>
            <w:r w:rsidRPr="00F1759B">
              <w:rPr>
                <w:rFonts w:ascii="Times New Roman" w:eastAsia="Times New Roman" w:hAnsi="Times New Roman"/>
                <w:sz w:val="24"/>
                <w:szCs w:val="24"/>
                <w:lang w:eastAsia="uk-UA"/>
              </w:rPr>
              <w:t>голова або заступник голови цієї виборчої комісії.</w:t>
            </w:r>
          </w:p>
          <w:p w:rsidR="00927E1B" w:rsidRPr="00F1759B" w:rsidRDefault="00927E1B" w:rsidP="00177AD6">
            <w:pPr>
              <w:shd w:val="clear" w:color="auto" w:fill="FFFFFF"/>
              <w:spacing w:after="0" w:line="240" w:lineRule="auto"/>
              <w:jc w:val="both"/>
              <w:rPr>
                <w:rFonts w:ascii="Times New Roman" w:hAnsi="Times New Roman"/>
                <w:sz w:val="24"/>
                <w:szCs w:val="24"/>
              </w:rPr>
            </w:pPr>
            <w:r w:rsidRPr="00F1759B">
              <w:rPr>
                <w:rFonts w:ascii="Times New Roman" w:eastAsia="Times New Roman" w:hAnsi="Times New Roman"/>
                <w:sz w:val="24"/>
                <w:szCs w:val="24"/>
                <w:lang w:eastAsia="uk-UA"/>
              </w:rPr>
              <w:t>3. Повернення скарги здійснюється листом за підписом особи, зазначеної у </w:t>
            </w:r>
            <w:r w:rsidRPr="00F1759B">
              <w:rPr>
                <w:rFonts w:ascii="Times New Roman" w:hAnsi="Times New Roman"/>
                <w:sz w:val="24"/>
                <w:szCs w:val="24"/>
              </w:rPr>
              <w:t>частині другій</w:t>
            </w:r>
            <w:r w:rsidRPr="00F1759B">
              <w:rPr>
                <w:rFonts w:ascii="Times New Roman" w:eastAsia="Times New Roman" w:hAnsi="Times New Roman"/>
                <w:sz w:val="24"/>
                <w:szCs w:val="24"/>
                <w:lang w:eastAsia="uk-UA"/>
              </w:rPr>
              <w:t> цієї статті, в якому зазначається вичерпний перелік недоліків, які перешкоджають розгляду скарги, і вказується на можливість повторного звернення зі скаргою, оформленою відповідно до вимог</w:t>
            </w:r>
            <w:r w:rsidR="003418C7">
              <w:rPr>
                <w:rFonts w:ascii="Times New Roman" w:eastAsia="Times New Roman" w:hAnsi="Times New Roman"/>
                <w:sz w:val="24"/>
                <w:szCs w:val="24"/>
                <w:lang w:eastAsia="uk-UA"/>
              </w:rPr>
              <w:t xml:space="preserve"> статті </w:t>
            </w:r>
            <w:r w:rsidRPr="00F1759B">
              <w:rPr>
                <w:rFonts w:ascii="Times New Roman" w:hAnsi="Times New Roman"/>
                <w:sz w:val="24"/>
                <w:szCs w:val="24"/>
              </w:rPr>
              <w:t>67</w:t>
            </w:r>
            <w:r w:rsidRPr="00F1759B">
              <w:rPr>
                <w:rFonts w:ascii="Times New Roman" w:eastAsia="Times New Roman" w:hAnsi="Times New Roman"/>
                <w:sz w:val="24"/>
                <w:szCs w:val="24"/>
                <w:lang w:eastAsia="uk-UA"/>
              </w:rPr>
              <w:t> цього Кодексу, у передбачені цим Кодексом строки.</w:t>
            </w:r>
          </w:p>
          <w:p w:rsidR="00927E1B" w:rsidRPr="00F1759B" w:rsidRDefault="00927E1B" w:rsidP="00177AD6">
            <w:pPr>
              <w:shd w:val="clear" w:color="auto" w:fill="FFFFFF"/>
              <w:spacing w:after="0" w:line="240" w:lineRule="auto"/>
              <w:jc w:val="both"/>
              <w:rPr>
                <w:rFonts w:ascii="Times New Roman" w:eastAsia="Times New Roman" w:hAnsi="Times New Roman"/>
                <w:b/>
                <w:sz w:val="24"/>
                <w:szCs w:val="24"/>
                <w:lang w:eastAsia="uk-UA"/>
              </w:rPr>
            </w:pPr>
            <w:r w:rsidRPr="00F1759B">
              <w:rPr>
                <w:rFonts w:ascii="Times New Roman" w:eastAsia="Times New Roman" w:hAnsi="Times New Roman"/>
                <w:b/>
                <w:sz w:val="24"/>
                <w:szCs w:val="24"/>
                <w:lang w:eastAsia="uk-UA"/>
              </w:rPr>
              <w:t>У разі необхідності з метою забезпечення дотримання законного перебігу виборчого процесу, захисту та поновлення порушених виборчих прав громадян виборча комісія може з власної ініціативи розглянути питання, порушені у скарзі, що повернута</w:t>
            </w:r>
            <w:r w:rsidRPr="00F1759B">
              <w:rPr>
                <w:rFonts w:ascii="Times New Roman" w:hAnsi="Times New Roman"/>
                <w:sz w:val="24"/>
                <w:szCs w:val="24"/>
              </w:rPr>
              <w:t xml:space="preserve"> </w:t>
            </w:r>
            <w:r w:rsidRPr="00F1759B">
              <w:rPr>
                <w:rFonts w:ascii="Times New Roman" w:eastAsia="Times New Roman" w:hAnsi="Times New Roman"/>
                <w:b/>
                <w:sz w:val="24"/>
                <w:szCs w:val="24"/>
                <w:lang w:eastAsia="uk-UA"/>
              </w:rPr>
              <w:t xml:space="preserve">без </w:t>
            </w:r>
            <w:r w:rsidRPr="00F1759B">
              <w:rPr>
                <w:rFonts w:ascii="Times New Roman" w:eastAsia="Times New Roman" w:hAnsi="Times New Roman"/>
                <w:b/>
                <w:sz w:val="24"/>
                <w:szCs w:val="24"/>
                <w:lang w:eastAsia="uk-UA"/>
              </w:rPr>
              <w:lastRenderedPageBreak/>
              <w:t>розгляду, та за результатами їх розгляду прийняти відповідне рішення.</w:t>
            </w:r>
          </w:p>
        </w:tc>
        <w:tc>
          <w:tcPr>
            <w:tcW w:w="940" w:type="pct"/>
            <w:shd w:val="clear" w:color="auto" w:fill="auto"/>
          </w:tcPr>
          <w:p w:rsidR="00927E1B" w:rsidRPr="00EF5717" w:rsidRDefault="00927E1B" w:rsidP="00177AD6">
            <w:pPr>
              <w:spacing w:after="0" w:line="240" w:lineRule="auto"/>
              <w:rPr>
                <w:rFonts w:ascii="Times New Roman" w:hAnsi="Times New Roman"/>
                <w:sz w:val="24"/>
                <w:szCs w:val="24"/>
              </w:rPr>
            </w:pPr>
            <w:r w:rsidRPr="00EF5717">
              <w:rPr>
                <w:rFonts w:ascii="Times New Roman" w:hAnsi="Times New Roman"/>
                <w:sz w:val="24"/>
                <w:szCs w:val="24"/>
              </w:rPr>
              <w:lastRenderedPageBreak/>
              <w:t>Пропонується передбачити повноваження голови, заступника голови ОВК, ТВК повертаючи скаргу без розгляду у зв’язку з не відповідністю вимогам ВКУ, з власної ініціативи винести на розгляд ВК питання щодо реагування на факти, викладені у скарзі.</w:t>
            </w:r>
          </w:p>
          <w:p w:rsidR="00927E1B" w:rsidRPr="00EF5717" w:rsidRDefault="00927E1B" w:rsidP="00177AD6">
            <w:pPr>
              <w:spacing w:after="0" w:line="240" w:lineRule="auto"/>
              <w:rPr>
                <w:rFonts w:ascii="Times New Roman" w:hAnsi="Times New Roman"/>
                <w:sz w:val="24"/>
                <w:szCs w:val="24"/>
                <w:shd w:val="clear" w:color="auto" w:fill="FFFFFF"/>
              </w:rPr>
            </w:pPr>
            <w:r w:rsidRPr="00EF5717">
              <w:rPr>
                <w:rFonts w:ascii="Times New Roman" w:hAnsi="Times New Roman"/>
                <w:sz w:val="24"/>
                <w:szCs w:val="24"/>
              </w:rPr>
              <w:t>(</w:t>
            </w:r>
            <w:r w:rsidRPr="00EF5717">
              <w:rPr>
                <w:rFonts w:ascii="Times New Roman" w:hAnsi="Times New Roman"/>
                <w:sz w:val="24"/>
                <w:szCs w:val="24"/>
                <w:lang w:val="ru-RU"/>
              </w:rPr>
              <w:t>№</w:t>
            </w:r>
            <w:r w:rsidRPr="00EF5717">
              <w:rPr>
                <w:rFonts w:ascii="Times New Roman" w:hAnsi="Times New Roman"/>
                <w:sz w:val="24"/>
                <w:szCs w:val="24"/>
              </w:rPr>
              <w:t xml:space="preserve"> 5 </w:t>
            </w:r>
            <w:r w:rsidRPr="00EF5717">
              <w:rPr>
                <w:rFonts w:ascii="Times New Roman" w:hAnsi="Times New Roman"/>
                <w:spacing w:val="-4"/>
                <w:sz w:val="24"/>
                <w:szCs w:val="24"/>
              </w:rPr>
              <w:t>Позачергові вибори Президента України 25.05.2014</w:t>
            </w:r>
            <w:r w:rsidR="00B71F3D" w:rsidRPr="00EF5717">
              <w:rPr>
                <w:rFonts w:ascii="Times New Roman" w:hAnsi="Times New Roman"/>
                <w:spacing w:val="-4"/>
                <w:sz w:val="24"/>
                <w:szCs w:val="24"/>
              </w:rPr>
              <w:t>, № 6 Вибори През</w:t>
            </w:r>
            <w:r w:rsidR="007B51E2" w:rsidRPr="00EF5717">
              <w:rPr>
                <w:rFonts w:ascii="Times New Roman" w:hAnsi="Times New Roman"/>
                <w:spacing w:val="-4"/>
                <w:sz w:val="24"/>
                <w:szCs w:val="24"/>
              </w:rPr>
              <w:t>идента України 31.03.2019</w:t>
            </w:r>
            <w:r w:rsidRPr="00EF5717">
              <w:rPr>
                <w:rFonts w:ascii="Times New Roman" w:hAnsi="Times New Roman"/>
                <w:spacing w:val="-4"/>
                <w:sz w:val="24"/>
                <w:szCs w:val="24"/>
              </w:rPr>
              <w:t>).</w:t>
            </w:r>
          </w:p>
          <w:p w:rsidR="00927E1B" w:rsidRPr="00EF5717" w:rsidRDefault="00927E1B" w:rsidP="00177AD6">
            <w:pPr>
              <w:spacing w:after="0" w:line="240" w:lineRule="auto"/>
              <w:jc w:val="both"/>
              <w:rPr>
                <w:rFonts w:ascii="Times New Roman" w:hAnsi="Times New Roman"/>
                <w:sz w:val="24"/>
                <w:szCs w:val="24"/>
              </w:rPr>
            </w:pPr>
          </w:p>
        </w:tc>
      </w:tr>
      <w:tr w:rsidR="00AA085B" w:rsidRPr="00EF5717" w:rsidTr="00451EC3">
        <w:tc>
          <w:tcPr>
            <w:tcW w:w="2030" w:type="pct"/>
            <w:shd w:val="clear" w:color="auto" w:fill="auto"/>
          </w:tcPr>
          <w:p w:rsidR="00AA085B" w:rsidRPr="00AA085B" w:rsidRDefault="00AA085B" w:rsidP="00177AD6">
            <w:pPr>
              <w:shd w:val="clear" w:color="auto" w:fill="FFFFFF"/>
              <w:spacing w:after="0" w:line="240" w:lineRule="auto"/>
              <w:jc w:val="both"/>
              <w:rPr>
                <w:rFonts w:ascii="Times New Roman" w:eastAsia="Times New Roman" w:hAnsi="Times New Roman"/>
                <w:sz w:val="24"/>
                <w:szCs w:val="24"/>
                <w:lang w:val="en-US" w:eastAsia="uk-UA"/>
              </w:rPr>
            </w:pPr>
            <w:r>
              <w:rPr>
                <w:rFonts w:ascii="Times New Roman" w:eastAsia="Times New Roman" w:hAnsi="Times New Roman"/>
                <w:sz w:val="24"/>
                <w:szCs w:val="24"/>
                <w:lang w:val="en-US" w:eastAsia="uk-UA"/>
              </w:rPr>
              <w:t>…</w:t>
            </w:r>
          </w:p>
        </w:tc>
        <w:tc>
          <w:tcPr>
            <w:tcW w:w="2030" w:type="pct"/>
            <w:shd w:val="clear" w:color="auto" w:fill="auto"/>
          </w:tcPr>
          <w:p w:rsidR="00AA085B" w:rsidRPr="00AA085B" w:rsidRDefault="00AA085B" w:rsidP="00177AD6">
            <w:pPr>
              <w:shd w:val="clear" w:color="auto" w:fill="FFFFFF"/>
              <w:spacing w:after="0" w:line="240" w:lineRule="auto"/>
              <w:jc w:val="both"/>
              <w:rPr>
                <w:rFonts w:ascii="Times New Roman" w:eastAsia="Times New Roman" w:hAnsi="Times New Roman"/>
                <w:sz w:val="24"/>
                <w:szCs w:val="24"/>
                <w:lang w:val="en-US" w:eastAsia="uk-UA"/>
              </w:rPr>
            </w:pPr>
            <w:r>
              <w:rPr>
                <w:rFonts w:ascii="Times New Roman" w:eastAsia="Times New Roman" w:hAnsi="Times New Roman"/>
                <w:sz w:val="24"/>
                <w:szCs w:val="24"/>
                <w:lang w:val="en-US" w:eastAsia="uk-UA"/>
              </w:rPr>
              <w:t>…</w:t>
            </w:r>
          </w:p>
        </w:tc>
        <w:tc>
          <w:tcPr>
            <w:tcW w:w="940" w:type="pct"/>
            <w:shd w:val="clear" w:color="auto" w:fill="auto"/>
          </w:tcPr>
          <w:p w:rsidR="00AA085B" w:rsidRPr="00EF5717" w:rsidRDefault="00AA085B" w:rsidP="00177AD6">
            <w:pPr>
              <w:spacing w:after="0" w:line="240" w:lineRule="auto"/>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sz w:val="24"/>
                <w:szCs w:val="24"/>
                <w:lang w:eastAsia="uk-UA"/>
              </w:rPr>
              <w:t>Стаття 72.</w:t>
            </w:r>
            <w:r w:rsidRPr="00F1759B">
              <w:rPr>
                <w:rFonts w:ascii="Times New Roman" w:eastAsia="Times New Roman" w:hAnsi="Times New Roman"/>
                <w:sz w:val="24"/>
                <w:szCs w:val="24"/>
                <w:lang w:eastAsia="uk-UA"/>
              </w:rPr>
              <w:t xml:space="preserve"> Рішення виборчої комісії за результатом розгляду скарги</w:t>
            </w: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sz w:val="24"/>
                <w:szCs w:val="24"/>
                <w:lang w:eastAsia="uk-UA"/>
              </w:rPr>
              <w:t>Стаття 72.</w:t>
            </w:r>
            <w:r w:rsidRPr="00F1759B">
              <w:rPr>
                <w:rFonts w:ascii="Times New Roman" w:eastAsia="Times New Roman" w:hAnsi="Times New Roman"/>
                <w:sz w:val="24"/>
                <w:szCs w:val="24"/>
                <w:lang w:eastAsia="uk-UA"/>
              </w:rPr>
              <w:t xml:space="preserve"> Рішення виборчої комісії за результатом розгляду скарги</w:t>
            </w:r>
          </w:p>
        </w:tc>
        <w:tc>
          <w:tcPr>
            <w:tcW w:w="940" w:type="pct"/>
            <w:shd w:val="clear" w:color="auto" w:fill="auto"/>
          </w:tcPr>
          <w:p w:rsidR="00927E1B" w:rsidRPr="00EF5717" w:rsidRDefault="00927E1B" w:rsidP="00177AD6">
            <w:pPr>
              <w:spacing w:after="0" w:line="240" w:lineRule="auto"/>
              <w:jc w:val="both"/>
              <w:rPr>
                <w:rFonts w:ascii="Times New Roman" w:hAnsi="Times New Roman"/>
                <w:spacing w:val="-6"/>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2. Перед розглядом скарги по суті виборча комісія вивчає скаргу для встановлення:</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чи подано скаргу належним суб’єктом звернення зі скаргою, визначеним цим Кодексом;</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2) чи віднесено цим Кодексом розгляд скарги до повноважень виборчої комісії (належний суб’єкт розгляду скарги);</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3) чи дотримано суб’єктом звернення зі скаргою строки оскарження, встановлені цим Кодексом.</w:t>
            </w: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2. Перед розглядом скарги по суті виборча комісія вивчає скаргу для встановлення:</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чи подано скаргу належним суб’єктом звернення зі скаргою, визначеним цим Кодексом;</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2) чи віднесено цим Кодексом розгляд скарги до повноважень виборчої комісії (належний суб’єкт розгляду скарги);</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3) чи дотримано суб’єктом звернення зі скаргою строки оскарження, встановлені цим Кодексом.</w:t>
            </w:r>
          </w:p>
        </w:tc>
        <w:tc>
          <w:tcPr>
            <w:tcW w:w="940" w:type="pct"/>
            <w:vMerge w:val="restart"/>
            <w:shd w:val="clear" w:color="auto" w:fill="auto"/>
          </w:tcPr>
          <w:p w:rsidR="00927E1B" w:rsidRPr="00EF5717" w:rsidRDefault="00927E1B" w:rsidP="00177AD6">
            <w:pPr>
              <w:spacing w:after="0" w:line="240" w:lineRule="auto"/>
              <w:rPr>
                <w:rFonts w:ascii="Times New Roman" w:hAnsi="Times New Roman"/>
                <w:sz w:val="24"/>
                <w:szCs w:val="24"/>
              </w:rPr>
            </w:pPr>
            <w:r w:rsidRPr="00EF5717">
              <w:rPr>
                <w:rFonts w:ascii="Times New Roman" w:hAnsi="Times New Roman"/>
                <w:sz w:val="24"/>
                <w:szCs w:val="24"/>
              </w:rPr>
              <w:t>Подання скарг до неналежного суб’єкта їх розгляду (</w:t>
            </w:r>
            <w:r w:rsidRPr="00EF5717">
              <w:rPr>
                <w:rFonts w:ascii="Times New Roman" w:hAnsi="Times New Roman"/>
                <w:sz w:val="24"/>
                <w:szCs w:val="24"/>
                <w:lang w:val="ru-RU"/>
              </w:rPr>
              <w:t>№</w:t>
            </w:r>
            <w:r w:rsidRPr="00EF5717">
              <w:rPr>
                <w:rFonts w:ascii="Times New Roman" w:hAnsi="Times New Roman"/>
                <w:sz w:val="24"/>
                <w:szCs w:val="24"/>
              </w:rPr>
              <w:t xml:space="preserve"> 7 Вибори Президента України 31.03.2019).</w:t>
            </w: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 xml:space="preserve">3. Виборча комісія приймає рішення про залишення скарги без розгляду по суті, якщо вона подана неналежним суб’єктом звернення зі скаргою чи до неналежного суб’єкта розгляду скарги або з порушенням строків оскарження, встановлених цим Кодексом. </w:t>
            </w:r>
          </w:p>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 xml:space="preserve">3. Виборча комісія приймає рішення про залишення скарги без розгляду по суті, якщо вона подана неналежним суб’єктом звернення зі скаргою чи до неналежного суб’єкта розгляду скарги або з порушенням строків оскарження, встановлених цим Кодексом. </w:t>
            </w:r>
            <w:r w:rsidRPr="00F1759B">
              <w:rPr>
                <w:rFonts w:ascii="Times New Roman" w:eastAsia="Times New Roman" w:hAnsi="Times New Roman"/>
                <w:b/>
                <w:sz w:val="24"/>
                <w:szCs w:val="24"/>
                <w:lang w:eastAsia="uk-UA"/>
              </w:rPr>
              <w:t>У рішенні виборчої комісії про залишення скарги без розгляду по суті, якщо вона подана до неналежного суб’єкта розгляду скарги, зазначається належний суб’єкт розгляду скарги.</w:t>
            </w:r>
          </w:p>
        </w:tc>
        <w:tc>
          <w:tcPr>
            <w:tcW w:w="940" w:type="pct"/>
            <w:vMerge/>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4. Центральна виборча комісія, приймаючи рішення про залишення скарги без розгляду по суті, може з власної ініціативи взяти до розгляду факти, викладені у скарзі.</w:t>
            </w:r>
          </w:p>
        </w:tc>
        <w:tc>
          <w:tcPr>
            <w:tcW w:w="2030" w:type="pct"/>
            <w:shd w:val="clear" w:color="auto" w:fill="auto"/>
          </w:tcPr>
          <w:p w:rsidR="00927E1B" w:rsidRPr="00F1759B" w:rsidRDefault="00927E1B"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4. Центральна виборча комісія, приймаючи рішення про залишення скарги без розгляду по суті, може з власної ініціативи взяти до розгляду факти, викладені у скарзі.</w:t>
            </w:r>
          </w:p>
        </w:tc>
        <w:tc>
          <w:tcPr>
            <w:tcW w:w="940" w:type="pct"/>
            <w:vMerge/>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Стаття 84.</w:t>
            </w:r>
            <w:r w:rsidRPr="00F1759B">
              <w:rPr>
                <w:rFonts w:ascii="Times New Roman" w:eastAsia="Times New Roman" w:hAnsi="Times New Roman"/>
                <w:sz w:val="24"/>
                <w:szCs w:val="24"/>
              </w:rPr>
              <w:t> Утворення окружних виборчих комісій</w:t>
            </w:r>
          </w:p>
        </w:tc>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Стаття 84.</w:t>
            </w:r>
            <w:r w:rsidRPr="00F1759B">
              <w:rPr>
                <w:rFonts w:ascii="Times New Roman" w:eastAsia="Times New Roman" w:hAnsi="Times New Roman"/>
                <w:sz w:val="24"/>
                <w:szCs w:val="24"/>
              </w:rPr>
              <w:t> Утворення окружних виборчих комісій</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1E3324" w:rsidRPr="00EF5717" w:rsidTr="00451EC3">
        <w:tc>
          <w:tcPr>
            <w:tcW w:w="2030" w:type="pct"/>
            <w:shd w:val="clear" w:color="auto" w:fill="auto"/>
          </w:tcPr>
          <w:p w:rsidR="001E3324" w:rsidRPr="001E3324" w:rsidRDefault="001E3324"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1E3324">
              <w:rPr>
                <w:rFonts w:ascii="Times New Roman" w:eastAsia="Times New Roman" w:hAnsi="Times New Roman"/>
                <w:sz w:val="24"/>
                <w:szCs w:val="24"/>
              </w:rPr>
              <w:t>…</w:t>
            </w:r>
          </w:p>
        </w:tc>
        <w:tc>
          <w:tcPr>
            <w:tcW w:w="2030" w:type="pct"/>
            <w:shd w:val="clear" w:color="auto" w:fill="auto"/>
          </w:tcPr>
          <w:p w:rsidR="001E3324" w:rsidRPr="001E3324" w:rsidRDefault="001E3324"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1E3324">
              <w:rPr>
                <w:rFonts w:ascii="Times New Roman" w:eastAsia="Times New Roman" w:hAnsi="Times New Roman"/>
                <w:sz w:val="24"/>
                <w:szCs w:val="24"/>
              </w:rPr>
              <w:t>…</w:t>
            </w:r>
          </w:p>
        </w:tc>
        <w:tc>
          <w:tcPr>
            <w:tcW w:w="940" w:type="pct"/>
            <w:shd w:val="clear" w:color="auto" w:fill="auto"/>
          </w:tcPr>
          <w:p w:rsidR="001E3324" w:rsidRPr="00EF5717" w:rsidRDefault="001E3324"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Default="00927E1B" w:rsidP="00177AD6">
            <w:pPr>
              <w:pBdr>
                <w:top w:val="nil"/>
                <w:left w:val="nil"/>
                <w:bottom w:val="nil"/>
                <w:right w:val="nil"/>
                <w:between w:val="nil"/>
              </w:pBdr>
              <w:shd w:val="clear" w:color="auto" w:fill="FFFFFF"/>
              <w:spacing w:after="0" w:line="240" w:lineRule="auto"/>
              <w:jc w:val="both"/>
              <w:rPr>
                <w:rFonts w:ascii="Times New Roman" w:hAnsi="Times New Roman"/>
                <w:color w:val="333333"/>
                <w:sz w:val="24"/>
                <w:szCs w:val="24"/>
                <w:shd w:val="clear" w:color="auto" w:fill="FFFFFF"/>
              </w:rPr>
            </w:pPr>
            <w:r w:rsidRPr="00511459">
              <w:rPr>
                <w:rFonts w:ascii="Times New Roman" w:eastAsia="Times New Roman" w:hAnsi="Times New Roman"/>
                <w:sz w:val="24"/>
                <w:szCs w:val="24"/>
              </w:rPr>
              <w:lastRenderedPageBreak/>
              <w:t>5.</w:t>
            </w:r>
            <w:r w:rsidRPr="0091183D">
              <w:rPr>
                <w:rFonts w:ascii="Times New Roman" w:hAnsi="Times New Roman"/>
                <w:color w:val="333333"/>
                <w:sz w:val="24"/>
                <w:szCs w:val="24"/>
                <w:shd w:val="clear" w:color="auto" w:fill="FFFFFF"/>
              </w:rPr>
              <w:t xml:space="preserve"> У разі якщо у встановлений</w:t>
            </w:r>
            <w:r w:rsidR="003418C7">
              <w:rPr>
                <w:rFonts w:ascii="Times New Roman" w:hAnsi="Times New Roman"/>
                <w:color w:val="333333"/>
                <w:sz w:val="24"/>
                <w:szCs w:val="24"/>
                <w:shd w:val="clear" w:color="auto" w:fill="FFFFFF"/>
              </w:rPr>
              <w:t xml:space="preserve"> частиною</w:t>
            </w:r>
            <w:r w:rsidRPr="0091183D">
              <w:rPr>
                <w:rFonts w:ascii="Times New Roman" w:hAnsi="Times New Roman"/>
                <w:sz w:val="24"/>
                <w:szCs w:val="24"/>
                <w:shd w:val="clear" w:color="auto" w:fill="FFFFFF"/>
              </w:rPr>
              <w:t xml:space="preserve"> другою</w:t>
            </w:r>
            <w:r w:rsidRPr="0091183D">
              <w:rPr>
                <w:rFonts w:ascii="Times New Roman" w:hAnsi="Times New Roman"/>
                <w:color w:val="333333"/>
                <w:sz w:val="24"/>
                <w:szCs w:val="24"/>
                <w:shd w:val="clear" w:color="auto" w:fill="FFFFFF"/>
              </w:rPr>
              <w:t> цієї статті строк не надійшли подання щодо складу окружної виборчої комісії або якщо кількість запропонованих до складу виборчої комісії осіб становить менше дванадцяти осіб, окружна виборча комісія утворюється Центральною виборчою комісією за поданням її Голови на підставі пропозицій членів Центральної виборчої комісії у кількості дванадцяти осіб з обов’язковим урахуванням поданих кандидатур від кандидатів на пост Президента України, внесених відповідно до частини другої цієї статті.</w:t>
            </w:r>
          </w:p>
          <w:p w:rsidR="00927E1B" w:rsidRPr="00511459"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2030" w:type="pct"/>
            <w:shd w:val="clear" w:color="auto" w:fill="auto"/>
          </w:tcPr>
          <w:p w:rsidR="00927E1B" w:rsidRPr="0091183D" w:rsidRDefault="00927E1B" w:rsidP="00177AD6">
            <w:pPr>
              <w:pBdr>
                <w:top w:val="nil"/>
                <w:left w:val="nil"/>
                <w:bottom w:val="nil"/>
                <w:right w:val="nil"/>
                <w:between w:val="nil"/>
              </w:pBdr>
              <w:shd w:val="clear" w:color="auto" w:fill="FFFFFF"/>
              <w:spacing w:after="0" w:line="240" w:lineRule="auto"/>
              <w:jc w:val="both"/>
              <w:rPr>
                <w:rFonts w:ascii="Times New Roman" w:hAnsi="Times New Roman"/>
                <w:color w:val="333333"/>
                <w:sz w:val="24"/>
                <w:szCs w:val="24"/>
                <w:shd w:val="clear" w:color="auto" w:fill="FFFFFF"/>
              </w:rPr>
            </w:pPr>
            <w:r w:rsidRPr="00511459">
              <w:rPr>
                <w:rFonts w:ascii="Times New Roman" w:eastAsia="Times New Roman" w:hAnsi="Times New Roman"/>
                <w:sz w:val="24"/>
                <w:szCs w:val="24"/>
              </w:rPr>
              <w:t>5.</w:t>
            </w:r>
            <w:r w:rsidRPr="00891A3C">
              <w:rPr>
                <w:rFonts w:ascii="Times New Roman" w:hAnsi="Times New Roman"/>
                <w:color w:val="333333"/>
                <w:sz w:val="24"/>
                <w:szCs w:val="24"/>
                <w:shd w:val="clear" w:color="auto" w:fill="FFFFFF"/>
              </w:rPr>
              <w:t xml:space="preserve"> У разі якщо у встановлений</w:t>
            </w:r>
            <w:r w:rsidR="003418C7">
              <w:rPr>
                <w:rFonts w:ascii="Times New Roman" w:hAnsi="Times New Roman"/>
                <w:color w:val="333333"/>
                <w:sz w:val="24"/>
                <w:szCs w:val="24"/>
                <w:shd w:val="clear" w:color="auto" w:fill="FFFFFF"/>
              </w:rPr>
              <w:t xml:space="preserve"> частиною</w:t>
            </w:r>
            <w:r w:rsidRPr="0091183D">
              <w:rPr>
                <w:rFonts w:ascii="Times New Roman" w:hAnsi="Times New Roman"/>
                <w:sz w:val="24"/>
                <w:szCs w:val="24"/>
                <w:shd w:val="clear" w:color="auto" w:fill="FFFFFF"/>
              </w:rPr>
              <w:t xml:space="preserve"> другою</w:t>
            </w:r>
            <w:r w:rsidRPr="00891A3C">
              <w:rPr>
                <w:rFonts w:ascii="Times New Roman" w:hAnsi="Times New Roman"/>
                <w:color w:val="333333"/>
                <w:sz w:val="24"/>
                <w:szCs w:val="24"/>
                <w:shd w:val="clear" w:color="auto" w:fill="FFFFFF"/>
              </w:rPr>
              <w:t xml:space="preserve"> цієї статті строк не надійшли подання щодо складу окружної виборчої комісії або якщо кількість запропонованих до складу виборчої комісії осіб становить менше дванадцяти осіб, окружна виборча комісія утворюється Центральною виборчою комісією за поданням її Голови на підставі пропозицій членів Центральної виборчої комісії у кількості дванадцяти осіб з обов’язковим урахуванням </w:t>
            </w:r>
            <w:r w:rsidRPr="0091183D">
              <w:rPr>
                <w:rFonts w:ascii="Times New Roman" w:hAnsi="Times New Roman"/>
                <w:color w:val="333333"/>
                <w:sz w:val="24"/>
                <w:szCs w:val="24"/>
                <w:shd w:val="clear" w:color="auto" w:fill="FFFFFF"/>
              </w:rPr>
              <w:t>поданих кандидатур від кандидатів на пост Президента України, внесених відповідно до частини другої цієї статті.</w:t>
            </w:r>
          </w:p>
          <w:p w:rsidR="00927E1B" w:rsidRPr="00EF5717" w:rsidRDefault="00927E1B" w:rsidP="00177AD6">
            <w:pPr>
              <w:pBdr>
                <w:top w:val="nil"/>
                <w:left w:val="nil"/>
                <w:bottom w:val="nil"/>
                <w:right w:val="nil"/>
                <w:between w:val="nil"/>
              </w:pBdr>
              <w:shd w:val="clear" w:color="auto" w:fill="FFFFFF"/>
              <w:spacing w:after="0" w:line="240" w:lineRule="auto"/>
              <w:jc w:val="both"/>
              <w:rPr>
                <w:rFonts w:ascii="Times New Roman" w:hAnsi="Times New Roman"/>
                <w:b/>
                <w:color w:val="333333"/>
                <w:sz w:val="24"/>
                <w:szCs w:val="24"/>
                <w:shd w:val="clear" w:color="auto" w:fill="FFFFFF"/>
              </w:rPr>
            </w:pPr>
            <w:r w:rsidRPr="0091183D">
              <w:rPr>
                <w:rFonts w:ascii="Times New Roman" w:hAnsi="Times New Roman"/>
                <w:b/>
                <w:color w:val="333333"/>
                <w:sz w:val="24"/>
                <w:szCs w:val="24"/>
                <w:shd w:val="clear" w:color="auto" w:fill="FFFFFF"/>
              </w:rPr>
              <w:t xml:space="preserve">    </w:t>
            </w:r>
            <w:r w:rsidRPr="00EF5717">
              <w:rPr>
                <w:rFonts w:ascii="Times New Roman" w:hAnsi="Times New Roman"/>
                <w:b/>
                <w:spacing w:val="-2"/>
                <w:sz w:val="24"/>
                <w:szCs w:val="24"/>
              </w:rPr>
              <w:t>У разі утворення окружної виборчої комісії у мінімальному складі</w:t>
            </w:r>
            <w:r w:rsidRPr="00EF5717">
              <w:rPr>
                <w:rFonts w:ascii="Times New Roman" w:hAnsi="Times New Roman"/>
                <w:spacing w:val="-2"/>
                <w:sz w:val="24"/>
                <w:szCs w:val="24"/>
              </w:rPr>
              <w:t xml:space="preserve"> </w:t>
            </w:r>
            <w:r w:rsidRPr="00EF5717">
              <w:rPr>
                <w:rFonts w:ascii="Times New Roman" w:hAnsi="Times New Roman"/>
                <w:b/>
                <w:spacing w:val="-2"/>
                <w:sz w:val="24"/>
                <w:szCs w:val="24"/>
              </w:rPr>
              <w:t>г</w:t>
            </w:r>
            <w:r w:rsidRPr="00EF5717">
              <w:rPr>
                <w:rFonts w:ascii="Times New Roman" w:hAnsi="Times New Roman"/>
                <w:b/>
                <w:color w:val="333333"/>
                <w:sz w:val="24"/>
                <w:szCs w:val="24"/>
                <w:shd w:val="clear" w:color="auto" w:fill="FFFFFF"/>
              </w:rPr>
              <w:t xml:space="preserve">олова окружної виборчої комісії може звернутись до Центральної виборчої комісії з обґрунтованим зверненням щодо збільшення складу цієї комісії з метою забезпечення належного її функціонування. </w:t>
            </w:r>
          </w:p>
          <w:p w:rsidR="00927E1B" w:rsidRPr="00EF5717" w:rsidRDefault="00927E1B" w:rsidP="00177AD6">
            <w:pPr>
              <w:pBdr>
                <w:top w:val="nil"/>
                <w:left w:val="nil"/>
                <w:bottom w:val="nil"/>
                <w:right w:val="nil"/>
                <w:between w:val="nil"/>
              </w:pBdr>
              <w:shd w:val="clear" w:color="auto" w:fill="FFFFFF"/>
              <w:spacing w:after="0" w:line="240" w:lineRule="auto"/>
              <w:jc w:val="both"/>
              <w:rPr>
                <w:rFonts w:ascii="Times New Roman" w:hAnsi="Times New Roman"/>
                <w:b/>
                <w:color w:val="333333"/>
                <w:sz w:val="24"/>
                <w:szCs w:val="24"/>
                <w:shd w:val="clear" w:color="auto" w:fill="FFFFFF"/>
              </w:rPr>
            </w:pPr>
            <w:r w:rsidRPr="00EF5717">
              <w:rPr>
                <w:rFonts w:ascii="Times New Roman" w:hAnsi="Times New Roman"/>
                <w:b/>
                <w:color w:val="333333"/>
                <w:sz w:val="24"/>
                <w:szCs w:val="24"/>
                <w:shd w:val="clear" w:color="auto" w:fill="FFFFFF"/>
              </w:rPr>
              <w:t xml:space="preserve">    </w:t>
            </w:r>
            <w:r w:rsidR="00B86B3B" w:rsidRPr="00EF5717">
              <w:rPr>
                <w:rFonts w:ascii="Times New Roman" w:hAnsi="Times New Roman"/>
                <w:b/>
                <w:color w:val="333333"/>
                <w:sz w:val="24"/>
                <w:szCs w:val="24"/>
                <w:shd w:val="clear" w:color="auto" w:fill="FFFFFF"/>
              </w:rPr>
              <w:t>У</w:t>
            </w:r>
            <w:r w:rsidRPr="00EF5717">
              <w:rPr>
                <w:rFonts w:ascii="Times New Roman" w:hAnsi="Times New Roman"/>
                <w:b/>
                <w:color w:val="333333"/>
                <w:sz w:val="24"/>
                <w:szCs w:val="24"/>
                <w:shd w:val="clear" w:color="auto" w:fill="FFFFFF"/>
              </w:rPr>
              <w:t xml:space="preserve"> такому випадку рішення про збільшення складу окружної </w:t>
            </w:r>
            <w:r w:rsidR="00B86B3B" w:rsidRPr="00EF5717">
              <w:rPr>
                <w:rFonts w:ascii="Times New Roman" w:hAnsi="Times New Roman"/>
                <w:b/>
                <w:color w:val="333333"/>
                <w:sz w:val="24"/>
                <w:szCs w:val="24"/>
                <w:shd w:val="clear" w:color="auto" w:fill="FFFFFF"/>
              </w:rPr>
              <w:t xml:space="preserve">виборчої </w:t>
            </w:r>
            <w:r w:rsidRPr="00EF5717">
              <w:rPr>
                <w:rFonts w:ascii="Times New Roman" w:hAnsi="Times New Roman"/>
                <w:b/>
                <w:color w:val="333333"/>
                <w:sz w:val="24"/>
                <w:szCs w:val="24"/>
                <w:shd w:val="clear" w:color="auto" w:fill="FFFFFF"/>
              </w:rPr>
              <w:t>комісії приймається одночасно із включенням до складу цієї комісії кандидатур членів комісії за поданням Голови Центральної виборчої комісії на підставі пропозицій членів Центральної виборчої комісії у кількості, на яку збільшено мінімальний склад комісії.</w:t>
            </w:r>
          </w:p>
          <w:p w:rsidR="00927E1B" w:rsidRPr="00511459"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EF5717">
              <w:rPr>
                <w:rFonts w:ascii="Times New Roman" w:eastAsia="Times New Roman" w:hAnsi="Times New Roman"/>
                <w:sz w:val="24"/>
                <w:szCs w:val="24"/>
              </w:rPr>
              <w:t>…</w:t>
            </w:r>
          </w:p>
        </w:tc>
        <w:tc>
          <w:tcPr>
            <w:tcW w:w="940" w:type="pct"/>
            <w:shd w:val="clear" w:color="auto" w:fill="auto"/>
          </w:tcPr>
          <w:p w:rsidR="00927E1B" w:rsidRPr="00EF5717" w:rsidRDefault="007A0D9E" w:rsidP="00177AD6">
            <w:pPr>
              <w:spacing w:after="0" w:line="240" w:lineRule="auto"/>
              <w:rPr>
                <w:rFonts w:ascii="Times New Roman" w:hAnsi="Times New Roman"/>
                <w:spacing w:val="-8"/>
                <w:sz w:val="24"/>
                <w:szCs w:val="24"/>
              </w:rPr>
            </w:pPr>
            <w:r>
              <w:rPr>
                <w:rFonts w:ascii="Times New Roman" w:hAnsi="Times New Roman"/>
                <w:spacing w:val="-8"/>
                <w:sz w:val="24"/>
                <w:szCs w:val="24"/>
              </w:rPr>
              <w:t xml:space="preserve">Формування виборчих комісій (№ 3 </w:t>
            </w:r>
            <w:r w:rsidRPr="00EF5717">
              <w:rPr>
                <w:rFonts w:ascii="Times New Roman" w:hAnsi="Times New Roman"/>
                <w:spacing w:val="-8"/>
                <w:sz w:val="24"/>
                <w:szCs w:val="24"/>
              </w:rPr>
              <w:t>Позачергові вибори Президента України 25.05.2014</w:t>
            </w:r>
            <w:r>
              <w:rPr>
                <w:rFonts w:ascii="Times New Roman" w:hAnsi="Times New Roman"/>
                <w:spacing w:val="-8"/>
                <w:sz w:val="24"/>
                <w:szCs w:val="24"/>
              </w:rPr>
              <w:t xml:space="preserve">; № 2 </w:t>
            </w:r>
            <w:r w:rsidRPr="00EF5717">
              <w:rPr>
                <w:rFonts w:ascii="Times New Roman" w:hAnsi="Times New Roman"/>
                <w:spacing w:val="-6"/>
                <w:sz w:val="24"/>
                <w:szCs w:val="24"/>
              </w:rPr>
              <w:t xml:space="preserve">Вибори Президента України </w:t>
            </w:r>
            <w:r w:rsidRPr="00EF5717">
              <w:rPr>
                <w:rFonts w:ascii="Times New Roman" w:hAnsi="Times New Roman"/>
                <w:sz w:val="24"/>
                <w:szCs w:val="24"/>
              </w:rPr>
              <w:t>31.03.2019</w:t>
            </w:r>
            <w:r>
              <w:rPr>
                <w:rFonts w:ascii="Times New Roman" w:hAnsi="Times New Roman"/>
                <w:spacing w:val="-8"/>
                <w:sz w:val="24"/>
                <w:szCs w:val="24"/>
              </w:rPr>
              <w:t>).</w:t>
            </w:r>
          </w:p>
        </w:tc>
      </w:tr>
      <w:tr w:rsidR="00927E1B" w:rsidRPr="00EF5717" w:rsidTr="00451EC3">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6. Кожний суб’єкт подання кандидатур до складу окружних виборчих комісій має право на пропорційну частку кожної категорії керівних посад в окружних виборчих комісіях з урахуванням положень частини першої цієї статті. Частка керівних посад для кожного суб’єкта подання кандидатур до складу окружних виборчих комісій у межах загальнодержавного округу </w:t>
            </w:r>
            <w:r w:rsidRPr="00F1759B">
              <w:rPr>
                <w:rFonts w:ascii="Times New Roman" w:eastAsia="Times New Roman" w:hAnsi="Times New Roman"/>
                <w:sz w:val="24"/>
                <w:szCs w:val="24"/>
              </w:rPr>
              <w:lastRenderedPageBreak/>
              <w:t>визначається відповідно до кількості кандидатур, включених від цього суб’єкта до складу окружних виборчих комісій, у відношенні до загальної кількості осіб, включених до складу окружних виборчих комісій. Особа, включена до складу окружної виборчої комісії за поданням Голови Центральної виборчої комісії, не може бути призначена на керівну посаду у виборчій комісії, крім випадків, якщо до складу відповідної виборчої комісії не надійшли або надійшли у недостатній кількості подання від кандидатів на пост Президента України. Розподіл керівних посад між суб’єктами подання в межах часток, визначених відповідно до цієї частини, визначається Центральною виборчою комісією. При цьому дотримується приблизна рівномірність територіального розподілу посад, отриманих представниками кожного суб’єкта подання.</w:t>
            </w:r>
          </w:p>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 xml:space="preserve">6. Кожний суб’єкт подання кандидатур до складу окружних виборчих комісій має право на пропорційну частку кожної категорії керівних посад в окружних виборчих комісіях з урахуванням положень частини першої цієї статті. Частка керівних посад для кожного суб’єкта подання кандидатур до складу окружних виборчих комісій у межах загальнодержавного округу </w:t>
            </w:r>
            <w:r w:rsidRPr="00F1759B">
              <w:rPr>
                <w:rFonts w:ascii="Times New Roman" w:eastAsia="Times New Roman" w:hAnsi="Times New Roman"/>
                <w:sz w:val="24"/>
                <w:szCs w:val="24"/>
              </w:rPr>
              <w:lastRenderedPageBreak/>
              <w:t>визначається відповідно до кількості кандидатур, включених від цього суб’єкта до складу окружних виборчих комісій, у відношенні до загальної кількості осіб, включених до складу окружних виборчих комісій. Особа, включена до складу окружної виборчої комісії за поданням Голови Центральної виборчої комісії, не може бути призначена на керівну посаду у виборчій комісії, крім випадків, якщо до складу відповідної виборчої комісії не надійшли або надійшли у недостатній кількості подання від кандидатів на пост Президента України. Розподіл керівних посад між суб’єктами подання в межах часток, визначених відповідно до цієї частини, визначається Центральною виборчою комісією. При цьому дотримується приблизна рівномірність територіального розподілу посад, отриманих представниками кожного суб’єкта подання.</w:t>
            </w:r>
          </w:p>
          <w:p w:rsidR="00927E1B" w:rsidRPr="00E872C9"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При призначен</w:t>
            </w:r>
            <w:r w:rsidR="001E6ABC">
              <w:rPr>
                <w:rFonts w:ascii="Times New Roman" w:eastAsia="Times New Roman" w:hAnsi="Times New Roman"/>
                <w:b/>
                <w:sz w:val="24"/>
                <w:szCs w:val="24"/>
              </w:rPr>
              <w:t>н</w:t>
            </w:r>
            <w:r w:rsidRPr="00F1759B">
              <w:rPr>
                <w:rFonts w:ascii="Times New Roman" w:eastAsia="Times New Roman" w:hAnsi="Times New Roman"/>
                <w:b/>
                <w:sz w:val="24"/>
                <w:szCs w:val="24"/>
              </w:rPr>
              <w:t>і на керівну посаду у виборчій комісії пріоритет може надаватися особі,</w:t>
            </w:r>
            <w:r w:rsidR="00980F3F">
              <w:rPr>
                <w:rFonts w:ascii="Times New Roman" w:eastAsia="Times New Roman" w:hAnsi="Times New Roman"/>
                <w:b/>
                <w:sz w:val="24"/>
                <w:szCs w:val="24"/>
              </w:rPr>
              <w:t xml:space="preserve"> яка </w:t>
            </w:r>
            <w:r w:rsidR="00143707">
              <w:rPr>
                <w:rFonts w:ascii="Times New Roman" w:eastAsia="Times New Roman" w:hAnsi="Times New Roman"/>
                <w:b/>
                <w:sz w:val="24"/>
                <w:szCs w:val="24"/>
              </w:rPr>
              <w:t>має</w:t>
            </w:r>
            <w:r w:rsidR="00980F3F" w:rsidRPr="00F1759B">
              <w:rPr>
                <w:rFonts w:ascii="Times New Roman" w:eastAsia="Times New Roman" w:hAnsi="Times New Roman"/>
                <w:b/>
                <w:sz w:val="24"/>
                <w:szCs w:val="24"/>
              </w:rPr>
              <w:t xml:space="preserve"> сертифікат про проходження навчання</w:t>
            </w:r>
            <w:r w:rsidR="00980F3F">
              <w:rPr>
                <w:rFonts w:ascii="Times New Roman" w:eastAsia="Times New Roman" w:hAnsi="Times New Roman"/>
                <w:b/>
                <w:sz w:val="24"/>
                <w:szCs w:val="24"/>
              </w:rPr>
              <w:t xml:space="preserve"> з питань підготовки та проведення виборів і референдумів в Україні</w:t>
            </w:r>
            <w:r w:rsidR="00A44E26">
              <w:rPr>
                <w:rFonts w:ascii="Times New Roman" w:eastAsia="Times New Roman" w:hAnsi="Times New Roman"/>
                <w:b/>
                <w:sz w:val="24"/>
                <w:szCs w:val="24"/>
              </w:rPr>
              <w:t xml:space="preserve">, </w:t>
            </w:r>
            <w:r w:rsidR="007E0850">
              <w:rPr>
                <w:rFonts w:ascii="Times New Roman" w:eastAsia="Times New Roman" w:hAnsi="Times New Roman"/>
                <w:b/>
                <w:sz w:val="24"/>
                <w:szCs w:val="24"/>
              </w:rPr>
              <w:t>виданий за формою, встановленою Центральною виборчою комісією</w:t>
            </w:r>
            <w:r w:rsidR="00B86B3B">
              <w:rPr>
                <w:rFonts w:ascii="Times New Roman" w:eastAsia="Times New Roman" w:hAnsi="Times New Roman"/>
                <w:b/>
                <w:sz w:val="24"/>
                <w:szCs w:val="24"/>
              </w:rPr>
              <w:t>.</w:t>
            </w:r>
            <w:r w:rsidR="007E0850">
              <w:rPr>
                <w:rFonts w:ascii="Times New Roman" w:eastAsia="Times New Roman" w:hAnsi="Times New Roman"/>
                <w:b/>
                <w:sz w:val="24"/>
                <w:szCs w:val="24"/>
              </w:rPr>
              <w:t xml:space="preserve">  </w:t>
            </w:r>
          </w:p>
        </w:tc>
        <w:tc>
          <w:tcPr>
            <w:tcW w:w="940" w:type="pct"/>
            <w:shd w:val="clear" w:color="auto" w:fill="auto"/>
          </w:tcPr>
          <w:p w:rsidR="00C505C6" w:rsidRPr="00EF5717" w:rsidRDefault="00C505C6"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lastRenderedPageBreak/>
              <w:t xml:space="preserve">Професіоналізація виборчих комісій ( № 2 Позачергові вибори Президента України 25.05.2014; </w:t>
            </w:r>
            <w:r w:rsidRPr="00EF5717">
              <w:rPr>
                <w:rFonts w:ascii="Times New Roman" w:hAnsi="Times New Roman"/>
                <w:spacing w:val="-2"/>
                <w:sz w:val="24"/>
                <w:szCs w:val="24"/>
              </w:rPr>
              <w:t xml:space="preserve">№ 3, 10 Позачергові вибори народних депутатів </w:t>
            </w:r>
            <w:r w:rsidRPr="00EF5717">
              <w:rPr>
                <w:rFonts w:ascii="Times New Roman" w:hAnsi="Times New Roman"/>
                <w:spacing w:val="-2"/>
                <w:sz w:val="24"/>
                <w:szCs w:val="24"/>
              </w:rPr>
              <w:lastRenderedPageBreak/>
              <w:t>України 26.10.2014</w:t>
            </w:r>
            <w:r w:rsidR="001E3324" w:rsidRPr="00EF5717">
              <w:rPr>
                <w:rFonts w:ascii="Times New Roman" w:hAnsi="Times New Roman"/>
                <w:spacing w:val="-2"/>
                <w:sz w:val="24"/>
                <w:szCs w:val="24"/>
              </w:rPr>
              <w:t xml:space="preserve">, </w:t>
            </w:r>
            <w:r w:rsidRPr="00EF5717">
              <w:rPr>
                <w:rFonts w:ascii="Times New Roman" w:hAnsi="Times New Roman"/>
                <w:spacing w:val="-6"/>
                <w:sz w:val="24"/>
                <w:szCs w:val="24"/>
              </w:rPr>
              <w:t xml:space="preserve">№ 10 Вибори Президента України </w:t>
            </w:r>
            <w:r w:rsidRPr="00EF5717">
              <w:rPr>
                <w:rFonts w:ascii="Times New Roman" w:hAnsi="Times New Roman"/>
                <w:sz w:val="24"/>
                <w:szCs w:val="24"/>
              </w:rPr>
              <w:t>31.03.2019; № 2 Місцеві вибори 25.10.2020</w:t>
            </w:r>
            <w:r w:rsidRPr="00EF5717">
              <w:rPr>
                <w:rFonts w:ascii="Times New Roman" w:hAnsi="Times New Roman"/>
                <w:spacing w:val="-8"/>
                <w:sz w:val="24"/>
                <w:szCs w:val="24"/>
              </w:rPr>
              <w:t>).</w:t>
            </w:r>
          </w:p>
          <w:p w:rsidR="00927E1B" w:rsidRPr="00EF5717" w:rsidRDefault="00927E1B" w:rsidP="00177AD6">
            <w:pPr>
              <w:spacing w:after="0" w:line="240" w:lineRule="auto"/>
              <w:jc w:val="both"/>
              <w:rPr>
                <w:rFonts w:ascii="Times New Roman" w:hAnsi="Times New Roman"/>
                <w:spacing w:val="-8"/>
                <w:sz w:val="24"/>
                <w:szCs w:val="24"/>
              </w:rPr>
            </w:pPr>
          </w:p>
        </w:tc>
      </w:tr>
      <w:tr w:rsidR="00927E1B" w:rsidRPr="00EF5717" w:rsidTr="00451EC3">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lastRenderedPageBreak/>
              <w:t>Стаття 85. </w:t>
            </w:r>
            <w:r w:rsidRPr="00F1759B">
              <w:rPr>
                <w:rFonts w:ascii="Times New Roman" w:eastAsia="Times New Roman" w:hAnsi="Times New Roman"/>
                <w:sz w:val="24"/>
                <w:szCs w:val="24"/>
              </w:rPr>
              <w:t>Утворення дільничних виборчих комісій</w:t>
            </w:r>
          </w:p>
        </w:tc>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Стаття 85. </w:t>
            </w:r>
            <w:r w:rsidRPr="00F1759B">
              <w:rPr>
                <w:rFonts w:ascii="Times New Roman" w:eastAsia="Times New Roman" w:hAnsi="Times New Roman"/>
                <w:sz w:val="24"/>
                <w:szCs w:val="24"/>
              </w:rPr>
              <w:t>Утворення дільничних виборчих комісій</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927E1B" w:rsidRPr="00EF5717" w:rsidTr="00451EC3">
        <w:tc>
          <w:tcPr>
            <w:tcW w:w="2030" w:type="pct"/>
            <w:shd w:val="clear" w:color="auto" w:fill="auto"/>
          </w:tcPr>
          <w:p w:rsidR="00927E1B" w:rsidRPr="00F1759B" w:rsidRDefault="00870B18"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rPr>
            </w:pPr>
            <w:r>
              <w:rPr>
                <w:rFonts w:ascii="Times New Roman" w:hAnsi="Times New Roman"/>
                <w:sz w:val="24"/>
                <w:szCs w:val="24"/>
              </w:rPr>
              <w:t>…</w:t>
            </w:r>
          </w:p>
        </w:tc>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rPr>
            </w:pPr>
            <w:r w:rsidRPr="00F1759B">
              <w:rPr>
                <w:rFonts w:ascii="Times New Roman" w:hAnsi="Times New Roman"/>
                <w:sz w:val="24"/>
                <w:szCs w:val="24"/>
              </w:rPr>
              <w:t>…</w:t>
            </w:r>
          </w:p>
        </w:tc>
        <w:tc>
          <w:tcPr>
            <w:tcW w:w="940" w:type="pct"/>
            <w:shd w:val="clear" w:color="auto" w:fill="auto"/>
          </w:tcPr>
          <w:p w:rsidR="00927E1B" w:rsidRPr="00EF5717" w:rsidRDefault="00927E1B" w:rsidP="00177AD6">
            <w:pPr>
              <w:spacing w:after="0" w:line="240" w:lineRule="auto"/>
              <w:rPr>
                <w:rFonts w:ascii="Times New Roman" w:hAnsi="Times New Roman"/>
                <w:spacing w:val="-8"/>
                <w:sz w:val="24"/>
                <w:szCs w:val="24"/>
              </w:rPr>
            </w:pPr>
          </w:p>
        </w:tc>
      </w:tr>
      <w:tr w:rsidR="00927E1B" w:rsidRPr="00EF5717" w:rsidTr="00451EC3">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10. Кожний суб’єкт подання кандидатур до складу дільничних виборчих комісій (крім Міністерства закордонних справ України) має право на пропорційну частку кожної категорії керівних посад у дільничних виборчих комісіях. Частка керівних посад для кожного суб’єкта подання кандидатур до складу дільничних виборчих комісій у межах територіального виборчого </w:t>
            </w:r>
            <w:r w:rsidRPr="00F1759B">
              <w:rPr>
                <w:rFonts w:ascii="Times New Roman" w:eastAsia="Times New Roman" w:hAnsi="Times New Roman"/>
                <w:sz w:val="24"/>
                <w:szCs w:val="24"/>
              </w:rPr>
              <w:lastRenderedPageBreak/>
              <w:t>округу визначається відповідно до кількості кандидатур, включених від цього суб’єкта до складу дільничних виборчих комісій, у відношенні до загальної кількості осіб, включених до складу дільничних виборчих комісій. Особа, включена до складу дільничної виборчої комісії за поданням голови окружної виборчої комісії (для закордонної виборчої дільниці</w:t>
            </w:r>
            <w:r w:rsidR="003418C7">
              <w:rPr>
                <w:rFonts w:ascii="Times New Roman" w:eastAsia="Times New Roman" w:hAnsi="Times New Roman"/>
                <w:sz w:val="24"/>
                <w:szCs w:val="24"/>
              </w:rPr>
              <w:t xml:space="preserve"> – </w:t>
            </w:r>
            <w:r w:rsidRPr="00F1759B">
              <w:rPr>
                <w:rFonts w:ascii="Times New Roman" w:eastAsia="Times New Roman" w:hAnsi="Times New Roman"/>
                <w:sz w:val="24"/>
                <w:szCs w:val="24"/>
              </w:rPr>
              <w:t>за поданням Міністерства закордонних справ України), може бути призначена на керівну посаду в цій комісії тільки у разі відсутності кандидатур на таку посаду від кандидатів на пост Президента України. Розподіл керівних посад між суб’єктами подання в межах часток, визначених відповідно до цієї частини, визначається окружною виборчою комісією (для закордонної виборчої дільниці</w:t>
            </w:r>
            <w:r w:rsidR="003418C7">
              <w:rPr>
                <w:rFonts w:ascii="Times New Roman" w:eastAsia="Times New Roman" w:hAnsi="Times New Roman"/>
                <w:sz w:val="24"/>
                <w:szCs w:val="24"/>
              </w:rPr>
              <w:t xml:space="preserve"> – </w:t>
            </w:r>
            <w:r w:rsidRPr="00F1759B">
              <w:rPr>
                <w:rFonts w:ascii="Times New Roman" w:eastAsia="Times New Roman" w:hAnsi="Times New Roman"/>
                <w:sz w:val="24"/>
                <w:szCs w:val="24"/>
              </w:rPr>
              <w:t>Центральною виборчою комісією). При цьому дотримується приблизна рівномірність територіального розподілу посад, отриманих представниками кожного суб’єкта подання.</w:t>
            </w:r>
          </w:p>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lang w:val="en-US"/>
              </w:rPr>
            </w:pPr>
            <w:r w:rsidRPr="00F1759B">
              <w:rPr>
                <w:rFonts w:ascii="Times New Roman" w:eastAsia="Times New Roman" w:hAnsi="Times New Roman"/>
                <w:b/>
                <w:sz w:val="24"/>
                <w:szCs w:val="24"/>
              </w:rPr>
              <w:t>Абзац відсутній.</w:t>
            </w:r>
          </w:p>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tc>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 xml:space="preserve">10. Кожний суб’єкт подання кандидатур до складу дільничних виборчих комісій (крім Міністерства закордонних справ України) має право на пропорційну частку кожної категорії керівних посад у дільничних виборчих комісіях. Частка керівних посад для кожного суб’єкта подання кандидатур до складу дільничних виборчих комісій у межах територіального виборчого </w:t>
            </w:r>
            <w:r w:rsidRPr="00F1759B">
              <w:rPr>
                <w:rFonts w:ascii="Times New Roman" w:eastAsia="Times New Roman" w:hAnsi="Times New Roman"/>
                <w:sz w:val="24"/>
                <w:szCs w:val="24"/>
              </w:rPr>
              <w:lastRenderedPageBreak/>
              <w:t>округу визначається відповідно до кількості кандидатур, включених від цього суб’єкта до складу дільничних виборчих комісій, у відношенні до загальної кількості осіб, включених до складу дільничних виборчих комісій. Особа, включена до складу дільничної виборчої комісії за поданням голови окружної виборчої комісії (для закордонної виборчої дільниці</w:t>
            </w:r>
            <w:r w:rsidR="003418C7">
              <w:rPr>
                <w:rFonts w:ascii="Times New Roman" w:eastAsia="Times New Roman" w:hAnsi="Times New Roman"/>
                <w:sz w:val="24"/>
                <w:szCs w:val="24"/>
              </w:rPr>
              <w:t xml:space="preserve"> – </w:t>
            </w:r>
            <w:r w:rsidRPr="00F1759B">
              <w:rPr>
                <w:rFonts w:ascii="Times New Roman" w:eastAsia="Times New Roman" w:hAnsi="Times New Roman"/>
                <w:sz w:val="24"/>
                <w:szCs w:val="24"/>
              </w:rPr>
              <w:t>за поданням Міністерства закордонних справ України), може бути призначена на керівну посаду в цій комісії тільки у разі відсутності кандидатур на таку посаду від кандидатів на пост Президента України. Розподіл керівних посад між суб’єктами подання в межах часток, визначених відповідно до цієї частини, визначається окружною виборчою комісією (для закордонної виборчої дільниці</w:t>
            </w:r>
            <w:r w:rsidR="003418C7">
              <w:rPr>
                <w:rFonts w:ascii="Times New Roman" w:eastAsia="Times New Roman" w:hAnsi="Times New Roman"/>
                <w:sz w:val="24"/>
                <w:szCs w:val="24"/>
              </w:rPr>
              <w:t xml:space="preserve"> – </w:t>
            </w:r>
            <w:r w:rsidRPr="00F1759B">
              <w:rPr>
                <w:rFonts w:ascii="Times New Roman" w:eastAsia="Times New Roman" w:hAnsi="Times New Roman"/>
                <w:sz w:val="24"/>
                <w:szCs w:val="24"/>
              </w:rPr>
              <w:t>Центральною виборчою комісією). При цьому дотримується приблизна рівномірність територіального розподілу посад, отриманих представниками кожного суб’єкта подання.</w:t>
            </w:r>
          </w:p>
          <w:p w:rsidR="00927E1B" w:rsidRPr="00296536"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При призначені на керівну посаду у виборчій комісії пріоритет може надаватися особі, яка</w:t>
            </w:r>
            <w:r w:rsidR="001D5744">
              <w:rPr>
                <w:rFonts w:ascii="Times New Roman" w:eastAsia="Times New Roman" w:hAnsi="Times New Roman"/>
                <w:b/>
                <w:sz w:val="24"/>
                <w:szCs w:val="24"/>
              </w:rPr>
              <w:t xml:space="preserve"> </w:t>
            </w:r>
            <w:r w:rsidR="00143707">
              <w:rPr>
                <w:rFonts w:ascii="Times New Roman" w:eastAsia="Times New Roman" w:hAnsi="Times New Roman"/>
                <w:b/>
                <w:sz w:val="24"/>
                <w:szCs w:val="24"/>
              </w:rPr>
              <w:t>має</w:t>
            </w:r>
            <w:r w:rsidR="001D5744" w:rsidRPr="00F1759B">
              <w:rPr>
                <w:rFonts w:ascii="Times New Roman" w:eastAsia="Times New Roman" w:hAnsi="Times New Roman"/>
                <w:b/>
                <w:sz w:val="24"/>
                <w:szCs w:val="24"/>
              </w:rPr>
              <w:t xml:space="preserve"> сертифікат про проходження навчання</w:t>
            </w:r>
            <w:r w:rsidR="001D5744">
              <w:rPr>
                <w:rFonts w:ascii="Times New Roman" w:eastAsia="Times New Roman" w:hAnsi="Times New Roman"/>
                <w:b/>
                <w:sz w:val="24"/>
                <w:szCs w:val="24"/>
              </w:rPr>
              <w:t xml:space="preserve"> з питань підготовки та проведення виборів і референдумів в Україні</w:t>
            </w:r>
            <w:r w:rsidR="00836AB7">
              <w:rPr>
                <w:rFonts w:ascii="Times New Roman" w:eastAsia="Times New Roman" w:hAnsi="Times New Roman"/>
                <w:b/>
                <w:sz w:val="24"/>
                <w:szCs w:val="24"/>
              </w:rPr>
              <w:t>,</w:t>
            </w:r>
            <w:r w:rsidR="007E0850">
              <w:rPr>
                <w:rFonts w:ascii="Times New Roman" w:eastAsia="Times New Roman" w:hAnsi="Times New Roman"/>
                <w:b/>
                <w:sz w:val="24"/>
                <w:szCs w:val="24"/>
              </w:rPr>
              <w:t xml:space="preserve"> виданий за формою, встановленою Центральною виборчою комісією</w:t>
            </w:r>
            <w:r w:rsidR="001D5744" w:rsidRPr="00F1759B">
              <w:rPr>
                <w:rFonts w:ascii="Times New Roman" w:eastAsia="Times New Roman" w:hAnsi="Times New Roman"/>
                <w:b/>
                <w:sz w:val="24"/>
                <w:szCs w:val="24"/>
              </w:rPr>
              <w:t>.</w:t>
            </w:r>
          </w:p>
        </w:tc>
        <w:tc>
          <w:tcPr>
            <w:tcW w:w="940" w:type="pct"/>
            <w:shd w:val="clear" w:color="auto" w:fill="auto"/>
          </w:tcPr>
          <w:p w:rsidR="00870B18" w:rsidRPr="00EF5717" w:rsidRDefault="00870B18"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lastRenderedPageBreak/>
              <w:t xml:space="preserve">Професіоналізація виборчих комісій (№ 2 Позачергові вибори Президента України 25.05.2014; </w:t>
            </w:r>
            <w:r w:rsidRPr="00EF5717">
              <w:rPr>
                <w:rFonts w:ascii="Times New Roman" w:hAnsi="Times New Roman"/>
                <w:spacing w:val="-2"/>
                <w:sz w:val="24"/>
                <w:szCs w:val="24"/>
              </w:rPr>
              <w:t xml:space="preserve">№ 3, 10 Позачергові вибори народних депутатів </w:t>
            </w:r>
            <w:r w:rsidRPr="00EF5717">
              <w:rPr>
                <w:rFonts w:ascii="Times New Roman" w:hAnsi="Times New Roman"/>
                <w:spacing w:val="-2"/>
                <w:sz w:val="24"/>
                <w:szCs w:val="24"/>
              </w:rPr>
              <w:lastRenderedPageBreak/>
              <w:t xml:space="preserve">України 26.10.2014, </w:t>
            </w:r>
            <w:r w:rsidRPr="00EF5717">
              <w:rPr>
                <w:rFonts w:ascii="Times New Roman" w:hAnsi="Times New Roman"/>
                <w:spacing w:val="-6"/>
                <w:sz w:val="24"/>
                <w:szCs w:val="24"/>
              </w:rPr>
              <w:t xml:space="preserve">№ 10 Вибори Президента України </w:t>
            </w:r>
            <w:r w:rsidRPr="00EF5717">
              <w:rPr>
                <w:rFonts w:ascii="Times New Roman" w:hAnsi="Times New Roman"/>
                <w:sz w:val="24"/>
                <w:szCs w:val="24"/>
              </w:rPr>
              <w:t>31.03.2019; № 2 Місцеві вибори 25.10.2020</w:t>
            </w:r>
            <w:r w:rsidRPr="00EF5717">
              <w:rPr>
                <w:rFonts w:ascii="Times New Roman" w:hAnsi="Times New Roman"/>
                <w:spacing w:val="-8"/>
                <w:sz w:val="24"/>
                <w:szCs w:val="24"/>
              </w:rPr>
              <w:t>).</w:t>
            </w:r>
          </w:p>
          <w:p w:rsidR="00927E1B" w:rsidRPr="00EF5717" w:rsidRDefault="00927E1B" w:rsidP="00177AD6">
            <w:pPr>
              <w:spacing w:after="0" w:line="240" w:lineRule="auto"/>
              <w:jc w:val="both"/>
              <w:rPr>
                <w:rFonts w:ascii="Times New Roman" w:hAnsi="Times New Roman"/>
                <w:spacing w:val="-8"/>
                <w:sz w:val="24"/>
                <w:szCs w:val="24"/>
              </w:rPr>
            </w:pPr>
          </w:p>
        </w:tc>
      </w:tr>
      <w:tr w:rsidR="00927E1B" w:rsidRPr="00EF5717" w:rsidTr="00451EC3">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lastRenderedPageBreak/>
              <w:t>Стаття 89. </w:t>
            </w:r>
            <w:r w:rsidRPr="00F1759B">
              <w:rPr>
                <w:rFonts w:ascii="Times New Roman" w:eastAsia="Times New Roman" w:hAnsi="Times New Roman"/>
                <w:sz w:val="24"/>
                <w:szCs w:val="24"/>
              </w:rPr>
              <w:t>Припинення повноважень виборчої комісії та члена виборчої комісії</w:t>
            </w:r>
          </w:p>
        </w:tc>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Стаття 89. </w:t>
            </w:r>
            <w:r w:rsidRPr="00F1759B">
              <w:rPr>
                <w:rFonts w:ascii="Times New Roman" w:eastAsia="Times New Roman" w:hAnsi="Times New Roman"/>
                <w:sz w:val="24"/>
                <w:szCs w:val="24"/>
              </w:rPr>
              <w:t>Припинення повноважень виборчої комісії та члена виборчої комісій</w:t>
            </w:r>
          </w:p>
        </w:tc>
        <w:tc>
          <w:tcPr>
            <w:tcW w:w="940" w:type="pct"/>
            <w:shd w:val="clear" w:color="auto" w:fill="auto"/>
          </w:tcPr>
          <w:p w:rsidR="00927E1B" w:rsidRPr="00EF5717" w:rsidRDefault="00927E1B" w:rsidP="00177AD6">
            <w:pPr>
              <w:spacing w:after="0" w:line="240" w:lineRule="auto"/>
              <w:jc w:val="both"/>
              <w:rPr>
                <w:rFonts w:ascii="Times New Roman" w:hAnsi="Times New Roman"/>
                <w:sz w:val="24"/>
                <w:szCs w:val="24"/>
              </w:rPr>
            </w:pPr>
          </w:p>
        </w:tc>
      </w:tr>
      <w:tr w:rsidR="00AC070E" w:rsidRPr="00EF5717" w:rsidTr="00451EC3">
        <w:tc>
          <w:tcPr>
            <w:tcW w:w="2030" w:type="pct"/>
            <w:shd w:val="clear" w:color="auto" w:fill="auto"/>
          </w:tcPr>
          <w:p w:rsidR="00AC070E" w:rsidRPr="00AC070E" w:rsidRDefault="00AC070E"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AC070E">
              <w:rPr>
                <w:rFonts w:ascii="Times New Roman" w:eastAsia="Times New Roman" w:hAnsi="Times New Roman"/>
                <w:sz w:val="24"/>
                <w:szCs w:val="24"/>
              </w:rPr>
              <w:t>3. Повноваження члена окружної, дільничної виборчої комісії припиняються достроково виборчою комісією, яка її утворила, у зв’язку із:</w:t>
            </w:r>
          </w:p>
          <w:p w:rsidR="00AC070E" w:rsidRPr="00D421DA" w:rsidRDefault="00AC070E"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AC070E">
              <w:rPr>
                <w:rFonts w:ascii="Times New Roman" w:eastAsia="Times New Roman" w:hAnsi="Times New Roman"/>
                <w:sz w:val="24"/>
                <w:szCs w:val="24"/>
              </w:rPr>
              <w:t xml:space="preserve">1) особистою заявою про складення повноважень члена комісії. Така заява подається суб’єкту внесення кандидатури відповідного члена комісії для передачі </w:t>
            </w:r>
            <w:r w:rsidRPr="00AC070E">
              <w:rPr>
                <w:rFonts w:ascii="Times New Roman" w:eastAsia="Times New Roman" w:hAnsi="Times New Roman"/>
                <w:sz w:val="24"/>
                <w:szCs w:val="24"/>
              </w:rPr>
              <w:lastRenderedPageBreak/>
              <w:t>відповідній виборчій комісії або для внесення подання про заміну члена виборчої комісії;</w:t>
            </w:r>
          </w:p>
        </w:tc>
        <w:tc>
          <w:tcPr>
            <w:tcW w:w="2030" w:type="pct"/>
            <w:shd w:val="clear" w:color="auto" w:fill="auto"/>
          </w:tcPr>
          <w:p w:rsidR="00AC070E" w:rsidRPr="00AC070E" w:rsidRDefault="00AC070E"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AC070E">
              <w:rPr>
                <w:rFonts w:ascii="Times New Roman" w:eastAsia="Times New Roman" w:hAnsi="Times New Roman"/>
                <w:sz w:val="24"/>
                <w:szCs w:val="24"/>
              </w:rPr>
              <w:lastRenderedPageBreak/>
              <w:t>3. Повноваження члена окружної, дільничної виборчої комісії припиняються достроково виборчою комісією, яка її утворила, у зв’язку із:</w:t>
            </w:r>
          </w:p>
          <w:p w:rsidR="00AC070E" w:rsidRPr="00D421DA" w:rsidRDefault="00AC070E"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AC070E">
              <w:rPr>
                <w:rFonts w:ascii="Times New Roman" w:eastAsia="Times New Roman" w:hAnsi="Times New Roman"/>
                <w:sz w:val="24"/>
                <w:szCs w:val="24"/>
              </w:rPr>
              <w:t xml:space="preserve">1) особистою заявою про складення повноважень члена комісії. Така заява подається </w:t>
            </w:r>
            <w:r w:rsidRPr="00AC070E">
              <w:rPr>
                <w:rFonts w:ascii="Times New Roman" w:eastAsia="Times New Roman" w:hAnsi="Times New Roman"/>
                <w:b/>
                <w:sz w:val="24"/>
                <w:szCs w:val="24"/>
              </w:rPr>
              <w:t xml:space="preserve">не пізніше як за два дні до дня голосування (повторного голосування) </w:t>
            </w:r>
            <w:r w:rsidRPr="00AC070E">
              <w:rPr>
                <w:rFonts w:ascii="Times New Roman" w:eastAsia="Times New Roman" w:hAnsi="Times New Roman"/>
                <w:sz w:val="24"/>
                <w:szCs w:val="24"/>
              </w:rPr>
              <w:t xml:space="preserve">суб’єкту </w:t>
            </w:r>
            <w:r w:rsidRPr="00AC070E">
              <w:rPr>
                <w:rFonts w:ascii="Times New Roman" w:eastAsia="Times New Roman" w:hAnsi="Times New Roman"/>
                <w:sz w:val="24"/>
                <w:szCs w:val="24"/>
              </w:rPr>
              <w:lastRenderedPageBreak/>
              <w:t xml:space="preserve">внесення кандидатури відповідного члена комісії для передачі відповідній виборчій комісії або для внесення подання про заміну члена виборчої комісії. </w:t>
            </w:r>
          </w:p>
        </w:tc>
        <w:tc>
          <w:tcPr>
            <w:tcW w:w="940" w:type="pct"/>
            <w:shd w:val="clear" w:color="auto" w:fill="auto"/>
          </w:tcPr>
          <w:p w:rsidR="00AC070E" w:rsidRPr="00EF5717" w:rsidRDefault="003B7847" w:rsidP="00177AD6">
            <w:pPr>
              <w:spacing w:after="0" w:line="240" w:lineRule="auto"/>
              <w:rPr>
                <w:rFonts w:ascii="Times New Roman" w:hAnsi="Times New Roman"/>
                <w:spacing w:val="-8"/>
                <w:sz w:val="24"/>
                <w:szCs w:val="24"/>
              </w:rPr>
            </w:pPr>
            <w:r w:rsidRPr="00EF5717">
              <w:rPr>
                <w:rFonts w:ascii="Times New Roman" w:hAnsi="Times New Roman"/>
                <w:spacing w:val="-6"/>
                <w:sz w:val="24"/>
                <w:szCs w:val="24"/>
              </w:rPr>
              <w:lastRenderedPageBreak/>
              <w:t xml:space="preserve">Заборона зміни члена ВК за 2 дні до дня виборів суб’єктом подання кандидатур (№ 9 Позачергові вибори народних депутатів </w:t>
            </w:r>
            <w:r w:rsidRPr="00EF5717">
              <w:rPr>
                <w:rFonts w:ascii="Times New Roman" w:hAnsi="Times New Roman"/>
                <w:spacing w:val="-6"/>
                <w:sz w:val="24"/>
                <w:szCs w:val="24"/>
              </w:rPr>
              <w:lastRenderedPageBreak/>
              <w:t>України 26.10.2014</w:t>
            </w:r>
            <w:r w:rsidR="00D247ED" w:rsidRPr="00EF5717">
              <w:rPr>
                <w:rFonts w:ascii="Times New Roman" w:hAnsi="Times New Roman"/>
                <w:spacing w:val="-6"/>
                <w:sz w:val="24"/>
                <w:szCs w:val="24"/>
              </w:rPr>
              <w:t xml:space="preserve">; № 9 Вибори Президента України </w:t>
            </w:r>
            <w:r w:rsidR="00D247ED" w:rsidRPr="00EF5717">
              <w:rPr>
                <w:rFonts w:ascii="Times New Roman" w:hAnsi="Times New Roman"/>
                <w:sz w:val="24"/>
                <w:szCs w:val="24"/>
              </w:rPr>
              <w:t>31</w:t>
            </w:r>
            <w:r w:rsidR="00870B18" w:rsidRPr="00EF5717">
              <w:rPr>
                <w:rFonts w:ascii="Times New Roman" w:hAnsi="Times New Roman"/>
                <w:sz w:val="24"/>
                <w:szCs w:val="24"/>
              </w:rPr>
              <w:t>.03.</w:t>
            </w:r>
            <w:r w:rsidR="00D247ED" w:rsidRPr="00EF5717">
              <w:rPr>
                <w:rFonts w:ascii="Times New Roman" w:hAnsi="Times New Roman"/>
                <w:sz w:val="24"/>
                <w:szCs w:val="24"/>
              </w:rPr>
              <w:t>2019</w:t>
            </w:r>
            <w:r w:rsidR="00062BD7" w:rsidRPr="00EF5717">
              <w:rPr>
                <w:rFonts w:ascii="Times New Roman" w:hAnsi="Times New Roman"/>
                <w:sz w:val="24"/>
                <w:szCs w:val="24"/>
              </w:rPr>
              <w:t>; № 2</w:t>
            </w:r>
            <w:r w:rsidR="00341E1F" w:rsidRPr="00EF5717">
              <w:rPr>
                <w:rFonts w:ascii="Times New Roman" w:hAnsi="Times New Roman"/>
                <w:sz w:val="24"/>
                <w:szCs w:val="24"/>
              </w:rPr>
              <w:t>, 3</w:t>
            </w:r>
            <w:r w:rsidR="00062BD7" w:rsidRPr="00EF5717">
              <w:rPr>
                <w:rFonts w:ascii="Times New Roman" w:hAnsi="Times New Roman"/>
                <w:sz w:val="24"/>
                <w:szCs w:val="24"/>
              </w:rPr>
              <w:t xml:space="preserve"> Місцеві вибори 25.10.2020</w:t>
            </w:r>
            <w:r w:rsidRPr="00EF5717">
              <w:rPr>
                <w:rFonts w:ascii="Times New Roman" w:hAnsi="Times New Roman"/>
                <w:spacing w:val="-6"/>
                <w:sz w:val="24"/>
                <w:szCs w:val="24"/>
              </w:rPr>
              <w:t>).</w:t>
            </w:r>
          </w:p>
        </w:tc>
      </w:tr>
      <w:tr w:rsidR="00927E1B" w:rsidRPr="00EF5717" w:rsidTr="00451EC3">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bookmarkStart w:id="31" w:name="_Hlk197347415"/>
            <w:r w:rsidRPr="00F1759B">
              <w:rPr>
                <w:rFonts w:ascii="Times New Roman" w:eastAsia="Times New Roman" w:hAnsi="Times New Roman"/>
                <w:sz w:val="24"/>
                <w:szCs w:val="24"/>
              </w:rPr>
              <w:lastRenderedPageBreak/>
              <w:t>2) внесенням подання про заміну члена виборчої комісії суб’єктом, за поданням якого кандидатуру такого члена було включено до складу виборчої комісії;</w:t>
            </w:r>
          </w:p>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15) виявленням обставин, що позбавляють особу права входити до складу виборчої комісії.</w:t>
            </w:r>
          </w:p>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2) внесенням подання про заміну члена виборчої комісії суб’єктом, за поданням якого кандидатуру такого члена було включено до складу виборчої комісії;</w:t>
            </w:r>
          </w:p>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p w:rsidR="00927E1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15) виявленням обставин, що позбавляють особу права входити до складу виборчої комісії.</w:t>
            </w:r>
          </w:p>
          <w:p w:rsidR="009E3534" w:rsidRDefault="00A316B9" w:rsidP="00177AD6">
            <w:pPr>
              <w:pBdr>
                <w:top w:val="nil"/>
                <w:left w:val="nil"/>
                <w:bottom w:val="nil"/>
                <w:right w:val="nil"/>
                <w:between w:val="nil"/>
              </w:pBdr>
              <w:shd w:val="clear" w:color="auto" w:fill="FFFFFF"/>
              <w:spacing w:after="0" w:line="240" w:lineRule="auto"/>
              <w:ind w:firstLine="290"/>
              <w:jc w:val="both"/>
              <w:rPr>
                <w:rFonts w:ascii="Times New Roman" w:eastAsia="Times New Roman" w:hAnsi="Times New Roman"/>
                <w:b/>
                <w:sz w:val="24"/>
                <w:szCs w:val="24"/>
              </w:rPr>
            </w:pPr>
            <w:r w:rsidRPr="009D44FD">
              <w:rPr>
                <w:rFonts w:ascii="Times New Roman" w:eastAsia="Times New Roman" w:hAnsi="Times New Roman"/>
                <w:b/>
                <w:sz w:val="24"/>
                <w:szCs w:val="24"/>
              </w:rPr>
              <w:t>У разі необхідності подання членом виборчої комісії особистої за</w:t>
            </w:r>
            <w:r w:rsidR="00B86B3B">
              <w:rPr>
                <w:rFonts w:ascii="Times New Roman" w:eastAsia="Times New Roman" w:hAnsi="Times New Roman"/>
                <w:b/>
                <w:sz w:val="24"/>
                <w:szCs w:val="24"/>
              </w:rPr>
              <w:t>я</w:t>
            </w:r>
            <w:r w:rsidRPr="009D44FD">
              <w:rPr>
                <w:rFonts w:ascii="Times New Roman" w:eastAsia="Times New Roman" w:hAnsi="Times New Roman"/>
                <w:b/>
                <w:sz w:val="24"/>
                <w:szCs w:val="24"/>
              </w:rPr>
              <w:t>ви про складення повноважень члена комісії</w:t>
            </w:r>
            <w:r w:rsidR="009D44FD" w:rsidRPr="009D44FD">
              <w:rPr>
                <w:rFonts w:ascii="Times New Roman" w:eastAsia="Times New Roman" w:hAnsi="Times New Roman"/>
                <w:b/>
                <w:sz w:val="24"/>
                <w:szCs w:val="24"/>
              </w:rPr>
              <w:t xml:space="preserve"> пізніш</w:t>
            </w:r>
            <w:r w:rsidR="00D37DEF">
              <w:rPr>
                <w:rFonts w:ascii="Times New Roman" w:eastAsia="Times New Roman" w:hAnsi="Times New Roman"/>
                <w:b/>
                <w:sz w:val="24"/>
                <w:szCs w:val="24"/>
              </w:rPr>
              <w:t xml:space="preserve"> як за два дні до дня голосування (повторного голосування)</w:t>
            </w:r>
            <w:r w:rsidR="009D44FD" w:rsidRPr="009D44FD">
              <w:rPr>
                <w:rFonts w:ascii="Times New Roman" w:eastAsia="Times New Roman" w:hAnsi="Times New Roman"/>
                <w:b/>
                <w:sz w:val="24"/>
                <w:szCs w:val="24"/>
              </w:rPr>
              <w:t xml:space="preserve"> і до встановлення підсумків голосування в межах відповідного округу така заява подається </w:t>
            </w:r>
            <w:r w:rsidR="009E3534">
              <w:rPr>
                <w:rFonts w:ascii="Times New Roman" w:eastAsia="Times New Roman" w:hAnsi="Times New Roman"/>
                <w:b/>
                <w:sz w:val="24"/>
                <w:szCs w:val="24"/>
              </w:rPr>
              <w:t>ним</w:t>
            </w:r>
            <w:r w:rsidR="009D44FD" w:rsidRPr="009D44FD">
              <w:rPr>
                <w:rFonts w:ascii="Times New Roman" w:eastAsia="Times New Roman" w:hAnsi="Times New Roman"/>
                <w:b/>
                <w:sz w:val="24"/>
                <w:szCs w:val="24"/>
              </w:rPr>
              <w:t xml:space="preserve"> безпосередньо до виборчої комісії, яка утворила виборчу комісію, до складу якої він входить.</w:t>
            </w:r>
          </w:p>
          <w:p w:rsidR="00E37FBA" w:rsidRPr="00F1759B" w:rsidRDefault="001D713D" w:rsidP="00177AD6">
            <w:pPr>
              <w:pBdr>
                <w:top w:val="nil"/>
                <w:left w:val="nil"/>
                <w:bottom w:val="nil"/>
                <w:right w:val="nil"/>
                <w:between w:val="nil"/>
              </w:pBdr>
              <w:shd w:val="clear" w:color="auto" w:fill="FFFFFF"/>
              <w:spacing w:after="0" w:line="240" w:lineRule="auto"/>
              <w:ind w:firstLine="290"/>
              <w:jc w:val="both"/>
              <w:rPr>
                <w:rFonts w:ascii="Times New Roman" w:eastAsia="Times New Roman" w:hAnsi="Times New Roman"/>
                <w:b/>
                <w:sz w:val="24"/>
                <w:szCs w:val="24"/>
              </w:rPr>
            </w:pPr>
            <w:r>
              <w:rPr>
                <w:rFonts w:ascii="Times New Roman" w:eastAsia="Times New Roman" w:hAnsi="Times New Roman"/>
                <w:b/>
                <w:sz w:val="24"/>
                <w:szCs w:val="24"/>
              </w:rPr>
              <w:t xml:space="preserve">Про прийняте </w:t>
            </w:r>
            <w:r w:rsidR="00121113">
              <w:rPr>
                <w:rFonts w:ascii="Times New Roman" w:eastAsia="Times New Roman" w:hAnsi="Times New Roman"/>
                <w:b/>
                <w:sz w:val="24"/>
                <w:szCs w:val="24"/>
              </w:rPr>
              <w:t>рішення за результатами розгляду заяви</w:t>
            </w:r>
            <w:r w:rsidR="009E3534">
              <w:rPr>
                <w:rFonts w:ascii="Times New Roman" w:eastAsia="Times New Roman" w:hAnsi="Times New Roman"/>
                <w:b/>
                <w:sz w:val="24"/>
                <w:szCs w:val="24"/>
              </w:rPr>
              <w:t xml:space="preserve"> про складення повноважень члена комісії</w:t>
            </w:r>
            <w:r w:rsidR="00121113">
              <w:rPr>
                <w:rFonts w:ascii="Times New Roman" w:eastAsia="Times New Roman" w:hAnsi="Times New Roman"/>
                <w:b/>
                <w:sz w:val="24"/>
                <w:szCs w:val="24"/>
              </w:rPr>
              <w:t xml:space="preserve"> виборча комісія повідомляє суб’єкта внесення кандидатури відповідного члена комісії.</w:t>
            </w:r>
            <w:r w:rsidR="00CB620F">
              <w:rPr>
                <w:rFonts w:ascii="Times New Roman" w:eastAsia="Times New Roman" w:hAnsi="Times New Roman"/>
                <w:b/>
                <w:sz w:val="24"/>
                <w:szCs w:val="24"/>
              </w:rPr>
              <w:t xml:space="preserve"> </w:t>
            </w:r>
            <w:r w:rsidR="00CB620F" w:rsidRPr="008A534C">
              <w:rPr>
                <w:rFonts w:ascii="Times New Roman" w:eastAsia="Times New Roman" w:hAnsi="Times New Roman"/>
                <w:b/>
                <w:sz w:val="24"/>
                <w:szCs w:val="24"/>
              </w:rPr>
              <w:t xml:space="preserve">У такому </w:t>
            </w:r>
            <w:r w:rsidR="00121113" w:rsidRPr="008A534C">
              <w:rPr>
                <w:rFonts w:ascii="Times New Roman" w:eastAsia="Times New Roman" w:hAnsi="Times New Roman"/>
                <w:b/>
                <w:sz w:val="24"/>
                <w:szCs w:val="24"/>
              </w:rPr>
              <w:t xml:space="preserve">випадку </w:t>
            </w:r>
            <w:r w:rsidR="00CB620F" w:rsidRPr="008A534C">
              <w:rPr>
                <w:rFonts w:ascii="Times New Roman" w:eastAsia="Times New Roman" w:hAnsi="Times New Roman"/>
                <w:b/>
                <w:sz w:val="24"/>
                <w:szCs w:val="24"/>
              </w:rPr>
              <w:t>подання про заміну члена виборчої комісії суб’єктом внесення кандидатури не вноситься, а в разі надходження – не розглядається</w:t>
            </w:r>
            <w:r w:rsidR="0077598B">
              <w:rPr>
                <w:rFonts w:ascii="Times New Roman" w:eastAsia="Times New Roman" w:hAnsi="Times New Roman"/>
                <w:b/>
                <w:sz w:val="24"/>
                <w:szCs w:val="24"/>
              </w:rPr>
              <w:t>, про що невідкладно повідомляється суб</w:t>
            </w:r>
            <w:r w:rsidR="00260C3D">
              <w:rPr>
                <w:rFonts w:ascii="Times New Roman" w:eastAsia="Times New Roman" w:hAnsi="Times New Roman"/>
                <w:b/>
                <w:sz w:val="24"/>
                <w:szCs w:val="24"/>
              </w:rPr>
              <w:t>’</w:t>
            </w:r>
            <w:r w:rsidR="0077598B">
              <w:rPr>
                <w:rFonts w:ascii="Times New Roman" w:eastAsia="Times New Roman" w:hAnsi="Times New Roman"/>
                <w:b/>
                <w:sz w:val="24"/>
                <w:szCs w:val="24"/>
              </w:rPr>
              <w:t>єкт внесення кандидатури</w:t>
            </w:r>
            <w:r w:rsidR="00CB620F" w:rsidRPr="008A534C">
              <w:rPr>
                <w:rFonts w:ascii="Times New Roman" w:eastAsia="Times New Roman" w:hAnsi="Times New Roman"/>
                <w:b/>
                <w:sz w:val="24"/>
                <w:szCs w:val="24"/>
              </w:rPr>
              <w:t xml:space="preserve">. </w:t>
            </w:r>
          </w:p>
        </w:tc>
        <w:tc>
          <w:tcPr>
            <w:tcW w:w="940" w:type="pct"/>
            <w:shd w:val="clear" w:color="auto" w:fill="auto"/>
          </w:tcPr>
          <w:p w:rsidR="00927E1B" w:rsidRPr="00EF5717" w:rsidRDefault="00927E1B" w:rsidP="00177AD6">
            <w:pPr>
              <w:spacing w:after="0" w:line="240" w:lineRule="auto"/>
              <w:rPr>
                <w:rFonts w:ascii="Times New Roman" w:hAnsi="Times New Roman"/>
                <w:sz w:val="24"/>
                <w:szCs w:val="24"/>
              </w:rPr>
            </w:pPr>
          </w:p>
        </w:tc>
      </w:tr>
      <w:bookmarkEnd w:id="31"/>
      <w:tr w:rsidR="00927E1B" w:rsidRPr="00EF5717" w:rsidTr="00451EC3">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hAnsi="Times New Roman"/>
                <w:sz w:val="24"/>
                <w:szCs w:val="24"/>
              </w:rPr>
              <w:t>4. Повноваження члена виборчої комісії припиняються з підстав, передбачених</w:t>
            </w:r>
            <w:r w:rsidR="003418C7">
              <w:rPr>
                <w:rFonts w:ascii="Times New Roman" w:hAnsi="Times New Roman"/>
                <w:sz w:val="24"/>
                <w:szCs w:val="24"/>
              </w:rPr>
              <w:t xml:space="preserve"> </w:t>
            </w:r>
            <w:r w:rsidRPr="003418C7">
              <w:rPr>
                <w:rFonts w:ascii="Times New Roman" w:hAnsi="Times New Roman"/>
                <w:sz w:val="24"/>
                <w:szCs w:val="24"/>
              </w:rPr>
              <w:t>пунктами 1</w:t>
            </w:r>
            <w:r w:rsidR="003418C7" w:rsidRPr="003418C7">
              <w:rPr>
                <w:rFonts w:ascii="Times New Roman" w:hAnsi="Times New Roman"/>
                <w:sz w:val="24"/>
                <w:szCs w:val="24"/>
              </w:rPr>
              <w:t>–</w:t>
            </w:r>
            <w:r w:rsidRPr="003418C7">
              <w:rPr>
                <w:rFonts w:ascii="Times New Roman" w:hAnsi="Times New Roman"/>
                <w:sz w:val="24"/>
                <w:szCs w:val="24"/>
              </w:rPr>
              <w:t>12</w:t>
            </w:r>
            <w:r w:rsidRPr="00F1759B">
              <w:rPr>
                <w:rFonts w:ascii="Times New Roman" w:hAnsi="Times New Roman"/>
                <w:sz w:val="24"/>
                <w:szCs w:val="24"/>
              </w:rPr>
              <w:t>, </w:t>
            </w:r>
            <w:r w:rsidRPr="003418C7">
              <w:rPr>
                <w:rFonts w:ascii="Times New Roman" w:hAnsi="Times New Roman"/>
                <w:sz w:val="24"/>
                <w:szCs w:val="24"/>
              </w:rPr>
              <w:t>14</w:t>
            </w:r>
            <w:r w:rsidRPr="00F1759B">
              <w:rPr>
                <w:rFonts w:ascii="Times New Roman" w:hAnsi="Times New Roman"/>
                <w:sz w:val="24"/>
                <w:szCs w:val="24"/>
              </w:rPr>
              <w:t>, </w:t>
            </w:r>
            <w:r w:rsidRPr="003418C7">
              <w:rPr>
                <w:rFonts w:ascii="Times New Roman" w:hAnsi="Times New Roman"/>
                <w:sz w:val="24"/>
                <w:szCs w:val="24"/>
              </w:rPr>
              <w:t>15</w:t>
            </w:r>
            <w:r w:rsidRPr="00F1759B">
              <w:rPr>
                <w:rFonts w:ascii="Times New Roman" w:hAnsi="Times New Roman"/>
                <w:sz w:val="24"/>
                <w:szCs w:val="24"/>
              </w:rPr>
              <w:t> частини третьої цієї статті, з моменту прийняття рішення про припинення повноважень члена комісії виборчою комісією, яка її утворила. При виникненні обставин, передбачених </w:t>
            </w:r>
            <w:r w:rsidRPr="003418C7">
              <w:rPr>
                <w:rFonts w:ascii="Times New Roman" w:hAnsi="Times New Roman"/>
                <w:sz w:val="24"/>
                <w:szCs w:val="24"/>
              </w:rPr>
              <w:t>пунктом 13</w:t>
            </w:r>
            <w:r w:rsidRPr="00F1759B">
              <w:rPr>
                <w:rFonts w:ascii="Times New Roman" w:hAnsi="Times New Roman"/>
                <w:sz w:val="24"/>
                <w:szCs w:val="24"/>
              </w:rPr>
              <w:t xml:space="preserve"> частини третьої цієї статті, </w:t>
            </w:r>
            <w:r w:rsidRPr="00F1759B">
              <w:rPr>
                <w:rFonts w:ascii="Times New Roman" w:hAnsi="Times New Roman"/>
                <w:sz w:val="24"/>
                <w:szCs w:val="24"/>
              </w:rPr>
              <w:lastRenderedPageBreak/>
              <w:t>повноваження члена виборчої комісії припиняються з моменту відмови особи поставити свій підпис під текстом присяги на засіданні виборчої комісії або неприбуття такої особи на перші два засідання виборчої комісії після включення особи до складу цієї комісії, про які їй було повідомлено.</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lastRenderedPageBreak/>
              <w:t>4. Повноваження члена виборчої комісії припиняються з підстав, передбачених</w:t>
            </w:r>
            <w:r w:rsidR="003418C7">
              <w:t xml:space="preserve"> </w:t>
            </w:r>
            <w:r w:rsidRPr="003418C7">
              <w:t>пунктами 1</w:t>
            </w:r>
            <w:r w:rsidR="003418C7" w:rsidRPr="003418C7">
              <w:t>–</w:t>
            </w:r>
            <w:r w:rsidRPr="003418C7">
              <w:t>12</w:t>
            </w:r>
            <w:r w:rsidRPr="00F1759B">
              <w:t>, </w:t>
            </w:r>
            <w:r w:rsidRPr="003418C7">
              <w:t>14</w:t>
            </w:r>
            <w:r w:rsidRPr="00F1759B">
              <w:t>, </w:t>
            </w:r>
            <w:r w:rsidRPr="003418C7">
              <w:t>15</w:t>
            </w:r>
            <w:r w:rsidRPr="00F1759B">
              <w:t> частини третьої цієї статті, з моменту прийняття рішення про припинення повноважень члена комісії виборчою комісією, яка її утворила. При виникненні обставин, передбачених </w:t>
            </w:r>
            <w:r w:rsidRPr="003418C7">
              <w:t>пунктом 13</w:t>
            </w:r>
            <w:r w:rsidRPr="00F1759B">
              <w:t xml:space="preserve"> частини третьої цієї статті, </w:t>
            </w:r>
            <w:r w:rsidRPr="00F1759B">
              <w:lastRenderedPageBreak/>
              <w:t>повноваження члена виборчої комісії припиняються з моменту відмови особи поставити свій підпис під текстом присяги на засіданні виборчої комісії або неприбуття такої особи на перші два засідання виборчої комісії після включення особи до складу цієї комісії, про які їй було повідомлено.</w:t>
            </w:r>
            <w:bookmarkStart w:id="32" w:name="n963"/>
            <w:bookmarkEnd w:id="32"/>
          </w:p>
        </w:tc>
        <w:tc>
          <w:tcPr>
            <w:tcW w:w="940" w:type="pct"/>
            <w:shd w:val="clear" w:color="auto" w:fill="auto"/>
          </w:tcPr>
          <w:p w:rsidR="00927E1B" w:rsidRPr="00EF5717" w:rsidRDefault="00927E1B" w:rsidP="00177AD6">
            <w:pPr>
              <w:spacing w:after="0" w:line="240" w:lineRule="auto"/>
              <w:jc w:val="both"/>
              <w:rPr>
                <w:rFonts w:ascii="Times New Roman" w:hAnsi="Times New Roman"/>
                <w:spacing w:val="-6"/>
                <w:sz w:val="24"/>
                <w:szCs w:val="24"/>
              </w:rPr>
            </w:pPr>
          </w:p>
        </w:tc>
      </w:tr>
      <w:tr w:rsidR="00927E1B" w:rsidRPr="00EF5717" w:rsidTr="00451EC3">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hAnsi="Times New Roman"/>
                <w:sz w:val="24"/>
                <w:szCs w:val="24"/>
              </w:rPr>
              <w:t>Про дострокове припинення повноважень у зв’язку з відмовою від складення присяги члена комісії невідкладно повідомляється Центральна виборча комісія або відповідна окружна виборча комісія для прийняття рішення про зміни в складі відповідної виборчої комісії.</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Про дострокове припинення повноважень у зв’язку з відмовою від складення присяги члена комісії невідкладно повідомляється Центральна виборча комісія або відповідна окружна виборча комісія для прийняття рішення про зміни в складі відповідної виборчої комісії.</w:t>
            </w:r>
            <w:bookmarkStart w:id="33" w:name="n4775"/>
            <w:bookmarkEnd w:id="33"/>
          </w:p>
        </w:tc>
        <w:tc>
          <w:tcPr>
            <w:tcW w:w="940" w:type="pct"/>
            <w:shd w:val="clear" w:color="auto" w:fill="auto"/>
          </w:tcPr>
          <w:p w:rsidR="00927E1B" w:rsidRPr="00EF5717" w:rsidRDefault="00927E1B" w:rsidP="00177AD6">
            <w:pPr>
              <w:spacing w:after="0" w:line="240" w:lineRule="auto"/>
              <w:jc w:val="both"/>
              <w:rPr>
                <w:rFonts w:ascii="Times New Roman" w:hAnsi="Times New Roman"/>
                <w:spacing w:val="-6"/>
                <w:sz w:val="24"/>
                <w:szCs w:val="24"/>
              </w:rPr>
            </w:pPr>
          </w:p>
        </w:tc>
      </w:tr>
      <w:tr w:rsidR="00927E1B" w:rsidRPr="00EF5717" w:rsidTr="00451EC3">
        <w:tc>
          <w:tcPr>
            <w:tcW w:w="2030" w:type="pct"/>
            <w:shd w:val="clear" w:color="auto" w:fill="auto"/>
          </w:tcPr>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hAnsi="Times New Roman"/>
                <w:sz w:val="24"/>
                <w:szCs w:val="24"/>
              </w:rPr>
              <w:t>Особа, яка подала заяву про складення повноважень, продовжує виконувати обов’язки голови, заступника голови, секретаря, члена виборчої комісії до моменту прийняття відповідного рішення комісією, яка утворила таку комісію.</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Особа, яка подала заяву про складення повноважень, продовжує виконувати обов’язки голови, заступника голови, секретаря, члена виборчої комісії до моменту прийняття відповідного рішення комісією, яка утворила таку комісію.</w:t>
            </w:r>
            <w:bookmarkStart w:id="34" w:name="n4776"/>
            <w:bookmarkEnd w:id="34"/>
          </w:p>
        </w:tc>
        <w:tc>
          <w:tcPr>
            <w:tcW w:w="940" w:type="pct"/>
            <w:shd w:val="clear" w:color="auto" w:fill="auto"/>
          </w:tcPr>
          <w:p w:rsidR="00927E1B" w:rsidRPr="00EF5717" w:rsidRDefault="00927E1B" w:rsidP="00177AD6">
            <w:pPr>
              <w:spacing w:after="0" w:line="240" w:lineRule="auto"/>
              <w:jc w:val="both"/>
              <w:rPr>
                <w:rFonts w:ascii="Times New Roman" w:hAnsi="Times New Roman"/>
                <w:spacing w:val="-6"/>
                <w:sz w:val="24"/>
                <w:szCs w:val="24"/>
              </w:rPr>
            </w:pPr>
          </w:p>
        </w:tc>
      </w:tr>
      <w:tr w:rsidR="00927E1B" w:rsidRPr="00EF5717" w:rsidTr="00451EC3">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 xml:space="preserve">Подання про заміну члена виборчої комісії </w:t>
            </w:r>
            <w:r w:rsidRPr="007B2E96">
              <w:t>вноситься</w:t>
            </w:r>
            <w:r w:rsidRPr="00F1759B">
              <w:t xml:space="preserve"> за підписом осіб, визначених</w:t>
            </w:r>
            <w:r w:rsidR="003418C7">
              <w:t xml:space="preserve"> </w:t>
            </w:r>
            <w:r w:rsidRPr="003418C7">
              <w:t>частиною другою</w:t>
            </w:r>
            <w:r w:rsidR="003418C7">
              <w:rPr>
                <w:rStyle w:val="a5"/>
                <w:color w:val="auto"/>
                <w:u w:val="none"/>
              </w:rPr>
              <w:t xml:space="preserve"> </w:t>
            </w:r>
            <w:r w:rsidRPr="00F1759B">
              <w:t>статті</w:t>
            </w:r>
            <w:r w:rsidR="003418C7">
              <w:t> </w:t>
            </w:r>
            <w:r w:rsidRPr="00F1759B">
              <w:t>84,</w:t>
            </w:r>
            <w:r w:rsidR="003418C7">
              <w:t xml:space="preserve"> частиною</w:t>
            </w:r>
            <w:r w:rsidRPr="003418C7">
              <w:t xml:space="preserve"> другою</w:t>
            </w:r>
            <w:r w:rsidR="003418C7">
              <w:t xml:space="preserve"> статті </w:t>
            </w:r>
            <w:r w:rsidRPr="00F1759B">
              <w:t>85 цього Кодексу, на паперових носіях та в електронному вигляді до відповідної виборчої комісії за формою, затвердженою Центральною виборчою комісією. До подання додаються документи, передбачені</w:t>
            </w:r>
            <w:r w:rsidR="003418C7">
              <w:t xml:space="preserve"> </w:t>
            </w:r>
            <w:r w:rsidRPr="003418C7">
              <w:t>частиною другою</w:t>
            </w:r>
            <w:r w:rsidR="003418C7">
              <w:t xml:space="preserve"> </w:t>
            </w:r>
            <w:r w:rsidRPr="00F1759B">
              <w:t>статті 84 та</w:t>
            </w:r>
            <w:r w:rsidR="003418C7">
              <w:t xml:space="preserve"> </w:t>
            </w:r>
            <w:r w:rsidRPr="003418C7">
              <w:t>частиною шостою</w:t>
            </w:r>
            <w:r w:rsidR="003418C7">
              <w:t xml:space="preserve"> статті </w:t>
            </w:r>
            <w:r w:rsidRPr="00F1759B">
              <w:t>85 цього Кодексу відповідно.</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rPr>
                <w:b/>
              </w:rPr>
            </w:pPr>
            <w:r w:rsidRPr="00F1759B">
              <w:t>Подання про заміну члена виборчої комісії вноситься</w:t>
            </w:r>
            <w:r w:rsidR="0061171A">
              <w:t xml:space="preserve"> </w:t>
            </w:r>
            <w:r w:rsidR="0061171A" w:rsidRPr="004E2A88">
              <w:rPr>
                <w:b/>
              </w:rPr>
              <w:t>не пізніше ніж за два дні до дня голосування</w:t>
            </w:r>
            <w:r w:rsidR="003035F6">
              <w:rPr>
                <w:b/>
              </w:rPr>
              <w:t xml:space="preserve"> (повторного голосування)</w:t>
            </w:r>
            <w:r w:rsidRPr="00F1759B">
              <w:t xml:space="preserve"> за підписом осіб, визначених</w:t>
            </w:r>
            <w:r w:rsidR="003418C7">
              <w:t xml:space="preserve"> частиною</w:t>
            </w:r>
            <w:r w:rsidRPr="003418C7">
              <w:t xml:space="preserve"> другою</w:t>
            </w:r>
            <w:r w:rsidR="003418C7">
              <w:t xml:space="preserve"> статті </w:t>
            </w:r>
            <w:r w:rsidRPr="00F1759B">
              <w:t>84,</w:t>
            </w:r>
            <w:r w:rsidR="003418C7">
              <w:t xml:space="preserve"> частиною</w:t>
            </w:r>
            <w:r w:rsidRPr="003418C7">
              <w:t xml:space="preserve"> другою</w:t>
            </w:r>
            <w:r w:rsidR="003418C7">
              <w:t xml:space="preserve"> статті </w:t>
            </w:r>
            <w:r w:rsidRPr="00F1759B">
              <w:t>85 цього Кодексу, на паперових носіях та в електронному вигляді до відповідної виборчої комісії за формою, затвердженою Центральною виборчою комісією. До подання додаються документи, передбачені</w:t>
            </w:r>
            <w:r w:rsidR="003418C7">
              <w:t xml:space="preserve"> </w:t>
            </w:r>
            <w:r w:rsidRPr="003418C7">
              <w:t>частиною другою</w:t>
            </w:r>
            <w:r w:rsidR="003418C7">
              <w:t xml:space="preserve"> </w:t>
            </w:r>
            <w:r w:rsidRPr="00F1759B">
              <w:t>статті 84</w:t>
            </w:r>
            <w:r w:rsidR="003418C7">
              <w:t xml:space="preserve"> </w:t>
            </w:r>
            <w:r w:rsidRPr="00F1759B">
              <w:t>та</w:t>
            </w:r>
            <w:r w:rsidR="003418C7">
              <w:t xml:space="preserve"> </w:t>
            </w:r>
            <w:r w:rsidRPr="003418C7">
              <w:t>частиною шостою</w:t>
            </w:r>
            <w:r w:rsidR="003418C7">
              <w:t xml:space="preserve"> статті </w:t>
            </w:r>
            <w:r w:rsidRPr="00F1759B">
              <w:t>85 цього Кодексу відповідно.</w:t>
            </w:r>
          </w:p>
        </w:tc>
        <w:tc>
          <w:tcPr>
            <w:tcW w:w="940" w:type="pct"/>
            <w:vMerge w:val="restart"/>
            <w:shd w:val="clear" w:color="auto" w:fill="auto"/>
          </w:tcPr>
          <w:p w:rsidR="00927E1B" w:rsidRPr="00EF5717" w:rsidRDefault="00870B18" w:rsidP="00177AD6">
            <w:pPr>
              <w:spacing w:after="0" w:line="240" w:lineRule="auto"/>
              <w:rPr>
                <w:rFonts w:ascii="Times New Roman" w:hAnsi="Times New Roman"/>
                <w:spacing w:val="-6"/>
                <w:sz w:val="24"/>
                <w:szCs w:val="24"/>
              </w:rPr>
            </w:pPr>
            <w:r w:rsidRPr="00EF5717">
              <w:rPr>
                <w:rFonts w:ascii="Times New Roman" w:hAnsi="Times New Roman"/>
                <w:spacing w:val="-6"/>
                <w:sz w:val="24"/>
                <w:szCs w:val="24"/>
              </w:rPr>
              <w:t xml:space="preserve">Заборона зміни члена ВК за 2 дні до дня виборів суб’єктом подання кандидатур (№ 9 Позачергові вибори народних депутатів України 26.10.2014; № 9 Вибори Президента України </w:t>
            </w:r>
            <w:r w:rsidRPr="00EF5717">
              <w:rPr>
                <w:rFonts w:ascii="Times New Roman" w:hAnsi="Times New Roman"/>
                <w:sz w:val="24"/>
                <w:szCs w:val="24"/>
              </w:rPr>
              <w:t>31.03.2019; № 2, 3 Місцеві вибори 25.10.2020</w:t>
            </w:r>
            <w:r w:rsidRPr="00EF5717">
              <w:rPr>
                <w:rFonts w:ascii="Times New Roman" w:hAnsi="Times New Roman"/>
                <w:spacing w:val="-6"/>
                <w:sz w:val="24"/>
                <w:szCs w:val="24"/>
              </w:rPr>
              <w:t>).</w:t>
            </w:r>
          </w:p>
        </w:tc>
      </w:tr>
      <w:tr w:rsidR="00927E1B" w:rsidRPr="00EF5717" w:rsidTr="00451EC3">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rPr>
                <w:u w:val="single"/>
              </w:rPr>
            </w:pPr>
            <w:r w:rsidRPr="00F1759B">
              <w:rPr>
                <w:u w:val="single"/>
              </w:rPr>
              <w:t>Зазначене подання підлягає розгляду у п’ятиденний строк, але не пізніше останнього дня перед днем голосування.</w:t>
            </w:r>
          </w:p>
          <w:p w:rsidR="00927E1B" w:rsidRPr="00F1759B" w:rsidRDefault="00927E1B"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p>
          <w:p w:rsidR="00927E1B" w:rsidRPr="00F1759B" w:rsidRDefault="00927E1B" w:rsidP="00177AD6">
            <w:pPr>
              <w:pStyle w:val="rvps2"/>
              <w:shd w:val="clear" w:color="auto" w:fill="FFFFFF"/>
              <w:spacing w:before="0" w:beforeAutospacing="0" w:after="0" w:afterAutospacing="0"/>
              <w:jc w:val="both"/>
            </w:pPr>
          </w:p>
        </w:tc>
        <w:tc>
          <w:tcPr>
            <w:tcW w:w="2030" w:type="pct"/>
            <w:shd w:val="clear" w:color="auto" w:fill="auto"/>
          </w:tcPr>
          <w:p w:rsidR="009E6793" w:rsidRPr="001C73EC" w:rsidRDefault="00927E1B" w:rsidP="00177AD6">
            <w:pPr>
              <w:pStyle w:val="rvps2"/>
              <w:shd w:val="clear" w:color="auto" w:fill="FFFFFF"/>
              <w:spacing w:before="0" w:beforeAutospacing="0" w:after="0" w:afterAutospacing="0"/>
              <w:jc w:val="both"/>
            </w:pPr>
            <w:r w:rsidRPr="001C73EC">
              <w:rPr>
                <w:b/>
              </w:rPr>
              <w:t>Подання про заміну члена виборчої комісії</w:t>
            </w:r>
            <w:r w:rsidR="003B7847" w:rsidRPr="003B7847">
              <w:rPr>
                <w:b/>
                <w:lang w:val="ru-RU"/>
              </w:rPr>
              <w:t xml:space="preserve"> </w:t>
            </w:r>
            <w:r w:rsidRPr="001C73EC">
              <w:rPr>
                <w:b/>
              </w:rPr>
              <w:t xml:space="preserve">підлягає розгляду </w:t>
            </w:r>
            <w:r w:rsidR="00260C3D">
              <w:rPr>
                <w:b/>
              </w:rPr>
              <w:t>в</w:t>
            </w:r>
            <w:r w:rsidRPr="001C73EC">
              <w:rPr>
                <w:b/>
              </w:rPr>
              <w:t xml:space="preserve"> п’ятиденний строк, але не пізніше ніж за два дні до дня голосування (повторного голосування), а внесене за два дні до дня голосування (повторного голосування) – не пізніше наступного дня після дня внесення подання.</w:t>
            </w:r>
            <w:bookmarkStart w:id="35" w:name="n4777"/>
            <w:bookmarkStart w:id="36" w:name="n4778"/>
            <w:bookmarkEnd w:id="35"/>
            <w:bookmarkEnd w:id="36"/>
          </w:p>
        </w:tc>
        <w:tc>
          <w:tcPr>
            <w:tcW w:w="940" w:type="pct"/>
            <w:vMerge/>
            <w:shd w:val="clear" w:color="auto" w:fill="auto"/>
          </w:tcPr>
          <w:p w:rsidR="00927E1B" w:rsidRPr="00EF5717" w:rsidRDefault="00927E1B" w:rsidP="00177AD6">
            <w:pPr>
              <w:spacing w:after="0" w:line="240" w:lineRule="auto"/>
              <w:jc w:val="both"/>
              <w:rPr>
                <w:rFonts w:ascii="Times New Roman" w:hAnsi="Times New Roman"/>
                <w:spacing w:val="-6"/>
                <w:sz w:val="24"/>
                <w:szCs w:val="24"/>
              </w:rPr>
            </w:pPr>
          </w:p>
        </w:tc>
      </w:tr>
      <w:tr w:rsidR="00575EB1" w:rsidRPr="00EF5717" w:rsidTr="00451EC3">
        <w:tc>
          <w:tcPr>
            <w:tcW w:w="2030" w:type="pct"/>
            <w:shd w:val="clear" w:color="auto" w:fill="auto"/>
          </w:tcPr>
          <w:p w:rsidR="00575EB1" w:rsidRPr="00116E55" w:rsidRDefault="00575EB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lastRenderedPageBreak/>
              <w:t>Абзац відсутній.</w:t>
            </w:r>
          </w:p>
        </w:tc>
        <w:tc>
          <w:tcPr>
            <w:tcW w:w="2030" w:type="pct"/>
            <w:shd w:val="clear" w:color="auto" w:fill="auto"/>
          </w:tcPr>
          <w:p w:rsidR="00DB2722" w:rsidRPr="00116E55" w:rsidRDefault="00DB2722" w:rsidP="00177AD6">
            <w:pPr>
              <w:pStyle w:val="rvps2"/>
              <w:shd w:val="clear" w:color="auto" w:fill="FFFFFF"/>
              <w:spacing w:before="0" w:beforeAutospacing="0" w:after="0" w:afterAutospacing="0"/>
              <w:jc w:val="both"/>
              <w:rPr>
                <w:b/>
              </w:rPr>
            </w:pPr>
            <w:r w:rsidRPr="003035F6">
              <w:rPr>
                <w:b/>
              </w:rPr>
              <w:t>Подання про заміну члена виборчої комісії</w:t>
            </w:r>
            <w:r w:rsidR="00260C3D">
              <w:rPr>
                <w:b/>
              </w:rPr>
              <w:t>,</w:t>
            </w:r>
            <w:r w:rsidRPr="003035F6">
              <w:rPr>
                <w:b/>
              </w:rPr>
              <w:t xml:space="preserve"> внесене до виборчої комісії </w:t>
            </w:r>
            <w:r>
              <w:rPr>
                <w:b/>
              </w:rPr>
              <w:t xml:space="preserve">пізніш як </w:t>
            </w:r>
            <w:r w:rsidRPr="003035F6">
              <w:rPr>
                <w:b/>
              </w:rPr>
              <w:t>за два дні до дня голосування (повторного голосування)</w:t>
            </w:r>
            <w:r>
              <w:t xml:space="preserve"> </w:t>
            </w:r>
            <w:r w:rsidRPr="009D44FD">
              <w:rPr>
                <w:b/>
              </w:rPr>
              <w:t>і до встановлення підсумків голосування в межах відповідного округу</w:t>
            </w:r>
            <w:r>
              <w:rPr>
                <w:b/>
              </w:rPr>
              <w:t>, не розглядається, про що невідкладно повідомляється суб</w:t>
            </w:r>
            <w:r w:rsidR="00260C3D">
              <w:rPr>
                <w:b/>
              </w:rPr>
              <w:t>’</w:t>
            </w:r>
            <w:r>
              <w:rPr>
                <w:b/>
              </w:rPr>
              <w:t>єкт внесення кандидатури.</w:t>
            </w:r>
          </w:p>
        </w:tc>
        <w:tc>
          <w:tcPr>
            <w:tcW w:w="940" w:type="pct"/>
            <w:shd w:val="clear" w:color="auto" w:fill="auto"/>
          </w:tcPr>
          <w:p w:rsidR="00575EB1" w:rsidRPr="00EF5717" w:rsidRDefault="00575EB1" w:rsidP="00177AD6">
            <w:pPr>
              <w:spacing w:after="0" w:line="240" w:lineRule="auto"/>
              <w:jc w:val="both"/>
              <w:rPr>
                <w:rFonts w:ascii="Times New Roman" w:hAnsi="Times New Roman"/>
                <w:spacing w:val="-6"/>
                <w:sz w:val="24"/>
                <w:szCs w:val="24"/>
              </w:rPr>
            </w:pPr>
          </w:p>
        </w:tc>
      </w:tr>
      <w:tr w:rsidR="00927E1B" w:rsidRPr="00EF5717" w:rsidTr="00451EC3">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Подання про заміну члена виборчої комісії може вноситися за допомогою електронних сервісів в порядку, визначеному Центральною виборчою комісією.</w:t>
            </w:r>
          </w:p>
        </w:tc>
        <w:tc>
          <w:tcPr>
            <w:tcW w:w="2030" w:type="pct"/>
            <w:shd w:val="clear" w:color="auto" w:fill="auto"/>
          </w:tcPr>
          <w:p w:rsidR="00927E1B" w:rsidRPr="00F1759B" w:rsidRDefault="00927E1B" w:rsidP="00177AD6">
            <w:pPr>
              <w:pStyle w:val="rvps2"/>
              <w:shd w:val="clear" w:color="auto" w:fill="FFFFFF"/>
              <w:spacing w:before="0" w:beforeAutospacing="0" w:after="0" w:afterAutospacing="0"/>
              <w:jc w:val="both"/>
            </w:pPr>
            <w:r w:rsidRPr="00F1759B">
              <w:t>Подання про заміну члена виборчої комісії може вноситися за допомогою електронних сервісів в порядку, визначеному Центральною виборчою комісією.</w:t>
            </w:r>
          </w:p>
        </w:tc>
        <w:tc>
          <w:tcPr>
            <w:tcW w:w="940" w:type="pct"/>
            <w:shd w:val="clear" w:color="auto" w:fill="auto"/>
          </w:tcPr>
          <w:p w:rsidR="00927E1B" w:rsidRPr="00EF5717" w:rsidRDefault="00927E1B" w:rsidP="00177AD6">
            <w:pPr>
              <w:spacing w:after="0" w:line="240" w:lineRule="auto"/>
              <w:jc w:val="both"/>
              <w:rPr>
                <w:rFonts w:ascii="Times New Roman" w:hAnsi="Times New Roman"/>
                <w:spacing w:val="-6"/>
                <w:sz w:val="24"/>
                <w:szCs w:val="24"/>
              </w:rPr>
            </w:pPr>
          </w:p>
        </w:tc>
      </w:tr>
      <w:tr w:rsidR="002627B8" w:rsidRPr="00EF5717" w:rsidTr="00451EC3">
        <w:tc>
          <w:tcPr>
            <w:tcW w:w="2030" w:type="pct"/>
            <w:shd w:val="clear" w:color="auto" w:fill="auto"/>
          </w:tcPr>
          <w:p w:rsidR="002627B8" w:rsidRPr="00FA20B0" w:rsidRDefault="002627B8" w:rsidP="00177AD6">
            <w:pPr>
              <w:shd w:val="clear" w:color="auto" w:fill="FFFFFF"/>
              <w:spacing w:after="0" w:line="240" w:lineRule="auto"/>
              <w:jc w:val="both"/>
              <w:rPr>
                <w:rFonts w:ascii="Times New Roman" w:eastAsia="Times New Roman" w:hAnsi="Times New Roman"/>
                <w:color w:val="333333"/>
                <w:sz w:val="24"/>
                <w:szCs w:val="24"/>
                <w:lang w:eastAsia="uk-UA"/>
              </w:rPr>
            </w:pPr>
            <w:r w:rsidRPr="008608F6">
              <w:rPr>
                <w:rFonts w:ascii="Times New Roman" w:eastAsia="Times New Roman" w:hAnsi="Times New Roman"/>
                <w:color w:val="333333"/>
                <w:sz w:val="24"/>
                <w:szCs w:val="24"/>
                <w:lang w:eastAsia="uk-UA"/>
              </w:rPr>
              <w:t>5.</w:t>
            </w:r>
            <w:r w:rsidR="000D0AB5">
              <w:rPr>
                <w:rFonts w:ascii="Times New Roman" w:eastAsia="Times New Roman" w:hAnsi="Times New Roman"/>
                <w:color w:val="333333"/>
                <w:sz w:val="24"/>
                <w:szCs w:val="24"/>
                <w:lang w:eastAsia="uk-UA"/>
              </w:rPr>
              <w:t> </w:t>
            </w:r>
            <w:r w:rsidRPr="008608F6">
              <w:rPr>
                <w:rFonts w:ascii="Times New Roman" w:eastAsia="Times New Roman" w:hAnsi="Times New Roman"/>
                <w:color w:val="333333"/>
                <w:sz w:val="24"/>
                <w:szCs w:val="24"/>
                <w:lang w:eastAsia="uk-UA"/>
              </w:rPr>
              <w:t xml:space="preserve">Виборча комісія, яка достроково припинила повноваження усього складу виборчої комісії, не пізніше наступного дня повідомляє про це суб’єктів, за поданням яких до складу комісії було включено осіб, повноваження яких достроково припинено. Такі суб’єкти вправі не пізніше ніж на наступний день з дня отримання такого повідомлення </w:t>
            </w:r>
            <w:proofErr w:type="spellStart"/>
            <w:r w:rsidRPr="008608F6">
              <w:rPr>
                <w:rFonts w:ascii="Times New Roman" w:eastAsia="Times New Roman" w:hAnsi="Times New Roman"/>
                <w:color w:val="333333"/>
                <w:sz w:val="24"/>
                <w:szCs w:val="24"/>
                <w:lang w:eastAsia="uk-UA"/>
              </w:rPr>
              <w:t>внести</w:t>
            </w:r>
            <w:proofErr w:type="spellEnd"/>
            <w:r w:rsidRPr="008608F6">
              <w:rPr>
                <w:rFonts w:ascii="Times New Roman" w:eastAsia="Times New Roman" w:hAnsi="Times New Roman"/>
                <w:color w:val="333333"/>
                <w:sz w:val="24"/>
                <w:szCs w:val="24"/>
                <w:lang w:eastAsia="uk-UA"/>
              </w:rPr>
              <w:t xml:space="preserve"> подання з новими кандидатурами до складу відповідної виборчої комісії.</w:t>
            </w:r>
          </w:p>
        </w:tc>
        <w:tc>
          <w:tcPr>
            <w:tcW w:w="2030" w:type="pct"/>
            <w:shd w:val="clear" w:color="auto" w:fill="auto"/>
          </w:tcPr>
          <w:p w:rsidR="002627B8" w:rsidRPr="00F1759B" w:rsidRDefault="002627B8" w:rsidP="00177AD6">
            <w:pPr>
              <w:pStyle w:val="rvps2"/>
              <w:shd w:val="clear" w:color="auto" w:fill="FFFFFF"/>
              <w:spacing w:before="0" w:beforeAutospacing="0" w:after="0" w:afterAutospacing="0"/>
              <w:jc w:val="both"/>
            </w:pPr>
            <w:r w:rsidRPr="008608F6">
              <w:rPr>
                <w:color w:val="333333"/>
              </w:rPr>
              <w:t>5.</w:t>
            </w:r>
            <w:r w:rsidR="000D0AB5">
              <w:rPr>
                <w:color w:val="333333"/>
              </w:rPr>
              <w:t> </w:t>
            </w:r>
            <w:r w:rsidRPr="008608F6">
              <w:rPr>
                <w:color w:val="333333"/>
              </w:rPr>
              <w:t xml:space="preserve">Виборча комісія, яка достроково припинила повноваження усього складу виборчої комісії, не пізніше наступного дня повідомляє про це суб’єктів, за поданням яких до складу комісії було включено осіб, повноваження яких достроково припинено. Такі суб’єкти вправі не пізніше ніж на наступний день з дня отримання такого повідомлення </w:t>
            </w:r>
            <w:proofErr w:type="spellStart"/>
            <w:r w:rsidRPr="008608F6">
              <w:rPr>
                <w:color w:val="333333"/>
              </w:rPr>
              <w:t>внести</w:t>
            </w:r>
            <w:proofErr w:type="spellEnd"/>
            <w:r w:rsidRPr="008608F6">
              <w:rPr>
                <w:color w:val="333333"/>
              </w:rPr>
              <w:t xml:space="preserve"> подання з новими кандидатурами до складу відповідної виборчої комісії.</w:t>
            </w:r>
          </w:p>
        </w:tc>
        <w:tc>
          <w:tcPr>
            <w:tcW w:w="940" w:type="pct"/>
            <w:shd w:val="clear" w:color="auto" w:fill="auto"/>
          </w:tcPr>
          <w:p w:rsidR="002627B8" w:rsidRPr="00EF5717" w:rsidRDefault="002627B8" w:rsidP="00177AD6">
            <w:pPr>
              <w:spacing w:after="0" w:line="240" w:lineRule="auto"/>
              <w:jc w:val="both"/>
              <w:rPr>
                <w:rFonts w:ascii="Times New Roman" w:hAnsi="Times New Roman"/>
                <w:spacing w:val="-6"/>
                <w:sz w:val="24"/>
                <w:szCs w:val="24"/>
              </w:rPr>
            </w:pPr>
          </w:p>
        </w:tc>
      </w:tr>
      <w:tr w:rsidR="002627B8" w:rsidRPr="00EF5717" w:rsidTr="00451EC3">
        <w:tc>
          <w:tcPr>
            <w:tcW w:w="2030" w:type="pct"/>
            <w:shd w:val="clear" w:color="auto" w:fill="auto"/>
          </w:tcPr>
          <w:p w:rsidR="002627B8" w:rsidRPr="00271D95" w:rsidRDefault="002627B8" w:rsidP="00177AD6">
            <w:pPr>
              <w:shd w:val="clear" w:color="auto" w:fill="FFFFFF"/>
              <w:spacing w:after="0" w:line="240" w:lineRule="auto"/>
              <w:jc w:val="both"/>
              <w:rPr>
                <w:rFonts w:ascii="Times New Roman" w:eastAsia="Times New Roman" w:hAnsi="Times New Roman"/>
                <w:sz w:val="24"/>
                <w:szCs w:val="24"/>
                <w:lang w:eastAsia="uk-UA"/>
              </w:rPr>
            </w:pPr>
            <w:r w:rsidRPr="00271D95">
              <w:rPr>
                <w:rFonts w:ascii="Times New Roman" w:eastAsia="Times New Roman" w:hAnsi="Times New Roman"/>
                <w:sz w:val="24"/>
                <w:szCs w:val="24"/>
                <w:lang w:eastAsia="uk-UA"/>
              </w:rPr>
              <w:t>Якщо у строк, встановлений цією частиною, не надійшли подання щодо кандидатур до складу виборчої комісії та/або якщо кількість запропонованих до складу виборчої комісії осіб не дає змогу сформувати її склад у мінімальній кількості, встановленій</w:t>
            </w:r>
            <w:r w:rsidR="003418C7">
              <w:rPr>
                <w:rFonts w:ascii="Times New Roman" w:eastAsia="Times New Roman" w:hAnsi="Times New Roman"/>
                <w:sz w:val="24"/>
                <w:szCs w:val="24"/>
                <w:lang w:eastAsia="uk-UA"/>
              </w:rPr>
              <w:t xml:space="preserve"> </w:t>
            </w:r>
            <w:r w:rsidRPr="00271D95">
              <w:rPr>
                <w:rFonts w:ascii="Times New Roman" w:eastAsia="Times New Roman" w:hAnsi="Times New Roman"/>
                <w:sz w:val="24"/>
                <w:szCs w:val="24"/>
                <w:lang w:eastAsia="uk-UA"/>
              </w:rPr>
              <w:t>частиною</w:t>
            </w:r>
            <w:r w:rsidR="003418C7">
              <w:rPr>
                <w:rFonts w:ascii="Times New Roman" w:eastAsia="Times New Roman" w:hAnsi="Times New Roman"/>
                <w:sz w:val="24"/>
                <w:szCs w:val="24"/>
                <w:lang w:eastAsia="uk-UA"/>
              </w:rPr>
              <w:t xml:space="preserve"> </w:t>
            </w:r>
            <w:r w:rsidRPr="00271D95">
              <w:rPr>
                <w:rFonts w:ascii="Times New Roman" w:eastAsia="Times New Roman" w:hAnsi="Times New Roman"/>
                <w:sz w:val="24"/>
                <w:szCs w:val="24"/>
                <w:lang w:eastAsia="uk-UA"/>
              </w:rPr>
              <w:t>першою</w:t>
            </w:r>
            <w:r w:rsidR="003418C7">
              <w:rPr>
                <w:rFonts w:ascii="Times New Roman" w:eastAsia="Times New Roman" w:hAnsi="Times New Roman"/>
                <w:sz w:val="24"/>
                <w:szCs w:val="24"/>
                <w:lang w:eastAsia="uk-UA"/>
              </w:rPr>
              <w:t xml:space="preserve"> </w:t>
            </w:r>
            <w:r w:rsidRPr="00271D95">
              <w:rPr>
                <w:rFonts w:ascii="Times New Roman" w:eastAsia="Times New Roman" w:hAnsi="Times New Roman"/>
                <w:sz w:val="24"/>
                <w:szCs w:val="24"/>
                <w:lang w:eastAsia="uk-UA"/>
              </w:rPr>
              <w:t>статті 84 або</w:t>
            </w:r>
            <w:r w:rsidR="003418C7">
              <w:rPr>
                <w:rFonts w:ascii="Times New Roman" w:eastAsia="Times New Roman" w:hAnsi="Times New Roman"/>
                <w:sz w:val="24"/>
                <w:szCs w:val="24"/>
                <w:lang w:eastAsia="uk-UA"/>
              </w:rPr>
              <w:t xml:space="preserve"> частиною</w:t>
            </w:r>
            <w:r w:rsidRPr="00271D95">
              <w:rPr>
                <w:rFonts w:ascii="Times New Roman" w:eastAsia="Times New Roman" w:hAnsi="Times New Roman"/>
                <w:sz w:val="24"/>
                <w:szCs w:val="24"/>
                <w:lang w:eastAsia="uk-UA"/>
              </w:rPr>
              <w:t xml:space="preserve"> першою</w:t>
            </w:r>
            <w:r w:rsidR="003418C7">
              <w:rPr>
                <w:rFonts w:ascii="Times New Roman" w:eastAsia="Times New Roman" w:hAnsi="Times New Roman"/>
                <w:sz w:val="24"/>
                <w:szCs w:val="24"/>
                <w:lang w:eastAsia="uk-UA"/>
              </w:rPr>
              <w:t xml:space="preserve"> статті </w:t>
            </w:r>
            <w:r w:rsidRPr="00271D95">
              <w:rPr>
                <w:rFonts w:ascii="Times New Roman" w:eastAsia="Times New Roman" w:hAnsi="Times New Roman"/>
                <w:sz w:val="24"/>
                <w:szCs w:val="24"/>
                <w:lang w:eastAsia="uk-UA"/>
              </w:rPr>
              <w:t>85 цього Кодексу, склад комісії формується відповідною виборчою комісією за поданням її голови за пропозиціями членів цієї комісії з тим, щоб кількісний склад такої виборчої комісії відповідав її мінімальній кількості (був не меншим), з обов’язковим урахуванням поданих кандидатур до її складу, крім тих, що підлягають відхиленню з підстав, встановлених цим Кодексом.</w:t>
            </w:r>
          </w:p>
        </w:tc>
        <w:tc>
          <w:tcPr>
            <w:tcW w:w="2030" w:type="pct"/>
            <w:shd w:val="clear" w:color="auto" w:fill="auto"/>
          </w:tcPr>
          <w:p w:rsidR="002627B8" w:rsidRPr="00271D95" w:rsidRDefault="002627B8" w:rsidP="00177AD6">
            <w:pPr>
              <w:pStyle w:val="rvps2"/>
              <w:shd w:val="clear" w:color="auto" w:fill="FFFFFF"/>
              <w:spacing w:before="0" w:beforeAutospacing="0" w:after="0" w:afterAutospacing="0"/>
              <w:jc w:val="both"/>
            </w:pPr>
            <w:r w:rsidRPr="00271D95">
              <w:t>Якщо у строк, встановлений цією частиною, не надійшли подання щодо кандидатур до складу виборчої комісії та/або якщо кількість запропонованих до складу виборчої комісії осіб не дає змогу сформувати її склад у мінімальній кількості, встановленій</w:t>
            </w:r>
            <w:r w:rsidR="003418C7">
              <w:t xml:space="preserve"> </w:t>
            </w:r>
            <w:r w:rsidRPr="00271D95">
              <w:t>частиною</w:t>
            </w:r>
            <w:r w:rsidR="003418C7">
              <w:t xml:space="preserve"> </w:t>
            </w:r>
            <w:r w:rsidRPr="00271D95">
              <w:t>першою</w:t>
            </w:r>
            <w:r w:rsidR="003418C7">
              <w:t xml:space="preserve"> </w:t>
            </w:r>
            <w:r w:rsidRPr="00271D95">
              <w:t>статті 84 або</w:t>
            </w:r>
            <w:r w:rsidR="003418C7">
              <w:t xml:space="preserve"> частиною</w:t>
            </w:r>
            <w:r w:rsidRPr="00271D95">
              <w:t xml:space="preserve"> першою</w:t>
            </w:r>
            <w:r w:rsidR="003418C7">
              <w:t xml:space="preserve"> статті </w:t>
            </w:r>
            <w:r w:rsidRPr="00271D95">
              <w:t>85 цього Кодексу, склад комісії формується відповідною виборчою комісією за поданням її голови за пропозиціями членів цієї комісії з тим, щоб кількісний склад такої виборчої комісії відповідав її мінімальній кількості (був не меншим), з обов’язковим урахуванням поданих кандидатур до її складу, крім тих, що підлягають відхиленню з підстав, встановлених цим Кодексом.</w:t>
            </w:r>
          </w:p>
        </w:tc>
        <w:tc>
          <w:tcPr>
            <w:tcW w:w="940" w:type="pct"/>
            <w:shd w:val="clear" w:color="auto" w:fill="auto"/>
          </w:tcPr>
          <w:p w:rsidR="002627B8" w:rsidRPr="00EF5717" w:rsidRDefault="002627B8" w:rsidP="00177AD6">
            <w:pPr>
              <w:spacing w:after="0" w:line="240" w:lineRule="auto"/>
              <w:jc w:val="both"/>
              <w:rPr>
                <w:rFonts w:ascii="Times New Roman" w:hAnsi="Times New Roman"/>
                <w:spacing w:val="-6"/>
                <w:sz w:val="24"/>
                <w:szCs w:val="24"/>
              </w:rPr>
            </w:pPr>
          </w:p>
        </w:tc>
      </w:tr>
      <w:tr w:rsidR="002627B8" w:rsidRPr="00EF5717" w:rsidTr="00451EC3">
        <w:tc>
          <w:tcPr>
            <w:tcW w:w="2030" w:type="pct"/>
            <w:shd w:val="clear" w:color="auto" w:fill="auto"/>
          </w:tcPr>
          <w:p w:rsidR="002627B8" w:rsidRPr="008608F6" w:rsidRDefault="002627B8" w:rsidP="00177AD6">
            <w:pPr>
              <w:shd w:val="clear" w:color="auto" w:fill="FFFFFF"/>
              <w:spacing w:after="0" w:line="240" w:lineRule="auto"/>
              <w:jc w:val="both"/>
              <w:rPr>
                <w:rFonts w:ascii="Times New Roman" w:eastAsia="Times New Roman" w:hAnsi="Times New Roman"/>
                <w:color w:val="333333"/>
                <w:sz w:val="24"/>
                <w:szCs w:val="24"/>
                <w:lang w:eastAsia="uk-UA"/>
              </w:rPr>
            </w:pPr>
            <w:r w:rsidRPr="008608F6">
              <w:rPr>
                <w:rFonts w:ascii="Times New Roman" w:eastAsia="Times New Roman" w:hAnsi="Times New Roman"/>
                <w:color w:val="333333"/>
                <w:sz w:val="24"/>
                <w:szCs w:val="24"/>
                <w:lang w:eastAsia="uk-UA"/>
              </w:rPr>
              <w:lastRenderedPageBreak/>
              <w:t>Рішення про дострокове припинення повноважень у зв’язку із заміною члена виборчої комісії приймається одночасно з рішенням про включення до складу відповідної виборчої комісії іншого представника від того самого суб’єкта подання з одночасним призначенням цієї особи на відповідну посаду в комісії, яку займав член комісії, повноваження якого достроково припинені.</w:t>
            </w:r>
          </w:p>
        </w:tc>
        <w:tc>
          <w:tcPr>
            <w:tcW w:w="2030" w:type="pct"/>
            <w:shd w:val="clear" w:color="auto" w:fill="auto"/>
          </w:tcPr>
          <w:p w:rsidR="002627B8" w:rsidRPr="00F1759B" w:rsidRDefault="007001E1" w:rsidP="00177AD6">
            <w:pPr>
              <w:pStyle w:val="rvps2"/>
              <w:shd w:val="clear" w:color="auto" w:fill="FFFFFF"/>
              <w:spacing w:before="0" w:beforeAutospacing="0" w:after="0" w:afterAutospacing="0"/>
              <w:jc w:val="both"/>
            </w:pPr>
            <w:r w:rsidRPr="007001E1">
              <w:t>Рішення про дострокове припинення повноважень у зв’язку із заміною члена виборчої комісії приймається одночасно з рішенням про включення до складу відповідної виборчої комісії іншого представника від того самого суб’єкта подання з одночасним призначенням цієї особи на відповідну посаду в комісії, яку займав член комісії, повноваження якого достроково припинені.</w:t>
            </w:r>
          </w:p>
        </w:tc>
        <w:tc>
          <w:tcPr>
            <w:tcW w:w="940" w:type="pct"/>
            <w:shd w:val="clear" w:color="auto" w:fill="auto"/>
          </w:tcPr>
          <w:p w:rsidR="002627B8" w:rsidRPr="00EF5717" w:rsidRDefault="002627B8" w:rsidP="00177AD6">
            <w:pPr>
              <w:spacing w:after="0" w:line="240" w:lineRule="auto"/>
              <w:jc w:val="both"/>
              <w:rPr>
                <w:rFonts w:ascii="Times New Roman" w:hAnsi="Times New Roman"/>
                <w:spacing w:val="-6"/>
                <w:sz w:val="24"/>
                <w:szCs w:val="24"/>
              </w:rPr>
            </w:pPr>
          </w:p>
        </w:tc>
      </w:tr>
      <w:tr w:rsidR="002627B8" w:rsidRPr="00EF5717" w:rsidTr="00451EC3">
        <w:tc>
          <w:tcPr>
            <w:tcW w:w="2030" w:type="pct"/>
            <w:shd w:val="clear" w:color="auto" w:fill="auto"/>
          </w:tcPr>
          <w:p w:rsidR="002627B8" w:rsidRPr="003B7847" w:rsidRDefault="002627B8" w:rsidP="00177AD6">
            <w:pPr>
              <w:shd w:val="clear" w:color="auto" w:fill="FFFFFF"/>
              <w:spacing w:after="0" w:line="240" w:lineRule="auto"/>
              <w:jc w:val="both"/>
              <w:rPr>
                <w:rFonts w:ascii="Times New Roman" w:eastAsia="Times New Roman" w:hAnsi="Times New Roman"/>
                <w:sz w:val="24"/>
                <w:szCs w:val="24"/>
                <w:lang w:eastAsia="uk-UA"/>
              </w:rPr>
            </w:pPr>
            <w:bookmarkStart w:id="37" w:name="n4779"/>
            <w:bookmarkStart w:id="38" w:name="n965"/>
            <w:bookmarkStart w:id="39" w:name="n966"/>
            <w:bookmarkStart w:id="40" w:name="n4780"/>
            <w:bookmarkStart w:id="41" w:name="n967"/>
            <w:bookmarkStart w:id="42" w:name="n968"/>
            <w:bookmarkEnd w:id="37"/>
            <w:bookmarkEnd w:id="38"/>
            <w:bookmarkEnd w:id="39"/>
            <w:bookmarkEnd w:id="40"/>
            <w:bookmarkEnd w:id="41"/>
            <w:bookmarkEnd w:id="42"/>
            <w:r w:rsidRPr="003B7847">
              <w:rPr>
                <w:rFonts w:ascii="Times New Roman" w:eastAsia="Times New Roman" w:hAnsi="Times New Roman"/>
                <w:sz w:val="24"/>
                <w:szCs w:val="24"/>
                <w:lang w:eastAsia="uk-UA"/>
              </w:rPr>
              <w:t>У разі дострокового припинення повноважень члена виборчої комісії у зв’язку з відмовою від складення присяги члена виборчої комісії чи у зв’язку з прийняттям рішення про скасування реєстрації кандидата на пост Президента України, за поданням якого кандидатуру такого члена було включено до складу відповідної виборчої комісії, що призвело до зменшення кількісного складу виборчої комісії нижче від мінімальної кількості, встановленої відповідно</w:t>
            </w:r>
            <w:r w:rsidR="003418C7">
              <w:rPr>
                <w:rFonts w:ascii="Times New Roman" w:eastAsia="Times New Roman" w:hAnsi="Times New Roman"/>
                <w:sz w:val="24"/>
                <w:szCs w:val="24"/>
                <w:lang w:eastAsia="uk-UA"/>
              </w:rPr>
              <w:t xml:space="preserve"> частиною</w:t>
            </w:r>
            <w:r w:rsidRPr="003B7847">
              <w:rPr>
                <w:rFonts w:ascii="Times New Roman" w:eastAsia="Times New Roman" w:hAnsi="Times New Roman"/>
                <w:sz w:val="24"/>
                <w:szCs w:val="24"/>
                <w:lang w:eastAsia="uk-UA"/>
              </w:rPr>
              <w:t xml:space="preserve"> першою</w:t>
            </w:r>
            <w:r w:rsidR="003418C7">
              <w:rPr>
                <w:rFonts w:ascii="Times New Roman" w:eastAsia="Times New Roman" w:hAnsi="Times New Roman"/>
                <w:sz w:val="24"/>
                <w:szCs w:val="24"/>
                <w:lang w:eastAsia="uk-UA"/>
              </w:rPr>
              <w:t xml:space="preserve"> статті </w:t>
            </w:r>
            <w:r w:rsidRPr="003B7847">
              <w:rPr>
                <w:rFonts w:ascii="Times New Roman" w:eastAsia="Times New Roman" w:hAnsi="Times New Roman"/>
                <w:sz w:val="24"/>
                <w:szCs w:val="24"/>
                <w:lang w:eastAsia="uk-UA"/>
              </w:rPr>
              <w:t>84 або</w:t>
            </w:r>
            <w:r w:rsidR="003418C7">
              <w:rPr>
                <w:rFonts w:ascii="Times New Roman" w:eastAsia="Times New Roman" w:hAnsi="Times New Roman"/>
                <w:sz w:val="24"/>
                <w:szCs w:val="24"/>
                <w:lang w:eastAsia="uk-UA"/>
              </w:rPr>
              <w:t xml:space="preserve"> частиною</w:t>
            </w:r>
            <w:r w:rsidRPr="003B7847">
              <w:rPr>
                <w:rFonts w:ascii="Times New Roman" w:eastAsia="Times New Roman" w:hAnsi="Times New Roman"/>
                <w:sz w:val="24"/>
                <w:szCs w:val="24"/>
                <w:lang w:eastAsia="uk-UA"/>
              </w:rPr>
              <w:t xml:space="preserve"> першою</w:t>
            </w:r>
            <w:r w:rsidR="003418C7">
              <w:rPr>
                <w:rFonts w:ascii="Times New Roman" w:eastAsia="Times New Roman" w:hAnsi="Times New Roman"/>
                <w:sz w:val="24"/>
                <w:szCs w:val="24"/>
                <w:lang w:eastAsia="uk-UA"/>
              </w:rPr>
              <w:t xml:space="preserve"> статті </w:t>
            </w:r>
            <w:r w:rsidRPr="003B7847">
              <w:rPr>
                <w:rFonts w:ascii="Times New Roman" w:eastAsia="Times New Roman" w:hAnsi="Times New Roman"/>
                <w:sz w:val="24"/>
                <w:szCs w:val="24"/>
                <w:lang w:eastAsia="uk-UA"/>
              </w:rPr>
              <w:t>85 цього Кодексу, відповідна виборча комісія одночасно з рішенням про дострокове припинення повноважень члена комісії приймає рішення про включення нового члена до складу відповідної виборчої комісії за поданням голови відповідно Центральної виборчої комісії або окружної виборчої комісії на підставі пропозицій членів відповідно Центральної виборчої комісії або окружної виборчої комісії.</w:t>
            </w:r>
          </w:p>
          <w:p w:rsidR="002627B8" w:rsidRPr="003B7847" w:rsidRDefault="002627B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tc>
        <w:tc>
          <w:tcPr>
            <w:tcW w:w="2030" w:type="pct"/>
            <w:shd w:val="clear" w:color="auto" w:fill="auto"/>
          </w:tcPr>
          <w:p w:rsidR="002627B8" w:rsidRPr="00964F88" w:rsidRDefault="002627B8" w:rsidP="00177AD6">
            <w:pPr>
              <w:shd w:val="clear" w:color="auto" w:fill="FFFFFF"/>
              <w:spacing w:after="0" w:line="240" w:lineRule="auto"/>
              <w:jc w:val="both"/>
              <w:rPr>
                <w:rFonts w:ascii="Times New Roman" w:eastAsia="Times New Roman" w:hAnsi="Times New Roman"/>
                <w:b/>
                <w:sz w:val="24"/>
                <w:szCs w:val="24"/>
                <w:lang w:eastAsia="uk-UA"/>
              </w:rPr>
            </w:pPr>
            <w:r w:rsidRPr="003B7847">
              <w:rPr>
                <w:rFonts w:ascii="Times New Roman" w:eastAsia="Times New Roman" w:hAnsi="Times New Roman"/>
                <w:sz w:val="24"/>
                <w:szCs w:val="24"/>
                <w:lang w:eastAsia="uk-UA"/>
              </w:rPr>
              <w:t xml:space="preserve">У разі дострокового припинення повноважень члена виборчої комісії у зв’язку з відмовою від складення присяги члена виборчої комісії, </w:t>
            </w:r>
            <w:r w:rsidRPr="003B7847">
              <w:rPr>
                <w:rFonts w:ascii="Times New Roman" w:eastAsia="Times New Roman" w:hAnsi="Times New Roman"/>
                <w:b/>
                <w:sz w:val="24"/>
                <w:szCs w:val="24"/>
                <w:lang w:eastAsia="uk-UA"/>
              </w:rPr>
              <w:t>поданням особистої заяви про складення повноважень на підставі пункту 1 частини третьої цієї статті</w:t>
            </w:r>
            <w:r w:rsidR="00FA20B0" w:rsidRPr="003B7847">
              <w:rPr>
                <w:rFonts w:ascii="Times New Roman" w:eastAsia="Times New Roman" w:hAnsi="Times New Roman"/>
                <w:b/>
                <w:sz w:val="24"/>
                <w:szCs w:val="24"/>
                <w:lang w:eastAsia="uk-UA"/>
              </w:rPr>
              <w:t xml:space="preserve"> </w:t>
            </w:r>
            <w:r w:rsidR="00BA5566" w:rsidRPr="003B7847">
              <w:rPr>
                <w:rFonts w:ascii="Times New Roman" w:eastAsia="Times New Roman" w:hAnsi="Times New Roman"/>
                <w:b/>
                <w:sz w:val="24"/>
                <w:szCs w:val="24"/>
                <w:lang w:eastAsia="uk-UA"/>
              </w:rPr>
              <w:t xml:space="preserve">пізніш як за два дні до дня голосування (повторного голосування) </w:t>
            </w:r>
            <w:r w:rsidR="00BA5566" w:rsidRPr="003B7847">
              <w:rPr>
                <w:rFonts w:ascii="Times New Roman" w:eastAsia="Times New Roman" w:hAnsi="Times New Roman"/>
                <w:b/>
                <w:sz w:val="24"/>
                <w:szCs w:val="24"/>
              </w:rPr>
              <w:t>і до встановлення підсумків голосування в межах відповідного округу</w:t>
            </w:r>
            <w:r w:rsidR="00BA5566" w:rsidRPr="003B7847">
              <w:rPr>
                <w:rFonts w:ascii="Times New Roman" w:eastAsia="Times New Roman" w:hAnsi="Times New Roman"/>
                <w:b/>
                <w:sz w:val="24"/>
                <w:szCs w:val="24"/>
                <w:lang w:eastAsia="uk-UA"/>
              </w:rPr>
              <w:t xml:space="preserve"> </w:t>
            </w:r>
            <w:r w:rsidR="00FA20B0" w:rsidRPr="003B7847">
              <w:rPr>
                <w:rFonts w:ascii="Times New Roman" w:eastAsia="Times New Roman" w:hAnsi="Times New Roman"/>
                <w:b/>
                <w:sz w:val="24"/>
                <w:szCs w:val="24"/>
                <w:lang w:eastAsia="uk-UA"/>
              </w:rPr>
              <w:t>безпосередньо до відповідної виборчої комісії</w:t>
            </w:r>
            <w:r w:rsidRPr="003B7847">
              <w:rPr>
                <w:rFonts w:ascii="Times New Roman" w:eastAsia="Times New Roman" w:hAnsi="Times New Roman"/>
                <w:b/>
                <w:sz w:val="24"/>
                <w:szCs w:val="24"/>
                <w:lang w:eastAsia="uk-UA"/>
              </w:rPr>
              <w:t>,</w:t>
            </w:r>
            <w:r w:rsidRPr="003B7847">
              <w:rPr>
                <w:rFonts w:ascii="Times New Roman" w:eastAsia="Times New Roman" w:hAnsi="Times New Roman"/>
                <w:sz w:val="24"/>
                <w:szCs w:val="24"/>
                <w:lang w:eastAsia="uk-UA"/>
              </w:rPr>
              <w:t xml:space="preserve"> чи у зв’язку з прийняттям рішення про скасування реєстрації кандидата на пост Президента України, за поданням якого кандидатуру такого члена було включено до складу відповідної виборчої комісії, що призвело до зменшення кількісного складу виборчої комісії нижче від мінімальної кількості, встановленої відповідно</w:t>
            </w:r>
            <w:r w:rsidR="003418C7">
              <w:rPr>
                <w:rFonts w:ascii="Times New Roman" w:eastAsia="Times New Roman" w:hAnsi="Times New Roman"/>
                <w:sz w:val="24"/>
                <w:szCs w:val="24"/>
                <w:lang w:eastAsia="uk-UA"/>
              </w:rPr>
              <w:t xml:space="preserve"> частиною</w:t>
            </w:r>
            <w:r w:rsidRPr="003B7847">
              <w:rPr>
                <w:rFonts w:ascii="Times New Roman" w:eastAsia="Times New Roman" w:hAnsi="Times New Roman"/>
                <w:sz w:val="24"/>
                <w:szCs w:val="24"/>
                <w:lang w:eastAsia="uk-UA"/>
              </w:rPr>
              <w:t xml:space="preserve"> першою</w:t>
            </w:r>
            <w:r w:rsidR="003418C7">
              <w:rPr>
                <w:rFonts w:ascii="Times New Roman" w:eastAsia="Times New Roman" w:hAnsi="Times New Roman"/>
                <w:sz w:val="24"/>
                <w:szCs w:val="24"/>
                <w:lang w:eastAsia="uk-UA"/>
              </w:rPr>
              <w:t xml:space="preserve"> статті </w:t>
            </w:r>
            <w:r w:rsidRPr="003B7847">
              <w:rPr>
                <w:rFonts w:ascii="Times New Roman" w:eastAsia="Times New Roman" w:hAnsi="Times New Roman"/>
                <w:sz w:val="24"/>
                <w:szCs w:val="24"/>
                <w:lang w:eastAsia="uk-UA"/>
              </w:rPr>
              <w:t>84 або</w:t>
            </w:r>
            <w:r w:rsidR="003418C7">
              <w:rPr>
                <w:rFonts w:ascii="Times New Roman" w:eastAsia="Times New Roman" w:hAnsi="Times New Roman"/>
                <w:sz w:val="24"/>
                <w:szCs w:val="24"/>
                <w:lang w:eastAsia="uk-UA"/>
              </w:rPr>
              <w:t xml:space="preserve"> частиною</w:t>
            </w:r>
            <w:r w:rsidRPr="003B7847">
              <w:rPr>
                <w:rFonts w:ascii="Times New Roman" w:eastAsia="Times New Roman" w:hAnsi="Times New Roman"/>
                <w:sz w:val="24"/>
                <w:szCs w:val="24"/>
                <w:lang w:eastAsia="uk-UA"/>
              </w:rPr>
              <w:t xml:space="preserve"> першою</w:t>
            </w:r>
            <w:r w:rsidR="003418C7">
              <w:rPr>
                <w:rFonts w:ascii="Times New Roman" w:eastAsia="Times New Roman" w:hAnsi="Times New Roman"/>
                <w:sz w:val="24"/>
                <w:szCs w:val="24"/>
                <w:lang w:eastAsia="uk-UA"/>
              </w:rPr>
              <w:t xml:space="preserve"> статті </w:t>
            </w:r>
            <w:r w:rsidRPr="003B7847">
              <w:rPr>
                <w:rFonts w:ascii="Times New Roman" w:eastAsia="Times New Roman" w:hAnsi="Times New Roman"/>
                <w:sz w:val="24"/>
                <w:szCs w:val="24"/>
                <w:lang w:eastAsia="uk-UA"/>
              </w:rPr>
              <w:t>85 цього Кодексу, відповідна виборча комісія одночасно з рішенням про дострокове припинення повноважень члена комісії приймає рішення про включення нового члена до складу відповідної виборчої комісії за поданням голови відповідно Центральної виборчої комісії або окружної виборчої комісії на підставі пропозицій членів відповідно Центральної виборчої комісії або окружної виборчої комісії.</w:t>
            </w:r>
          </w:p>
        </w:tc>
        <w:tc>
          <w:tcPr>
            <w:tcW w:w="940" w:type="pct"/>
            <w:shd w:val="clear" w:color="auto" w:fill="auto"/>
          </w:tcPr>
          <w:p w:rsidR="002627B8" w:rsidRPr="00EF5717" w:rsidRDefault="002627B8" w:rsidP="00177AD6">
            <w:pPr>
              <w:spacing w:after="0" w:line="240" w:lineRule="auto"/>
              <w:jc w:val="both"/>
              <w:rPr>
                <w:rFonts w:ascii="Times New Roman" w:hAnsi="Times New Roman"/>
                <w:sz w:val="24"/>
                <w:szCs w:val="24"/>
              </w:rPr>
            </w:pPr>
          </w:p>
        </w:tc>
      </w:tr>
      <w:tr w:rsidR="002627B8" w:rsidRPr="00EF5717" w:rsidTr="00451EC3">
        <w:tc>
          <w:tcPr>
            <w:tcW w:w="2030" w:type="pct"/>
            <w:shd w:val="clear" w:color="auto" w:fill="auto"/>
          </w:tcPr>
          <w:p w:rsidR="002627B8" w:rsidRPr="00F1759B" w:rsidRDefault="002627B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2030" w:type="pct"/>
            <w:shd w:val="clear" w:color="auto" w:fill="auto"/>
          </w:tcPr>
          <w:p w:rsidR="002627B8" w:rsidRPr="00F1759B" w:rsidRDefault="002627B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940" w:type="pct"/>
            <w:shd w:val="clear" w:color="auto" w:fill="auto"/>
          </w:tcPr>
          <w:p w:rsidR="002627B8" w:rsidRPr="00EF5717" w:rsidRDefault="002627B8" w:rsidP="00177AD6">
            <w:pPr>
              <w:spacing w:after="0" w:line="240" w:lineRule="auto"/>
              <w:jc w:val="both"/>
              <w:rPr>
                <w:rFonts w:ascii="Times New Roman" w:hAnsi="Times New Roman"/>
                <w:sz w:val="24"/>
                <w:szCs w:val="24"/>
              </w:rPr>
            </w:pPr>
          </w:p>
        </w:tc>
      </w:tr>
      <w:tr w:rsidR="002627B8" w:rsidRPr="00EF5717" w:rsidTr="00451EC3">
        <w:tc>
          <w:tcPr>
            <w:tcW w:w="2030" w:type="pct"/>
            <w:shd w:val="clear" w:color="auto" w:fill="auto"/>
          </w:tcPr>
          <w:p w:rsidR="002627B8" w:rsidRPr="00F1759B" w:rsidRDefault="002627B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lastRenderedPageBreak/>
              <w:t>Стаття 92. </w:t>
            </w:r>
            <w:r w:rsidRPr="00F1759B">
              <w:rPr>
                <w:rFonts w:ascii="Times New Roman" w:eastAsia="Times New Roman" w:hAnsi="Times New Roman"/>
                <w:sz w:val="24"/>
                <w:szCs w:val="24"/>
              </w:rPr>
              <w:t>Оплата праці членів виборчих комісій та осіб, які залучаються до роботи у виборчій комісії</w:t>
            </w:r>
          </w:p>
        </w:tc>
        <w:tc>
          <w:tcPr>
            <w:tcW w:w="2030" w:type="pct"/>
            <w:shd w:val="clear" w:color="auto" w:fill="auto"/>
          </w:tcPr>
          <w:p w:rsidR="002627B8" w:rsidRPr="00F1759B" w:rsidRDefault="002627B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Стаття 92. </w:t>
            </w:r>
            <w:r w:rsidRPr="00F1759B">
              <w:rPr>
                <w:rFonts w:ascii="Times New Roman" w:eastAsia="Times New Roman" w:hAnsi="Times New Roman"/>
                <w:sz w:val="24"/>
                <w:szCs w:val="24"/>
              </w:rPr>
              <w:t>Оплата праці членів виборчих комісій та осіб, які залучаються до роботи у виборчій комісії</w:t>
            </w:r>
          </w:p>
        </w:tc>
        <w:tc>
          <w:tcPr>
            <w:tcW w:w="940" w:type="pct"/>
            <w:shd w:val="clear" w:color="auto" w:fill="auto"/>
          </w:tcPr>
          <w:p w:rsidR="002627B8" w:rsidRPr="00EF5717" w:rsidRDefault="002627B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1. За рішенням виборчої комісії, яке затверджується виборчою комісією вищого рівня, голова, заступник голови, секретар або інші члени окружної виборчої комісії (загальною кількістю не більше чотирьох осіб), дільничної виборчої комісії (загальною кількістю не більше трьох осіб) протягом усього періоду повноважень виборчої комісії або частини цього періоду можуть виконувати свої повноваження у виборчій комісії з оплатою їх праці в комісії на підставі цивільно-правового договору між ними і виборчою комісією (територіальним представництвом Центральної виборчої комісії). </w:t>
            </w:r>
            <w:r w:rsidRPr="00F1759B">
              <w:rPr>
                <w:rFonts w:ascii="Times New Roman" w:eastAsia="Times New Roman" w:hAnsi="Times New Roman"/>
                <w:sz w:val="24"/>
                <w:szCs w:val="24"/>
                <w:u w:val="single"/>
              </w:rPr>
              <w:t>Зазначені особи на цей період звільняються</w:t>
            </w:r>
            <w:r w:rsidRPr="00F1759B">
              <w:rPr>
                <w:rFonts w:ascii="Times New Roman" w:eastAsia="Times New Roman" w:hAnsi="Times New Roman"/>
                <w:sz w:val="24"/>
                <w:szCs w:val="24"/>
              </w:rPr>
              <w:t xml:space="preserve"> від виконання виробничих або службових обов’язків за основним місцем роботи із збереженням відповідного стажу.</w:t>
            </w: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1. За рішенням виборчої комісії, яке затверджується виборчою комісією вищого рівня, голова, заступник голови, секретар або інші члени окружної виборчої комісії (загальною кількістю не більше чотирьох осіб), дільничної виборчої комісії (загальною кількістю не більше трьох осіб) протягом усього періоду повноважень виборчої комісії або частини цього періоду можуть виконувати свої повноваження у виборчій комісії з оплатою їх праці в комісії на підставі цивільно-правового договору між ними і виборчою комісією (територіальним представництвом Центральної виборчої комісії). </w:t>
            </w:r>
            <w:r w:rsidRPr="00F1759B">
              <w:rPr>
                <w:rFonts w:ascii="Times New Roman" w:eastAsia="Times New Roman" w:hAnsi="Times New Roman"/>
                <w:b/>
                <w:sz w:val="24"/>
                <w:szCs w:val="24"/>
              </w:rPr>
              <w:t>При визначенні осіб,</w:t>
            </w:r>
            <w:r w:rsidR="0036711B">
              <w:rPr>
                <w:rFonts w:ascii="Times New Roman" w:eastAsia="Times New Roman" w:hAnsi="Times New Roman"/>
                <w:b/>
                <w:sz w:val="24"/>
                <w:szCs w:val="24"/>
              </w:rPr>
              <w:t xml:space="preserve"> </w:t>
            </w:r>
            <w:r w:rsidRPr="00F1759B">
              <w:rPr>
                <w:rFonts w:ascii="Times New Roman" w:eastAsia="Times New Roman" w:hAnsi="Times New Roman"/>
                <w:b/>
                <w:sz w:val="24"/>
                <w:szCs w:val="24"/>
              </w:rPr>
              <w:t>які виконуватимуть свої повноваження</w:t>
            </w:r>
            <w:r w:rsidR="0036711B">
              <w:rPr>
                <w:rFonts w:ascii="Times New Roman" w:eastAsia="Times New Roman" w:hAnsi="Times New Roman"/>
                <w:b/>
                <w:sz w:val="24"/>
                <w:szCs w:val="24"/>
              </w:rPr>
              <w:t xml:space="preserve"> </w:t>
            </w:r>
            <w:r w:rsidRPr="00F1759B">
              <w:rPr>
                <w:rFonts w:ascii="Times New Roman" w:eastAsia="Times New Roman" w:hAnsi="Times New Roman"/>
                <w:b/>
                <w:sz w:val="24"/>
                <w:szCs w:val="24"/>
              </w:rPr>
              <w:t>у виборчій комісії з оплатою їх праці на підставі цивільно-правового договору</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пріоритетне право на виконання повноважень у виборчій комісії з оплатою праці в комісії надається голові (або заступнику голови), секретарю виборчої комісії, а також членам відповідної виборчої комісії</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 xml:space="preserve">які </w:t>
            </w:r>
            <w:r>
              <w:rPr>
                <w:rFonts w:ascii="Times New Roman" w:eastAsia="Times New Roman" w:hAnsi="Times New Roman"/>
                <w:b/>
                <w:sz w:val="24"/>
                <w:szCs w:val="24"/>
              </w:rPr>
              <w:t>мають</w:t>
            </w:r>
            <w:r w:rsidRPr="00F1759B">
              <w:rPr>
                <w:rFonts w:ascii="Times New Roman" w:eastAsia="Times New Roman" w:hAnsi="Times New Roman"/>
                <w:b/>
                <w:sz w:val="24"/>
                <w:szCs w:val="24"/>
              </w:rPr>
              <w:t xml:space="preserve"> сертифікати про проходження навчання</w:t>
            </w:r>
            <w:r>
              <w:rPr>
                <w:rFonts w:ascii="Times New Roman" w:eastAsia="Times New Roman" w:hAnsi="Times New Roman"/>
                <w:b/>
                <w:sz w:val="24"/>
                <w:szCs w:val="24"/>
              </w:rPr>
              <w:t xml:space="preserve"> з питань підготовки та проведення виборів і референдумів в Україні, видані за формою, встановленою Центральною виборчою комісією</w:t>
            </w:r>
            <w:r w:rsidRPr="00F1759B">
              <w:rPr>
                <w:rFonts w:ascii="Times New Roman" w:eastAsia="Times New Roman" w:hAnsi="Times New Roman"/>
                <w:b/>
                <w:sz w:val="24"/>
                <w:szCs w:val="24"/>
              </w:rPr>
              <w:t xml:space="preserve">. Член виборчої комісії, який виконує свої повноваження у виборчій комісії на платній основі, </w:t>
            </w:r>
            <w:r w:rsidRPr="00F1759B">
              <w:rPr>
                <w:rFonts w:ascii="Times New Roman" w:eastAsia="Times New Roman" w:hAnsi="Times New Roman"/>
                <w:sz w:val="24"/>
                <w:szCs w:val="24"/>
              </w:rPr>
              <w:t>на цей період звільняється від виконання виробничих або службових обов’язків за основним місцем роботи зі збереженням відповідного стажу.</w:t>
            </w:r>
          </w:p>
        </w:tc>
        <w:tc>
          <w:tcPr>
            <w:tcW w:w="940" w:type="pct"/>
            <w:shd w:val="clear" w:color="auto" w:fill="auto"/>
          </w:tcPr>
          <w:p w:rsidR="00870B18" w:rsidRPr="00EF5717" w:rsidRDefault="00870B18"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t xml:space="preserve">Професіоналізація виборчих комісій ( № 2 Позачергові вибори Президента України 25.05.2014; </w:t>
            </w:r>
            <w:r w:rsidRPr="00EF5717">
              <w:rPr>
                <w:rFonts w:ascii="Times New Roman" w:hAnsi="Times New Roman"/>
                <w:spacing w:val="-2"/>
                <w:sz w:val="24"/>
                <w:szCs w:val="24"/>
              </w:rPr>
              <w:t xml:space="preserve">№ 3, 10 Позачергові вибори народних депутатів України 26.10.2014, </w:t>
            </w:r>
            <w:r w:rsidRPr="00EF5717">
              <w:rPr>
                <w:rFonts w:ascii="Times New Roman" w:hAnsi="Times New Roman"/>
                <w:spacing w:val="-6"/>
                <w:sz w:val="24"/>
                <w:szCs w:val="24"/>
              </w:rPr>
              <w:t xml:space="preserve">№ 10 Вибори Президента України </w:t>
            </w:r>
            <w:r w:rsidRPr="00EF5717">
              <w:rPr>
                <w:rFonts w:ascii="Times New Roman" w:hAnsi="Times New Roman"/>
                <w:sz w:val="24"/>
                <w:szCs w:val="24"/>
              </w:rPr>
              <w:t>31.03.2019; № 2 Місцеві вибори 25.10.2020</w:t>
            </w:r>
            <w:r w:rsidRPr="00EF5717">
              <w:rPr>
                <w:rFonts w:ascii="Times New Roman" w:hAnsi="Times New Roman"/>
                <w:spacing w:val="-8"/>
                <w:sz w:val="24"/>
                <w:szCs w:val="24"/>
              </w:rPr>
              <w:t>).</w:t>
            </w:r>
          </w:p>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Робота члена виборчої комісії, який виконує свої повноваження у виборчій комісії на платній основі, оплачується </w:t>
            </w:r>
            <w:r w:rsidRPr="007E3F00">
              <w:rPr>
                <w:rFonts w:ascii="Times New Roman" w:eastAsia="Times New Roman" w:hAnsi="Times New Roman"/>
                <w:sz w:val="24"/>
                <w:szCs w:val="24"/>
                <w:u w:val="single"/>
              </w:rPr>
              <w:t xml:space="preserve">у визначеному Кабінетом Міністрів України </w:t>
            </w:r>
            <w:r w:rsidRPr="007E3F00">
              <w:rPr>
                <w:rFonts w:ascii="Times New Roman" w:eastAsia="Times New Roman" w:hAnsi="Times New Roman"/>
                <w:sz w:val="24"/>
                <w:szCs w:val="24"/>
                <w:u w:val="single"/>
              </w:rPr>
              <w:lastRenderedPageBreak/>
              <w:t>розмірі та в порядку, визначеному Центральною виборчою комісією,</w:t>
            </w:r>
            <w:r w:rsidRPr="00F1759B">
              <w:rPr>
                <w:rFonts w:ascii="Times New Roman" w:eastAsia="Times New Roman" w:hAnsi="Times New Roman"/>
                <w:sz w:val="24"/>
                <w:szCs w:val="24"/>
              </w:rPr>
              <w:t xml:space="preserve"> за рахунок коштів державного бюджету, що виділяються на підготовку і проведення виборів.</w:t>
            </w: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sz w:val="24"/>
                <w:szCs w:val="24"/>
              </w:rPr>
              <w:lastRenderedPageBreak/>
              <w:t>Робота члена виборчої комісії, який виконує свої повноваження у виборчій комісії на платній основі, оплачується</w:t>
            </w:r>
            <w:r w:rsidRPr="007E3F00">
              <w:rPr>
                <w:rFonts w:ascii="Times New Roman" w:eastAsia="Times New Roman" w:hAnsi="Times New Roman"/>
                <w:sz w:val="24"/>
                <w:szCs w:val="24"/>
              </w:rPr>
              <w:t xml:space="preserve"> </w:t>
            </w:r>
            <w:r w:rsidRPr="007E3F00">
              <w:rPr>
                <w:rFonts w:ascii="Times New Roman" w:eastAsia="Times New Roman" w:hAnsi="Times New Roman"/>
                <w:b/>
                <w:sz w:val="24"/>
                <w:szCs w:val="24"/>
              </w:rPr>
              <w:t xml:space="preserve">в розмірі та порядку, встановлених </w:t>
            </w:r>
            <w:r w:rsidRPr="007E3F00">
              <w:rPr>
                <w:rFonts w:ascii="Times New Roman" w:eastAsia="Times New Roman" w:hAnsi="Times New Roman"/>
                <w:b/>
                <w:sz w:val="24"/>
                <w:szCs w:val="24"/>
              </w:rPr>
              <w:lastRenderedPageBreak/>
              <w:t>Кабінетом Міністрів України за поданням Центральної виборчої комісії,</w:t>
            </w:r>
            <w:r w:rsidRPr="00F1759B">
              <w:rPr>
                <w:rFonts w:ascii="Times New Roman" w:eastAsia="Times New Roman" w:hAnsi="Times New Roman"/>
                <w:sz w:val="24"/>
                <w:szCs w:val="24"/>
              </w:rPr>
              <w:t xml:space="preserve"> за рахунок коштів державного бюджету, що виділяються на підготовку і проведення виборів. </w:t>
            </w:r>
            <w:r w:rsidRPr="00F1759B">
              <w:rPr>
                <w:rFonts w:ascii="Times New Roman" w:eastAsia="Times New Roman" w:hAnsi="Times New Roman"/>
                <w:b/>
                <w:sz w:val="24"/>
                <w:szCs w:val="24"/>
              </w:rPr>
              <w:t>Оплата праці членів виборчих комісій за рахунок будь-яких інших джерел забороняється.</w:t>
            </w: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При цьому розмір оплати праці члена виборчої комісії, який виконує свої повноваження у виборчій комісії на платній основі та має сертифікат про проходження навчання</w:t>
            </w:r>
            <w:r w:rsidRPr="00F1759B">
              <w:rPr>
                <w:rFonts w:ascii="Times New Roman" w:hAnsi="Times New Roman"/>
                <w:sz w:val="24"/>
                <w:szCs w:val="24"/>
              </w:rPr>
              <w:t xml:space="preserve"> </w:t>
            </w:r>
            <w:r w:rsidRPr="00F1759B">
              <w:rPr>
                <w:rFonts w:ascii="Times New Roman" w:eastAsia="Times New Roman" w:hAnsi="Times New Roman"/>
                <w:b/>
                <w:sz w:val="24"/>
                <w:szCs w:val="24"/>
              </w:rPr>
              <w:t>з питань підготовки та проведення виборів і референдумів в Україні</w:t>
            </w:r>
            <w:r>
              <w:rPr>
                <w:rFonts w:ascii="Times New Roman" w:eastAsia="Times New Roman" w:hAnsi="Times New Roman"/>
                <w:b/>
                <w:sz w:val="24"/>
                <w:szCs w:val="24"/>
              </w:rPr>
              <w:t>, виданий за формою, встановленою Центральною виборчою комісією,</w:t>
            </w:r>
            <w:r w:rsidRPr="00F1759B">
              <w:rPr>
                <w:rFonts w:ascii="Times New Roman" w:eastAsia="Times New Roman" w:hAnsi="Times New Roman"/>
                <w:b/>
                <w:sz w:val="24"/>
                <w:szCs w:val="24"/>
              </w:rPr>
              <w:t xml:space="preserve"> </w:t>
            </w:r>
            <w:r>
              <w:rPr>
                <w:rFonts w:ascii="Times New Roman" w:eastAsia="Times New Roman" w:hAnsi="Times New Roman"/>
                <w:b/>
                <w:sz w:val="24"/>
                <w:szCs w:val="24"/>
              </w:rPr>
              <w:t xml:space="preserve">визначається у розмірі, що на </w:t>
            </w:r>
            <w:r w:rsidRPr="0092401A">
              <w:rPr>
                <w:rFonts w:ascii="Times New Roman" w:eastAsia="Times New Roman" w:hAnsi="Times New Roman"/>
                <w:b/>
                <w:i/>
                <w:sz w:val="24"/>
                <w:szCs w:val="24"/>
              </w:rPr>
              <w:t>30</w:t>
            </w:r>
            <w:r>
              <w:rPr>
                <w:rFonts w:ascii="Times New Roman" w:eastAsia="Times New Roman" w:hAnsi="Times New Roman"/>
                <w:b/>
                <w:sz w:val="24"/>
                <w:szCs w:val="24"/>
              </w:rPr>
              <w:t xml:space="preserve"> відсотків перевищує розмір оплати праці члена виборчої комісії, який не пройшов навчання та не має відповідного сертифіката.</w:t>
            </w:r>
          </w:p>
        </w:tc>
        <w:tc>
          <w:tcPr>
            <w:tcW w:w="940" w:type="pct"/>
            <w:shd w:val="clear" w:color="auto" w:fill="auto"/>
          </w:tcPr>
          <w:p w:rsidR="00870B18" w:rsidRPr="00EF5717" w:rsidRDefault="00870B18" w:rsidP="00177AD6">
            <w:pPr>
              <w:spacing w:after="0" w:line="240" w:lineRule="auto"/>
              <w:rPr>
                <w:rFonts w:ascii="Times New Roman" w:hAnsi="Times New Roman"/>
                <w:sz w:val="24"/>
                <w:szCs w:val="24"/>
              </w:rPr>
            </w:pPr>
            <w:r w:rsidRPr="00EF5717">
              <w:rPr>
                <w:rFonts w:ascii="Times New Roman" w:hAnsi="Times New Roman"/>
                <w:sz w:val="24"/>
                <w:szCs w:val="24"/>
              </w:rPr>
              <w:lastRenderedPageBreak/>
              <w:t xml:space="preserve">Оплата праці членів ВК </w:t>
            </w:r>
            <w:r w:rsidR="006268B9" w:rsidRPr="00EF5717">
              <w:rPr>
                <w:rFonts w:ascii="Times New Roman" w:hAnsi="Times New Roman"/>
                <w:sz w:val="24"/>
                <w:szCs w:val="24"/>
              </w:rPr>
              <w:t xml:space="preserve"> (</w:t>
            </w:r>
            <w:r w:rsidRPr="00EF5717">
              <w:rPr>
                <w:rFonts w:ascii="Times New Roman" w:hAnsi="Times New Roman"/>
                <w:sz w:val="24"/>
                <w:szCs w:val="24"/>
              </w:rPr>
              <w:t xml:space="preserve">№ 3 Позачергові вибори народних депутатів </w:t>
            </w:r>
            <w:r w:rsidRPr="00EF5717">
              <w:rPr>
                <w:rFonts w:ascii="Times New Roman" w:hAnsi="Times New Roman"/>
                <w:sz w:val="24"/>
                <w:szCs w:val="24"/>
              </w:rPr>
              <w:lastRenderedPageBreak/>
              <w:t xml:space="preserve">України 26.10.2014; № 4 Місцеві вибори 25.10.2015; № 24 </w:t>
            </w:r>
            <w:r w:rsidRPr="00EF5717">
              <w:rPr>
                <w:rFonts w:ascii="Times New Roman" w:hAnsi="Times New Roman"/>
                <w:spacing w:val="-6"/>
                <w:sz w:val="24"/>
                <w:szCs w:val="24"/>
              </w:rPr>
              <w:t xml:space="preserve">Вибори Президента України </w:t>
            </w:r>
            <w:r w:rsidRPr="00EF5717">
              <w:rPr>
                <w:rFonts w:ascii="Times New Roman" w:hAnsi="Times New Roman"/>
                <w:sz w:val="24"/>
                <w:szCs w:val="24"/>
              </w:rPr>
              <w:t>31.03 та 21.04.2019).</w:t>
            </w:r>
          </w:p>
          <w:p w:rsidR="00870B18" w:rsidRPr="00EF5717" w:rsidRDefault="00870B18" w:rsidP="00177AD6">
            <w:pPr>
              <w:spacing w:after="0" w:line="240" w:lineRule="auto"/>
              <w:rPr>
                <w:rFonts w:ascii="Times New Roman" w:hAnsi="Times New Roman"/>
                <w:sz w:val="24"/>
                <w:szCs w:val="24"/>
              </w:rPr>
            </w:pPr>
          </w:p>
          <w:p w:rsidR="00870B18" w:rsidRPr="00EF5717" w:rsidRDefault="00870B18" w:rsidP="00177AD6">
            <w:pPr>
              <w:spacing w:after="0" w:line="240" w:lineRule="auto"/>
              <w:rPr>
                <w:rFonts w:ascii="Times New Roman" w:hAnsi="Times New Roman"/>
                <w:sz w:val="24"/>
                <w:szCs w:val="24"/>
              </w:rPr>
            </w:pPr>
            <w:r w:rsidRPr="00EF5717">
              <w:rPr>
                <w:rFonts w:ascii="Times New Roman" w:hAnsi="Times New Roman"/>
                <w:sz w:val="24"/>
                <w:szCs w:val="24"/>
              </w:rPr>
              <w:t xml:space="preserve">Підвищення рівня неупередженості членів виборчих комісій (№ 11 </w:t>
            </w:r>
            <w:r w:rsidRPr="00EF5717">
              <w:rPr>
                <w:rFonts w:ascii="Times New Roman" w:hAnsi="Times New Roman"/>
                <w:spacing w:val="-4"/>
                <w:sz w:val="24"/>
                <w:szCs w:val="24"/>
              </w:rPr>
              <w:t>Позачергові вибори Президента України 25.05.2014)</w:t>
            </w:r>
          </w:p>
          <w:p w:rsidR="00870B18" w:rsidRPr="00EF5717" w:rsidRDefault="00870B18" w:rsidP="00177AD6">
            <w:pPr>
              <w:spacing w:after="0" w:line="240" w:lineRule="auto"/>
              <w:rPr>
                <w:rFonts w:ascii="Times New Roman" w:hAnsi="Times New Roman"/>
                <w:sz w:val="24"/>
                <w:szCs w:val="24"/>
              </w:rPr>
            </w:pPr>
          </w:p>
          <w:p w:rsidR="00870B18" w:rsidRPr="00EF5717" w:rsidRDefault="00870B18" w:rsidP="00177AD6">
            <w:pPr>
              <w:spacing w:after="0" w:line="240" w:lineRule="auto"/>
              <w:rPr>
                <w:rFonts w:ascii="Times New Roman" w:hAnsi="Times New Roman"/>
              </w:rPr>
            </w:pPr>
            <w:r w:rsidRPr="00EF5717">
              <w:rPr>
                <w:rFonts w:ascii="Times New Roman" w:hAnsi="Times New Roman"/>
              </w:rPr>
              <w:t>+ уніфікація з Виборами народних депутатів щодо встановлення Порядку оплати праці</w:t>
            </w:r>
            <w:r w:rsidR="003418C7">
              <w:rPr>
                <w:rFonts w:ascii="Times New Roman" w:hAnsi="Times New Roman"/>
              </w:rPr>
              <w:t xml:space="preserve"> – </w:t>
            </w:r>
            <w:r w:rsidRPr="00EF5717">
              <w:rPr>
                <w:rFonts w:ascii="Times New Roman" w:hAnsi="Times New Roman"/>
              </w:rPr>
              <w:t>КМУ, а не ЦВК.</w:t>
            </w:r>
          </w:p>
        </w:tc>
      </w:tr>
      <w:tr w:rsidR="00870B18" w:rsidRPr="00EF5717" w:rsidTr="00451EC3">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pacing w:val="-6"/>
                <w:sz w:val="24"/>
                <w:szCs w:val="24"/>
              </w:rPr>
            </w:pPr>
            <w:r w:rsidRPr="00F1759B">
              <w:rPr>
                <w:rFonts w:ascii="Times New Roman" w:eastAsia="Times New Roman" w:hAnsi="Times New Roman"/>
                <w:sz w:val="24"/>
                <w:szCs w:val="24"/>
              </w:rPr>
              <w:lastRenderedPageBreak/>
              <w:t xml:space="preserve">2. Оплата праці члена виборчої комісії, звільненого від виконання виробничих або службових обов’язків за основним місцем роботи, не може бути нижчою за його </w:t>
            </w:r>
            <w:r w:rsidRPr="00F1759B">
              <w:rPr>
                <w:rFonts w:ascii="Times New Roman" w:eastAsia="Times New Roman" w:hAnsi="Times New Roman"/>
                <w:spacing w:val="-6"/>
                <w:sz w:val="24"/>
                <w:szCs w:val="24"/>
              </w:rPr>
              <w:t>середню заробітну плату за основним місцем роботи. Оплата праці члена виборчої комісії, який є пенсіонером або особою, яка тимчасово не працює, не може бути нижчою за розмір мінімальної заробітної плати, встановлений на момент її нарахування.</w:t>
            </w: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2. Оплата праці члена виборчої комісії, звільненого від виконання виробничих або службових обов’язків за основним місцем роботи, не може бути нижчою за його середню заробітну плату за основним місцем роботи. Оплата праці члена виборчої комісії, який є пенсіонером або особою, яка тимчасово не працює, не може бути нижчою за розмір мінімальної заробітної плати, встановлений на момент її нарахування.</w:t>
            </w: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940" w:type="pct"/>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D35FB">
              <w:rPr>
                <w:rFonts w:ascii="Times New Roman" w:eastAsia="Times New Roman" w:hAnsi="Times New Roman"/>
                <w:sz w:val="24"/>
                <w:szCs w:val="24"/>
              </w:rPr>
              <w:t xml:space="preserve">4. Робота членів виборчих комісій (у тому числі пенсіонерів та осіб, які тимчасово не працюють) у день виборів, у день повторного голосування і в дні встановлення підсумків голосування оплачується у </w:t>
            </w:r>
            <w:r w:rsidRPr="00FD35FB">
              <w:rPr>
                <w:rFonts w:ascii="Times New Roman" w:eastAsia="Times New Roman" w:hAnsi="Times New Roman"/>
                <w:sz w:val="24"/>
                <w:szCs w:val="24"/>
              </w:rPr>
              <w:lastRenderedPageBreak/>
              <w:t>розмірі та в порядку, встановлених Кабінетом Міністрів України.</w:t>
            </w: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D35FB">
              <w:rPr>
                <w:rFonts w:ascii="Times New Roman" w:eastAsia="Times New Roman" w:hAnsi="Times New Roman"/>
                <w:sz w:val="24"/>
                <w:szCs w:val="24"/>
              </w:rPr>
              <w:lastRenderedPageBreak/>
              <w:t xml:space="preserve">4. Робота членів виборчих комісій (у тому числі пенсіонерів та осіб, які тимчасово не працюють) у день виборів, у день повторного голосування і в дні встановлення підсумків голосування оплачується у розмірі та в порядку, встановлених Кабінетом Міністрів </w:t>
            </w:r>
            <w:r w:rsidRPr="00FD35FB">
              <w:rPr>
                <w:rFonts w:ascii="Times New Roman" w:eastAsia="Times New Roman" w:hAnsi="Times New Roman"/>
                <w:sz w:val="24"/>
                <w:szCs w:val="24"/>
              </w:rPr>
              <w:lastRenderedPageBreak/>
              <w:t>України.</w:t>
            </w:r>
            <w:r>
              <w:rPr>
                <w:rFonts w:ascii="Times New Roman" w:eastAsia="Times New Roman" w:hAnsi="Times New Roman"/>
                <w:sz w:val="24"/>
                <w:szCs w:val="24"/>
              </w:rPr>
              <w:t xml:space="preserve"> </w:t>
            </w:r>
            <w:r w:rsidRPr="00F1759B">
              <w:rPr>
                <w:rFonts w:ascii="Times New Roman" w:eastAsia="Times New Roman" w:hAnsi="Times New Roman"/>
                <w:b/>
                <w:sz w:val="24"/>
                <w:szCs w:val="24"/>
              </w:rPr>
              <w:t>При цьому розмір оплати праці члена виборчої комісії</w:t>
            </w:r>
            <w:r>
              <w:rPr>
                <w:rFonts w:ascii="Times New Roman" w:eastAsia="Times New Roman" w:hAnsi="Times New Roman"/>
                <w:b/>
                <w:sz w:val="24"/>
                <w:szCs w:val="24"/>
              </w:rPr>
              <w:t xml:space="preserve">, який </w:t>
            </w:r>
            <w:r w:rsidRPr="00F1759B">
              <w:rPr>
                <w:rFonts w:ascii="Times New Roman" w:eastAsia="Times New Roman" w:hAnsi="Times New Roman"/>
                <w:b/>
                <w:sz w:val="24"/>
                <w:szCs w:val="24"/>
              </w:rPr>
              <w:t>має сертифікат про проходження навчання</w:t>
            </w:r>
            <w:r w:rsidRPr="00F1759B">
              <w:rPr>
                <w:rFonts w:ascii="Times New Roman" w:hAnsi="Times New Roman"/>
                <w:sz w:val="24"/>
                <w:szCs w:val="24"/>
              </w:rPr>
              <w:t xml:space="preserve"> </w:t>
            </w:r>
            <w:r w:rsidRPr="00F1759B">
              <w:rPr>
                <w:rFonts w:ascii="Times New Roman" w:eastAsia="Times New Roman" w:hAnsi="Times New Roman"/>
                <w:b/>
                <w:sz w:val="24"/>
                <w:szCs w:val="24"/>
              </w:rPr>
              <w:t>з питань підготовки та проведення виборів і референдумів в Україні,</w:t>
            </w:r>
            <w:r>
              <w:rPr>
                <w:rFonts w:ascii="Times New Roman" w:eastAsia="Times New Roman" w:hAnsi="Times New Roman"/>
                <w:b/>
                <w:sz w:val="24"/>
                <w:szCs w:val="24"/>
              </w:rPr>
              <w:t xml:space="preserve"> виданий за формою, встановленою Центральною виборчою комісією,</w:t>
            </w:r>
            <w:r w:rsidRPr="00F1759B">
              <w:rPr>
                <w:rFonts w:ascii="Times New Roman" w:eastAsia="Times New Roman" w:hAnsi="Times New Roman"/>
                <w:b/>
                <w:sz w:val="24"/>
                <w:szCs w:val="24"/>
              </w:rPr>
              <w:t xml:space="preserve"> </w:t>
            </w:r>
            <w:r>
              <w:rPr>
                <w:rFonts w:ascii="Times New Roman" w:eastAsia="Times New Roman" w:hAnsi="Times New Roman"/>
                <w:b/>
                <w:sz w:val="24"/>
                <w:szCs w:val="24"/>
              </w:rPr>
              <w:t xml:space="preserve">встановлюється у розмірі, що на </w:t>
            </w:r>
            <w:r w:rsidRPr="0092401A">
              <w:rPr>
                <w:rFonts w:ascii="Times New Roman" w:eastAsia="Times New Roman" w:hAnsi="Times New Roman"/>
                <w:b/>
                <w:i/>
                <w:sz w:val="24"/>
                <w:szCs w:val="24"/>
              </w:rPr>
              <w:t>30</w:t>
            </w:r>
            <w:r>
              <w:rPr>
                <w:rFonts w:ascii="Times New Roman" w:eastAsia="Times New Roman" w:hAnsi="Times New Roman"/>
                <w:b/>
                <w:sz w:val="24"/>
                <w:szCs w:val="24"/>
              </w:rPr>
              <w:t xml:space="preserve"> відсотків перевищує розмір оплати праці члена виборчої комісії, який не пройшов навчання та не має відповідного сертифіката.</w:t>
            </w:r>
          </w:p>
        </w:tc>
        <w:tc>
          <w:tcPr>
            <w:tcW w:w="940" w:type="pct"/>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5. Праця осіб, зазначених у частині десятій статті 33 цього Кодексу, оплачується у розмірі та в порядку, встановлених Кабінетом Міністрів України, за рахунок коштів державного бюджету, що виділяються на підготовку і проведення виборів.</w:t>
            </w: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sz w:val="24"/>
                <w:szCs w:val="24"/>
              </w:rPr>
              <w:t xml:space="preserve">5. Праця осіб, зазначених у частині десятій статті 33 цього Кодексу, оплачується у розмірі та в порядку, встановлених Кабінетом Міністрів України, за рахунок коштів державного бюджету, що виділяються на підготовку і проведення виборів. </w:t>
            </w:r>
            <w:r w:rsidRPr="00F1759B">
              <w:rPr>
                <w:rFonts w:ascii="Times New Roman" w:eastAsia="Times New Roman" w:hAnsi="Times New Roman"/>
                <w:b/>
                <w:sz w:val="24"/>
                <w:szCs w:val="24"/>
              </w:rPr>
              <w:t>Розмір оплати праці таких осіб не може бути нижчим за розмір мінімальної заробітної плати, встановлений на день нарахування такої плати.</w:t>
            </w: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 xml:space="preserve">Оплата праці осіб, зазначених у частині десятій </w:t>
            </w:r>
            <w:r>
              <w:rPr>
                <w:rFonts w:ascii="Times New Roman" w:eastAsia="Times New Roman" w:hAnsi="Times New Roman"/>
                <w:b/>
                <w:sz w:val="24"/>
                <w:szCs w:val="24"/>
              </w:rPr>
              <w:br/>
            </w:r>
            <w:r w:rsidRPr="00F1759B">
              <w:rPr>
                <w:rFonts w:ascii="Times New Roman" w:eastAsia="Times New Roman" w:hAnsi="Times New Roman"/>
                <w:b/>
                <w:sz w:val="24"/>
                <w:szCs w:val="24"/>
              </w:rPr>
              <w:t>статті 33 цього Кодексу,</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 xml:space="preserve"> за рахунок будь-яких інших джерел забороняється.</w:t>
            </w:r>
          </w:p>
        </w:tc>
        <w:tc>
          <w:tcPr>
            <w:tcW w:w="940" w:type="pct"/>
            <w:shd w:val="clear" w:color="auto" w:fill="auto"/>
          </w:tcPr>
          <w:p w:rsidR="00870B18" w:rsidRPr="00EF5717" w:rsidRDefault="00870B18" w:rsidP="00177AD6">
            <w:pPr>
              <w:spacing w:after="0" w:line="240" w:lineRule="auto"/>
              <w:rPr>
                <w:rFonts w:ascii="Times New Roman" w:hAnsi="Times New Roman"/>
                <w:sz w:val="24"/>
                <w:szCs w:val="24"/>
              </w:rPr>
            </w:pPr>
            <w:r w:rsidRPr="00EF5717">
              <w:rPr>
                <w:rFonts w:ascii="Times New Roman" w:hAnsi="Times New Roman"/>
                <w:sz w:val="24"/>
                <w:szCs w:val="24"/>
              </w:rPr>
              <w:t>Уніфіковано зі ст. 149 ВКУ.</w:t>
            </w:r>
          </w:p>
        </w:tc>
      </w:tr>
      <w:tr w:rsidR="00870B18" w:rsidRPr="00EF5717" w:rsidTr="00451EC3">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 xml:space="preserve">Стаття 101. </w:t>
            </w:r>
            <w:r w:rsidRPr="00F1759B">
              <w:rPr>
                <w:rFonts w:ascii="Times New Roman" w:eastAsia="Times New Roman" w:hAnsi="Times New Roman"/>
                <w:sz w:val="24"/>
                <w:szCs w:val="24"/>
              </w:rPr>
              <w:t>Грошова застава</w:t>
            </w: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 xml:space="preserve">Стаття 101. </w:t>
            </w:r>
            <w:r w:rsidRPr="00F1759B">
              <w:rPr>
                <w:rFonts w:ascii="Times New Roman" w:eastAsia="Times New Roman" w:hAnsi="Times New Roman"/>
                <w:sz w:val="24"/>
                <w:szCs w:val="24"/>
              </w:rPr>
              <w:t>Грошова застава</w:t>
            </w:r>
          </w:p>
        </w:tc>
        <w:tc>
          <w:tcPr>
            <w:tcW w:w="940" w:type="pct"/>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Style w:val="rvps2"/>
              <w:shd w:val="clear" w:color="auto" w:fill="FFFFFF"/>
              <w:spacing w:before="0" w:beforeAutospacing="0" w:after="0" w:afterAutospacing="0"/>
              <w:jc w:val="both"/>
            </w:pPr>
            <w:r w:rsidRPr="00F1759B">
              <w:t xml:space="preserve">1. Грошова застава вноситься партією, яка висунула кандидата на пост Президента України, або особисто кандидатом на пост Президента України, висунутим шляхом </w:t>
            </w:r>
            <w:proofErr w:type="spellStart"/>
            <w:r w:rsidRPr="00F1759B">
              <w:t>самовисування</w:t>
            </w:r>
            <w:proofErr w:type="spellEnd"/>
            <w:r w:rsidRPr="00F1759B">
              <w:t>, у безготівковій формі одним платежем на спеціальний рахунок Центральної виборчої комісії (після початку виборчого процесу та до подання документів до Центральної виборчої комісії для реєстрації) в розмірі шістсот п’ятдесяти мінімальних заробітних плат, визначених у місячному розмірі (станом на день початку виборчого процесу).</w:t>
            </w:r>
          </w:p>
          <w:p w:rsidR="00870B18" w:rsidRPr="00F1759B" w:rsidRDefault="00870B18" w:rsidP="00177AD6">
            <w:pPr>
              <w:pStyle w:val="rvps2"/>
              <w:shd w:val="clear" w:color="auto" w:fill="FFFFFF"/>
              <w:spacing w:before="0" w:beforeAutospacing="0" w:after="0" w:afterAutospacing="0"/>
              <w:jc w:val="both"/>
            </w:pPr>
            <w:bookmarkStart w:id="43" w:name="n4814"/>
            <w:bookmarkStart w:id="44" w:name="n1077"/>
            <w:bookmarkEnd w:id="43"/>
            <w:bookmarkEnd w:id="44"/>
            <w:r w:rsidRPr="00F1759B">
              <w:lastRenderedPageBreak/>
              <w:t>Реквізити рахунку для внесення грошової застави та її розмір не пізніш як у перший день виборчого процесу розміщуються Центральною виборчою комісією на її офіційному веб-сайті.</w:t>
            </w:r>
            <w:bookmarkStart w:id="45" w:name="n4815"/>
            <w:bookmarkStart w:id="46" w:name="n1078"/>
            <w:bookmarkEnd w:id="45"/>
            <w:bookmarkEnd w:id="46"/>
          </w:p>
        </w:tc>
        <w:tc>
          <w:tcPr>
            <w:tcW w:w="2030" w:type="pct"/>
            <w:shd w:val="clear" w:color="auto" w:fill="auto"/>
          </w:tcPr>
          <w:p w:rsidR="00870B18" w:rsidRPr="00F1759B" w:rsidRDefault="00870B18" w:rsidP="00177AD6">
            <w:pPr>
              <w:pStyle w:val="rvps2"/>
              <w:shd w:val="clear" w:color="auto" w:fill="FFFFFF"/>
              <w:spacing w:before="0" w:beforeAutospacing="0" w:after="0" w:afterAutospacing="0"/>
              <w:jc w:val="both"/>
            </w:pPr>
            <w:r w:rsidRPr="00F1759B">
              <w:lastRenderedPageBreak/>
              <w:t xml:space="preserve">1. Грошова застава вноситься партією, яка висунула кандидата на пост Президента України, або особисто кандидатом на пост Президента України, висунутим шляхом </w:t>
            </w:r>
            <w:proofErr w:type="spellStart"/>
            <w:r w:rsidRPr="00F1759B">
              <w:t>самовисування</w:t>
            </w:r>
            <w:proofErr w:type="spellEnd"/>
            <w:r w:rsidRPr="00F1759B">
              <w:t>, у безготівковій формі одним платежем на спеціальний рахунок Центральної виборчої комісії (після початку виборчого процесу та до подання документів до Центральної виборчої комісії для реєстрації) в розмірі шістсот п’ятдесяти мінімальних заробітних плат, визначених у місячному розмірі (станом на день початку виборчого процесу).</w:t>
            </w:r>
          </w:p>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hAnsi="Times New Roman"/>
                <w:sz w:val="24"/>
                <w:szCs w:val="24"/>
              </w:rPr>
              <w:lastRenderedPageBreak/>
              <w:t>Реквізити рахунку для внесення грошової застави та її розмір не пізніш як у перший день виборчого процесу розміщуються Центральною виборчою комісією на її офіційному веб-сайті.</w:t>
            </w:r>
          </w:p>
        </w:tc>
        <w:tc>
          <w:tcPr>
            <w:tcW w:w="940" w:type="pct"/>
            <w:vMerge w:val="restart"/>
            <w:shd w:val="clear" w:color="auto" w:fill="auto"/>
          </w:tcPr>
          <w:p w:rsidR="00870B18" w:rsidRPr="00EF5717" w:rsidRDefault="00870B18" w:rsidP="00177AD6">
            <w:pPr>
              <w:spacing w:after="0" w:line="240" w:lineRule="auto"/>
              <w:rPr>
                <w:rFonts w:ascii="Times New Roman" w:hAnsi="Times New Roman"/>
                <w:sz w:val="24"/>
                <w:szCs w:val="24"/>
              </w:rPr>
            </w:pPr>
            <w:bookmarkStart w:id="47" w:name="_Hlk180982967"/>
            <w:r w:rsidRPr="00EF5717">
              <w:rPr>
                <w:rFonts w:ascii="Times New Roman" w:hAnsi="Times New Roman"/>
                <w:sz w:val="24"/>
                <w:szCs w:val="24"/>
              </w:rPr>
              <w:lastRenderedPageBreak/>
              <w:t xml:space="preserve">Пропонується запровадити додатково до існуючих випадків повернення грошової застави випадок отримання кандидатом відносно високої підтримки електорату (встановити бар’єр у вигляді кількості голосів </w:t>
            </w:r>
            <w:r w:rsidRPr="00EF5717">
              <w:rPr>
                <w:rFonts w:ascii="Times New Roman" w:hAnsi="Times New Roman"/>
                <w:sz w:val="24"/>
                <w:szCs w:val="24"/>
              </w:rPr>
              <w:lastRenderedPageBreak/>
              <w:t>виборців (10 %) подолання, якого дасть можливість повернути внесену грошову заставу відповідному суб’єкту її внесення) (№ 16</w:t>
            </w:r>
            <w:r w:rsidRPr="00EF5717">
              <w:rPr>
                <w:rFonts w:ascii="Times New Roman" w:hAnsi="Times New Roman"/>
                <w:spacing w:val="-6"/>
                <w:sz w:val="24"/>
                <w:szCs w:val="24"/>
              </w:rPr>
              <w:t xml:space="preserve"> Позачергові вибори Президента України 25.05.2014).</w:t>
            </w:r>
            <w:bookmarkEnd w:id="47"/>
          </w:p>
        </w:tc>
      </w:tr>
      <w:tr w:rsidR="00870B18" w:rsidRPr="00EF5717" w:rsidTr="00451EC3">
        <w:tc>
          <w:tcPr>
            <w:tcW w:w="2030" w:type="pct"/>
            <w:shd w:val="clear" w:color="auto" w:fill="auto"/>
          </w:tcPr>
          <w:p w:rsidR="00870B18" w:rsidRPr="00F1759B" w:rsidRDefault="00870B18" w:rsidP="00177AD6">
            <w:pPr>
              <w:pStyle w:val="rvps2"/>
              <w:shd w:val="clear" w:color="auto" w:fill="FFFFFF"/>
              <w:spacing w:before="0" w:beforeAutospacing="0" w:after="0" w:afterAutospacing="0"/>
              <w:jc w:val="both"/>
            </w:pPr>
            <w:r w:rsidRPr="00F1759B">
              <w:lastRenderedPageBreak/>
              <w:t>2. Грошова застава повертається суб’єкту її внесення (партії чи кандидату на пост Президента України) у разі, якщо відповідного кандидата визнано обраним Президентом України або включено до виборчого бюлетеня для повторного голосування, або у разі прийняття Центральною виборчою комісією рішення про відмову в реєстрації кандидата на пост Президента України. В інших випадках грошова застава не повертається і перераховується до державного бюджету.</w:t>
            </w:r>
            <w:bookmarkStart w:id="48" w:name="n1079"/>
            <w:bookmarkEnd w:id="48"/>
          </w:p>
        </w:tc>
        <w:tc>
          <w:tcPr>
            <w:tcW w:w="2030" w:type="pct"/>
            <w:shd w:val="clear" w:color="auto" w:fill="auto"/>
          </w:tcPr>
          <w:p w:rsidR="00870B18" w:rsidRPr="00F1759B" w:rsidRDefault="00870B18" w:rsidP="00177AD6">
            <w:pPr>
              <w:pStyle w:val="rvps2"/>
              <w:shd w:val="clear" w:color="auto" w:fill="FFFFFF"/>
              <w:spacing w:before="0" w:beforeAutospacing="0" w:after="0" w:afterAutospacing="0"/>
              <w:jc w:val="both"/>
            </w:pPr>
            <w:r w:rsidRPr="00F1759B">
              <w:t>2. Грошова застава повертається суб’єкту її внесення (партії чи кандидату на пост Президента України) у разі, якщо відповідного кандидата визнано обраним Президентом України або включено до виборчого бюлетеня для повторного голосування,</w:t>
            </w:r>
            <w:r w:rsidRPr="00F1759B">
              <w:rPr>
                <w:b/>
              </w:rPr>
              <w:t xml:space="preserve"> або кандидат на пост Президента України одержав на виборах більш</w:t>
            </w:r>
            <w:r>
              <w:rPr>
                <w:b/>
              </w:rPr>
              <w:t>е</w:t>
            </w:r>
            <w:r w:rsidRPr="00F1759B">
              <w:rPr>
                <w:b/>
              </w:rPr>
              <w:t xml:space="preserve"> </w:t>
            </w:r>
            <w:r>
              <w:rPr>
                <w:b/>
              </w:rPr>
              <w:t>1</w:t>
            </w:r>
            <w:r w:rsidRPr="00F1759B">
              <w:rPr>
                <w:b/>
              </w:rPr>
              <w:t>0 відсотків голосів виборців, які взяли участь у голосуванні, чи</w:t>
            </w:r>
            <w:r w:rsidRPr="00F1759B">
              <w:t xml:space="preserve"> у разі прийняття Центральною виборчою комісією рішення про відмову в реєстрації кандидата на пост Президента України. В інших випадках грошова застава не повертається і перераховується до державного бюджету.</w:t>
            </w:r>
          </w:p>
        </w:tc>
        <w:tc>
          <w:tcPr>
            <w:tcW w:w="940" w:type="pct"/>
            <w:vMerge/>
            <w:shd w:val="clear" w:color="auto" w:fill="auto"/>
          </w:tcPr>
          <w:p w:rsidR="00870B18" w:rsidRPr="00EF5717" w:rsidRDefault="00870B18" w:rsidP="00177AD6">
            <w:pPr>
              <w:spacing w:after="0" w:line="240" w:lineRule="auto"/>
              <w:jc w:val="both"/>
              <w:rPr>
                <w:rFonts w:ascii="Times New Roman" w:hAnsi="Times New Roman"/>
                <w:spacing w:val="-6"/>
                <w:sz w:val="24"/>
                <w:szCs w:val="24"/>
              </w:rPr>
            </w:pPr>
          </w:p>
        </w:tc>
      </w:tr>
      <w:tr w:rsidR="00870B18" w:rsidRPr="00EF5717" w:rsidTr="00451EC3">
        <w:tc>
          <w:tcPr>
            <w:tcW w:w="2030" w:type="pct"/>
            <w:shd w:val="clear" w:color="auto" w:fill="auto"/>
          </w:tcPr>
          <w:p w:rsidR="00870B18" w:rsidRPr="00F1759B" w:rsidRDefault="00870B18" w:rsidP="00177AD6">
            <w:pPr>
              <w:pStyle w:val="rvps2"/>
              <w:shd w:val="clear" w:color="auto" w:fill="FFFFFF"/>
              <w:spacing w:before="0" w:beforeAutospacing="0" w:after="0" w:afterAutospacing="0"/>
              <w:jc w:val="both"/>
            </w:pPr>
            <w:r w:rsidRPr="00F1759B">
              <w:t>3. У разі прийняття Центральною виборчою комісією рішення про відмову в реєстрації кандидата на пост Президента України партія чи кандидат на пост Президента України, які вносили грошову заставу, у п’ятиденний строк з дня прийняття такого рішення подають до Центральної виборчої комісії заяву із зазначенням відповідного рахунку (партії або кандидата на пост Президента України) для повернення внесеної грошової застави. У разі неподання такої заяви у встановлений цією частиною строк, грошова застава не повертається і перераховується до державного бюджету.</w:t>
            </w: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3. У разі прийняття Центральною виборчою комісією рішення про відмову в реєстрації кандидата на пост Президента України партія чи кандидат на пост Президента України, які вносили грошову заставу, у п’ятиденний строк з дня прийняття такого рішення подають до Центральної виборчої комісії заяву із зазначенням відповідного рахунку (партії або кандидата на пост Президента України) для повернення внесеної грошової застави. У разі неподання такої заяви у встановлений цією частиною строк, грошова застава не повертається і перераховується до державного бюджету.</w:t>
            </w:r>
          </w:p>
        </w:tc>
        <w:tc>
          <w:tcPr>
            <w:tcW w:w="940" w:type="pct"/>
            <w:vMerge/>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Style w:val="1918"/>
              <w:widowControl w:val="0"/>
              <w:spacing w:before="0" w:beforeAutospacing="0" w:after="0" w:afterAutospacing="0"/>
              <w:jc w:val="both"/>
            </w:pPr>
            <w:r w:rsidRPr="00F1759B">
              <w:t>…</w:t>
            </w:r>
          </w:p>
        </w:tc>
        <w:tc>
          <w:tcPr>
            <w:tcW w:w="2030" w:type="pct"/>
            <w:shd w:val="clear" w:color="auto" w:fill="auto"/>
          </w:tcPr>
          <w:p w:rsidR="00870B18" w:rsidRPr="00F1759B" w:rsidRDefault="00870B18" w:rsidP="00177AD6">
            <w:pPr>
              <w:pStyle w:val="1918"/>
              <w:widowControl w:val="0"/>
              <w:spacing w:before="0" w:beforeAutospacing="0" w:after="0" w:afterAutospacing="0"/>
              <w:jc w:val="both"/>
              <w:rPr>
                <w:rStyle w:val="docdata"/>
                <w:bCs/>
              </w:rPr>
            </w:pPr>
            <w:r w:rsidRPr="00F1759B">
              <w:rPr>
                <w:rStyle w:val="docdata"/>
                <w:bCs/>
              </w:rPr>
              <w:t>…</w:t>
            </w:r>
          </w:p>
        </w:tc>
        <w:tc>
          <w:tcPr>
            <w:tcW w:w="940" w:type="pct"/>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Style w:val="1918"/>
              <w:widowControl w:val="0"/>
              <w:spacing w:before="0" w:beforeAutospacing="0" w:after="0" w:afterAutospacing="0"/>
              <w:jc w:val="both"/>
            </w:pPr>
            <w:r w:rsidRPr="00F1759B">
              <w:rPr>
                <w:b/>
                <w:bCs/>
                <w:shd w:val="clear" w:color="auto" w:fill="FFFFFF"/>
              </w:rPr>
              <w:t>Стаття 118. </w:t>
            </w:r>
            <w:r w:rsidRPr="00F1759B">
              <w:rPr>
                <w:shd w:val="clear" w:color="auto" w:fill="FFFFFF"/>
              </w:rPr>
              <w:t>Організація і порядок голосування</w:t>
            </w:r>
          </w:p>
        </w:tc>
        <w:tc>
          <w:tcPr>
            <w:tcW w:w="2030" w:type="pct"/>
            <w:shd w:val="clear" w:color="auto" w:fill="auto"/>
          </w:tcPr>
          <w:p w:rsidR="00870B18" w:rsidRPr="00F1759B" w:rsidRDefault="00870B18" w:rsidP="00177AD6">
            <w:pPr>
              <w:pStyle w:val="1918"/>
              <w:widowControl w:val="0"/>
              <w:spacing w:before="0" w:beforeAutospacing="0" w:after="0" w:afterAutospacing="0"/>
              <w:jc w:val="both"/>
              <w:rPr>
                <w:rStyle w:val="docdata"/>
                <w:bCs/>
              </w:rPr>
            </w:pPr>
            <w:r w:rsidRPr="00F1759B">
              <w:rPr>
                <w:b/>
                <w:bCs/>
                <w:shd w:val="clear" w:color="auto" w:fill="FFFFFF"/>
              </w:rPr>
              <w:t>Стаття 118. </w:t>
            </w:r>
            <w:r w:rsidRPr="00F1759B">
              <w:rPr>
                <w:shd w:val="clear" w:color="auto" w:fill="FFFFFF"/>
              </w:rPr>
              <w:t>Організація і порядок голосування</w:t>
            </w:r>
          </w:p>
        </w:tc>
        <w:tc>
          <w:tcPr>
            <w:tcW w:w="940" w:type="pct"/>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Style w:val="3295"/>
              <w:spacing w:before="0" w:beforeAutospacing="0" w:after="0" w:afterAutospacing="0"/>
              <w:jc w:val="both"/>
              <w:rPr>
                <w:rStyle w:val="docdata"/>
                <w:shd w:val="clear" w:color="auto" w:fill="FFFFFF"/>
              </w:rPr>
            </w:pPr>
            <w:r w:rsidRPr="00F1759B">
              <w:rPr>
                <w:rStyle w:val="docdata"/>
                <w:shd w:val="clear" w:color="auto" w:fill="FFFFFF"/>
              </w:rPr>
              <w:lastRenderedPageBreak/>
              <w:t>5. У виборчому бюлетені для голосування виборець робить позначку "плюс" ("+") або іншу позначку, що засвідчує його волевиявлення, у квадраті напроти прізвища кандидата на пост Президента України, за якого він голосує. Виборець може голосувати лише за одного кандидата.</w:t>
            </w:r>
          </w:p>
          <w:p w:rsidR="00870B18" w:rsidRPr="00F1759B" w:rsidRDefault="00870B18" w:rsidP="00177AD6">
            <w:pPr>
              <w:pStyle w:val="3295"/>
              <w:spacing w:before="0" w:beforeAutospacing="0" w:after="0" w:afterAutospacing="0"/>
              <w:jc w:val="both"/>
              <w:rPr>
                <w:rStyle w:val="docdata"/>
                <w:b/>
                <w:shd w:val="clear" w:color="auto" w:fill="FFFFFF"/>
              </w:rPr>
            </w:pPr>
            <w:r w:rsidRPr="00F1759B">
              <w:rPr>
                <w:rStyle w:val="docdata"/>
              </w:rPr>
              <w:t>6. Виборець опускає заповнений виборчий бюлетень у виборчу скриньку</w:t>
            </w:r>
            <w:r w:rsidRPr="00F1759B">
              <w:rPr>
                <w:rStyle w:val="docdata"/>
                <w:u w:val="single"/>
              </w:rPr>
              <w:t>, забезпечуючи при цьому таємницю голосування</w:t>
            </w:r>
            <w:r w:rsidRPr="00F1759B">
              <w:rPr>
                <w:rStyle w:val="docdata"/>
              </w:rPr>
              <w:t>. Виборець, який не може внаслідок порушення здоров’я (у зв’язку з інвалідністю, тимчасовим розладом здоров’я, віком) самостійно опустити виборчий бюлетень до виборчої скриньки, має право з відома голови або іншого члена дільничної виборчої комісії доручити зробити це іншій особі у своїй присутності, крім членів виборчої комісії, кандидатів на пост Президента України, їх довірених осіб, офіційних спостерігачів.</w:t>
            </w:r>
          </w:p>
          <w:p w:rsidR="00870B18" w:rsidRPr="00F1759B" w:rsidRDefault="00870B18" w:rsidP="00177AD6">
            <w:pPr>
              <w:pStyle w:val="3295"/>
              <w:spacing w:before="0" w:beforeAutospacing="0" w:after="0" w:afterAutospacing="0"/>
              <w:jc w:val="both"/>
              <w:rPr>
                <w:rStyle w:val="docdata"/>
                <w:shd w:val="clear" w:color="auto" w:fill="FFFFFF"/>
              </w:rPr>
            </w:pP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Style w:val="docdata"/>
                <w:rFonts w:ascii="Times New Roman" w:hAnsi="Times New Roman"/>
                <w:sz w:val="24"/>
                <w:szCs w:val="24"/>
                <w:shd w:val="clear" w:color="auto" w:fill="FFFFFF"/>
              </w:rPr>
            </w:pPr>
            <w:r w:rsidRPr="00F1759B">
              <w:rPr>
                <w:rStyle w:val="docdata"/>
                <w:rFonts w:ascii="Times New Roman" w:hAnsi="Times New Roman"/>
                <w:sz w:val="24"/>
                <w:szCs w:val="24"/>
                <w:shd w:val="clear" w:color="auto" w:fill="FFFFFF"/>
              </w:rPr>
              <w:t>5. У виборчому бюлетені для голосування виборець робить позначку "плюс" ("+") або іншу позначку, що засвідчує його волевиявлення, у квадраті напроти прізвища кандидата на пост Президента України, за якого він голосує. Виборець може голосувати лише за одного кандидата.</w:t>
            </w:r>
          </w:p>
          <w:p w:rsidR="00870B18" w:rsidRPr="00F1759B" w:rsidRDefault="00870B18" w:rsidP="00177AD6">
            <w:pPr>
              <w:pBdr>
                <w:top w:val="nil"/>
                <w:left w:val="nil"/>
                <w:bottom w:val="nil"/>
                <w:right w:val="nil"/>
                <w:between w:val="nil"/>
              </w:pBdr>
              <w:shd w:val="clear" w:color="auto" w:fill="FFFFFF"/>
              <w:spacing w:after="0" w:line="240" w:lineRule="auto"/>
              <w:jc w:val="both"/>
              <w:rPr>
                <w:rStyle w:val="docdata"/>
                <w:rFonts w:ascii="Times New Roman" w:hAnsi="Times New Roman"/>
                <w:sz w:val="24"/>
                <w:szCs w:val="24"/>
              </w:rPr>
            </w:pPr>
            <w:r w:rsidRPr="00F1759B">
              <w:rPr>
                <w:rStyle w:val="docdata"/>
                <w:rFonts w:ascii="Times New Roman" w:hAnsi="Times New Roman"/>
                <w:sz w:val="24"/>
                <w:szCs w:val="24"/>
              </w:rPr>
              <w:t xml:space="preserve">6. </w:t>
            </w:r>
            <w:bookmarkStart w:id="49" w:name="_Hlk193407322"/>
            <w:r w:rsidRPr="00F1759B">
              <w:rPr>
                <w:rStyle w:val="docdata"/>
                <w:rFonts w:ascii="Times New Roman" w:hAnsi="Times New Roman"/>
                <w:sz w:val="24"/>
                <w:szCs w:val="24"/>
              </w:rPr>
              <w:t xml:space="preserve">Виборець </w:t>
            </w:r>
            <w:r w:rsidRPr="00F1759B">
              <w:rPr>
                <w:rStyle w:val="docdata"/>
                <w:rFonts w:ascii="Times New Roman" w:hAnsi="Times New Roman"/>
                <w:b/>
                <w:sz w:val="24"/>
                <w:szCs w:val="24"/>
              </w:rPr>
              <w:t>складає виборчий бюлетень таким чином, щоб унеможливити розголошення змісту його волевиявлення,</w:t>
            </w:r>
            <w:bookmarkEnd w:id="49"/>
            <w:r w:rsidRPr="00F1759B">
              <w:rPr>
                <w:rStyle w:val="docdata"/>
                <w:rFonts w:ascii="Times New Roman" w:hAnsi="Times New Roman"/>
                <w:b/>
                <w:sz w:val="24"/>
                <w:szCs w:val="24"/>
              </w:rPr>
              <w:t xml:space="preserve"> та особисто</w:t>
            </w:r>
            <w:r w:rsidRPr="00F1759B">
              <w:rPr>
                <w:rStyle w:val="docdata"/>
                <w:rFonts w:ascii="Times New Roman" w:hAnsi="Times New Roman"/>
                <w:sz w:val="24"/>
                <w:szCs w:val="24"/>
              </w:rPr>
              <w:t xml:space="preserve"> опускає заповнений виборчий бюлетень у виборчу скриньку. Виборець, який не може внаслідок порушення здоров’я (у зв’язку з інвалідністю, тимчасовим розладом здоров’я, віком) самостійно опустити виборчий бюлетень до виборчої скриньки, має право з відома голови або іншого члена дільничної виборчої комісії доручити зробити це іншій особі у своїй присутності, крім членів виборчої комісії, кандидатів на пост Президента України, їх довірених осіб, офіційних спостерігачів.</w:t>
            </w:r>
          </w:p>
        </w:tc>
        <w:tc>
          <w:tcPr>
            <w:tcW w:w="940" w:type="pct"/>
            <w:shd w:val="clear" w:color="auto" w:fill="auto"/>
          </w:tcPr>
          <w:p w:rsidR="00870B18" w:rsidRPr="00EF5717" w:rsidRDefault="00870B18" w:rsidP="00177AD6">
            <w:pPr>
              <w:spacing w:after="0" w:line="240" w:lineRule="auto"/>
              <w:rPr>
                <w:rFonts w:ascii="Times New Roman" w:hAnsi="Times New Roman"/>
                <w:spacing w:val="-6"/>
                <w:sz w:val="24"/>
                <w:szCs w:val="24"/>
              </w:rPr>
            </w:pPr>
            <w:r w:rsidRPr="00EF5717">
              <w:rPr>
                <w:rFonts w:ascii="Times New Roman" w:hAnsi="Times New Roman"/>
                <w:spacing w:val="-6"/>
                <w:sz w:val="24"/>
                <w:szCs w:val="24"/>
              </w:rPr>
              <w:t xml:space="preserve">Посилення таємності волевиявлення (№ 22 Вибори Президента України </w:t>
            </w:r>
            <w:r w:rsidRPr="00EF5717">
              <w:rPr>
                <w:rFonts w:ascii="Times New Roman" w:hAnsi="Times New Roman"/>
                <w:sz w:val="24"/>
                <w:szCs w:val="24"/>
              </w:rPr>
              <w:t>31.03.2019; № 26 Місцеві вибори 25.10.2015; № 35 Місцеві вибори 25.10.2020).</w:t>
            </w:r>
          </w:p>
        </w:tc>
      </w:tr>
      <w:tr w:rsidR="00870B18" w:rsidRPr="00EF5717" w:rsidTr="00451EC3">
        <w:tc>
          <w:tcPr>
            <w:tcW w:w="2030" w:type="pct"/>
            <w:shd w:val="clear" w:color="auto" w:fill="auto"/>
          </w:tcPr>
          <w:p w:rsidR="00870B18" w:rsidRPr="00F1759B" w:rsidRDefault="00870B18" w:rsidP="00177AD6">
            <w:pPr>
              <w:pStyle w:val="rvps2"/>
              <w:shd w:val="clear" w:color="auto" w:fill="FFFFFF"/>
              <w:spacing w:before="0" w:beforeAutospacing="0" w:after="0" w:afterAutospacing="0"/>
              <w:jc w:val="both"/>
            </w:pPr>
            <w:r w:rsidRPr="00F1759B">
              <w:t>…</w:t>
            </w: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940" w:type="pct"/>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Style w:val="rvps2"/>
              <w:shd w:val="clear" w:color="auto" w:fill="FFFFFF"/>
              <w:spacing w:before="0" w:beforeAutospacing="0" w:after="0" w:afterAutospacing="0"/>
              <w:rPr>
                <w:rStyle w:val="rvts9"/>
                <w:b/>
                <w:bCs/>
                <w:shd w:val="clear" w:color="auto" w:fill="FFFFFF"/>
              </w:rPr>
            </w:pPr>
            <w:r w:rsidRPr="00F1759B">
              <w:rPr>
                <w:rStyle w:val="rvts9"/>
                <w:b/>
                <w:bCs/>
                <w:shd w:val="clear" w:color="auto" w:fill="FFFFFF"/>
              </w:rPr>
              <w:t>Стаття 123.</w:t>
            </w:r>
            <w:r w:rsidRPr="00F1759B">
              <w:rPr>
                <w:shd w:val="clear" w:color="auto" w:fill="FFFFFF"/>
              </w:rPr>
              <w:t> Порядок транспортування і передачі документів до окружної виборчої комісії</w:t>
            </w: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123.</w:t>
            </w:r>
            <w:r w:rsidRPr="00F1759B">
              <w:rPr>
                <w:rFonts w:ascii="Times New Roman" w:hAnsi="Times New Roman"/>
                <w:sz w:val="24"/>
                <w:szCs w:val="24"/>
                <w:shd w:val="clear" w:color="auto" w:fill="FFFFFF"/>
              </w:rPr>
              <w:t> Порядок транспортування і передачі документів до окружної виборчої комісії</w:t>
            </w:r>
          </w:p>
        </w:tc>
        <w:tc>
          <w:tcPr>
            <w:tcW w:w="940" w:type="pct"/>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Style w:val="rvps2"/>
              <w:shd w:val="clear" w:color="auto" w:fill="FFFFFF"/>
              <w:spacing w:before="0" w:beforeAutospacing="0" w:after="0" w:afterAutospacing="0"/>
              <w:jc w:val="both"/>
            </w:pPr>
            <w:r w:rsidRPr="00F1759B">
              <w:rPr>
                <w:shd w:val="clear" w:color="auto" w:fill="FFFFFF"/>
              </w:rPr>
              <w:t>2. Протокол про підрахунок голосів виборців на виборчій дільниці та інші документи дільничної виборчої комісії передаються відповідній окружній виборчій комісії на її засіданні.</w:t>
            </w: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hAnsi="Times New Roman"/>
                <w:sz w:val="24"/>
                <w:szCs w:val="24"/>
                <w:shd w:val="clear" w:color="auto" w:fill="FFFFFF"/>
              </w:rPr>
              <w:t xml:space="preserve">2. </w:t>
            </w:r>
            <w:bookmarkStart w:id="50" w:name="_Hlk184002940"/>
            <w:r w:rsidRPr="00F1759B">
              <w:rPr>
                <w:rFonts w:ascii="Times New Roman" w:hAnsi="Times New Roman"/>
                <w:sz w:val="24"/>
                <w:szCs w:val="24"/>
                <w:shd w:val="clear" w:color="auto" w:fill="FFFFFF"/>
              </w:rPr>
              <w:t xml:space="preserve">Протокол про підрахунок голосів виборців на виборчій дільниці та інші документи дільничної </w:t>
            </w:r>
            <w:r w:rsidRPr="002F1AE4">
              <w:rPr>
                <w:rFonts w:ascii="Times New Roman" w:hAnsi="Times New Roman"/>
                <w:sz w:val="24"/>
                <w:szCs w:val="24"/>
              </w:rPr>
              <w:t xml:space="preserve">виборчої комісії передаються відповідній окружній виборчій комісії на її засіданні </w:t>
            </w:r>
            <w:r>
              <w:rPr>
                <w:rFonts w:ascii="Times New Roman" w:hAnsi="Times New Roman"/>
                <w:b/>
                <w:sz w:val="24"/>
                <w:szCs w:val="24"/>
              </w:rPr>
              <w:t>почергово, за можливості</w:t>
            </w:r>
            <w:r w:rsidRPr="00605F10">
              <w:rPr>
                <w:rFonts w:ascii="Times New Roman" w:hAnsi="Times New Roman"/>
                <w:b/>
                <w:sz w:val="24"/>
                <w:szCs w:val="24"/>
              </w:rPr>
              <w:t xml:space="preserve"> </w:t>
            </w:r>
            <w:r>
              <w:rPr>
                <w:rFonts w:ascii="Times New Roman" w:hAnsi="Times New Roman"/>
                <w:b/>
                <w:sz w:val="24"/>
                <w:szCs w:val="24"/>
              </w:rPr>
              <w:t>в порядку повідомлення про готовність їх до транспортування.</w:t>
            </w:r>
            <w:bookmarkEnd w:id="50"/>
          </w:p>
        </w:tc>
        <w:tc>
          <w:tcPr>
            <w:tcW w:w="940" w:type="pct"/>
            <w:shd w:val="clear" w:color="auto" w:fill="auto"/>
          </w:tcPr>
          <w:p w:rsidR="00870B18" w:rsidRPr="00EF5717" w:rsidRDefault="00870B18" w:rsidP="00177AD6">
            <w:pPr>
              <w:spacing w:after="0" w:line="240" w:lineRule="auto"/>
              <w:rPr>
                <w:rFonts w:ascii="Times New Roman" w:hAnsi="Times New Roman"/>
                <w:spacing w:val="-6"/>
                <w:sz w:val="24"/>
                <w:szCs w:val="24"/>
              </w:rPr>
            </w:pPr>
            <w:r w:rsidRPr="00EF5717">
              <w:rPr>
                <w:rFonts w:ascii="Times New Roman" w:hAnsi="Times New Roman"/>
                <w:sz w:val="24"/>
                <w:szCs w:val="24"/>
              </w:rPr>
              <w:t xml:space="preserve">Оптимізація прийняття та опрацювання протоколів про підрахунок голосів </w:t>
            </w:r>
            <w:bookmarkStart w:id="51" w:name="_Hlk205546409"/>
            <w:r w:rsidRPr="00EF5717">
              <w:rPr>
                <w:rFonts w:ascii="Times New Roman" w:hAnsi="Times New Roman"/>
                <w:sz w:val="24"/>
                <w:szCs w:val="24"/>
              </w:rPr>
              <w:t>(№</w:t>
            </w:r>
            <w:r w:rsidRPr="00EF5717">
              <w:rPr>
                <w:rFonts w:ascii="Times New Roman" w:hAnsi="Times New Roman"/>
                <w:sz w:val="24"/>
                <w:szCs w:val="24"/>
                <w:lang w:val="ru-RU"/>
              </w:rPr>
              <w:t> </w:t>
            </w:r>
            <w:r w:rsidRPr="00EF5717">
              <w:rPr>
                <w:rFonts w:ascii="Times New Roman" w:hAnsi="Times New Roman"/>
                <w:sz w:val="24"/>
                <w:szCs w:val="24"/>
              </w:rPr>
              <w:t>27</w:t>
            </w:r>
            <w:r w:rsidRPr="00EF5717">
              <w:rPr>
                <w:rFonts w:ascii="Times New Roman" w:hAnsi="Times New Roman"/>
                <w:spacing w:val="-6"/>
                <w:sz w:val="24"/>
                <w:szCs w:val="24"/>
              </w:rPr>
              <w:t xml:space="preserve"> Позачергові вибори Президента України 25.05.2014; </w:t>
            </w:r>
            <w:r w:rsidRPr="00EF5717">
              <w:rPr>
                <w:rFonts w:ascii="Times New Roman" w:hAnsi="Times New Roman"/>
                <w:spacing w:val="-2"/>
                <w:sz w:val="24"/>
                <w:szCs w:val="24"/>
              </w:rPr>
              <w:t>№ 38 Місцеві вибори 25.10.2020</w:t>
            </w:r>
            <w:r w:rsidRPr="00EF5717">
              <w:rPr>
                <w:rFonts w:ascii="Times New Roman" w:hAnsi="Times New Roman"/>
                <w:spacing w:val="-6"/>
                <w:sz w:val="24"/>
                <w:szCs w:val="24"/>
              </w:rPr>
              <w:t>).</w:t>
            </w:r>
            <w:bookmarkEnd w:id="51"/>
          </w:p>
        </w:tc>
      </w:tr>
      <w:tr w:rsidR="00870B18" w:rsidRPr="00EF5717" w:rsidTr="00451EC3">
        <w:tc>
          <w:tcPr>
            <w:tcW w:w="2030" w:type="pct"/>
            <w:shd w:val="clear" w:color="auto" w:fill="auto"/>
          </w:tcPr>
          <w:p w:rsidR="00870B18" w:rsidRPr="00F1759B" w:rsidRDefault="00870B18" w:rsidP="00177AD6">
            <w:pPr>
              <w:pStyle w:val="rvps2"/>
              <w:shd w:val="clear" w:color="auto" w:fill="FFFFFF"/>
              <w:spacing w:before="0" w:beforeAutospacing="0" w:after="0" w:afterAutospacing="0"/>
              <w:jc w:val="both"/>
              <w:rPr>
                <w:shd w:val="clear" w:color="auto" w:fill="FFFFFF"/>
                <w:lang w:val="en-US"/>
              </w:rPr>
            </w:pPr>
            <w:r w:rsidRPr="00F1759B">
              <w:rPr>
                <w:shd w:val="clear" w:color="auto" w:fill="FFFFFF"/>
                <w:lang w:val="en-US"/>
              </w:rPr>
              <w:t>…</w:t>
            </w:r>
          </w:p>
        </w:tc>
        <w:tc>
          <w:tcPr>
            <w:tcW w:w="2030" w:type="pct"/>
            <w:shd w:val="clear" w:color="auto" w:fill="auto"/>
          </w:tcPr>
          <w:p w:rsidR="00870B18" w:rsidRPr="00F1759B" w:rsidRDefault="00870B18"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lang w:val="en-US"/>
              </w:rPr>
            </w:pPr>
            <w:r w:rsidRPr="00F1759B">
              <w:rPr>
                <w:rFonts w:ascii="Times New Roman" w:hAnsi="Times New Roman"/>
                <w:sz w:val="24"/>
                <w:szCs w:val="24"/>
                <w:shd w:val="clear" w:color="auto" w:fill="FFFFFF"/>
                <w:lang w:val="en-US"/>
              </w:rPr>
              <w:t>…</w:t>
            </w:r>
          </w:p>
        </w:tc>
        <w:tc>
          <w:tcPr>
            <w:tcW w:w="940" w:type="pct"/>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870B18" w:rsidRPr="00EF5717" w:rsidTr="00451EC3">
        <w:tc>
          <w:tcPr>
            <w:tcW w:w="2030" w:type="pct"/>
            <w:shd w:val="clear" w:color="auto" w:fill="auto"/>
          </w:tcPr>
          <w:p w:rsidR="00870B18" w:rsidRPr="00F1759B" w:rsidRDefault="00870B18" w:rsidP="00177AD6">
            <w:pPr>
              <w:pStyle w:val="rvps2"/>
              <w:shd w:val="clear" w:color="auto" w:fill="FFFFFF"/>
              <w:spacing w:before="0" w:beforeAutospacing="0" w:after="0" w:afterAutospacing="0"/>
              <w:jc w:val="both"/>
              <w:rPr>
                <w:shd w:val="clear" w:color="auto" w:fill="FFFFFF"/>
              </w:rPr>
            </w:pPr>
            <w:r w:rsidRPr="00F1759B">
              <w:rPr>
                <w:b/>
                <w:shd w:val="clear" w:color="auto" w:fill="FFFFFF"/>
              </w:rPr>
              <w:lastRenderedPageBreak/>
              <w:t xml:space="preserve">Стаття </w:t>
            </w:r>
            <w:r w:rsidRPr="00F1759B">
              <w:rPr>
                <w:b/>
                <w:shd w:val="clear" w:color="auto" w:fill="FFFFFF"/>
                <w:lang w:val="en-US"/>
              </w:rPr>
              <w:t>128</w:t>
            </w:r>
            <w:r w:rsidRPr="00F1759B">
              <w:rPr>
                <w:b/>
                <w:shd w:val="clear" w:color="auto" w:fill="FFFFFF"/>
              </w:rPr>
              <w:t xml:space="preserve">. </w:t>
            </w:r>
            <w:r w:rsidRPr="00F1759B">
              <w:rPr>
                <w:shd w:val="clear" w:color="auto" w:fill="FFFFFF"/>
              </w:rPr>
              <w:t>Повторне голосування</w:t>
            </w:r>
          </w:p>
        </w:tc>
        <w:tc>
          <w:tcPr>
            <w:tcW w:w="2030" w:type="pct"/>
            <w:shd w:val="clear" w:color="auto" w:fill="auto"/>
          </w:tcPr>
          <w:p w:rsidR="00870B18" w:rsidRPr="00F1759B" w:rsidRDefault="00870B18" w:rsidP="00177AD6">
            <w:pPr>
              <w:spacing w:after="0" w:line="240" w:lineRule="auto"/>
              <w:jc w:val="both"/>
              <w:rPr>
                <w:rFonts w:ascii="Times New Roman" w:hAnsi="Times New Roman"/>
                <w:b/>
                <w:sz w:val="24"/>
                <w:szCs w:val="24"/>
                <w:shd w:val="clear" w:color="auto" w:fill="FFFFFF"/>
              </w:rPr>
            </w:pPr>
            <w:r w:rsidRPr="00F1759B">
              <w:rPr>
                <w:rFonts w:ascii="Times New Roman" w:hAnsi="Times New Roman"/>
                <w:b/>
                <w:sz w:val="24"/>
                <w:szCs w:val="24"/>
                <w:shd w:val="clear" w:color="auto" w:fill="FFFFFF"/>
              </w:rPr>
              <w:t xml:space="preserve">Стаття </w:t>
            </w:r>
            <w:r w:rsidRPr="00F1759B">
              <w:rPr>
                <w:rFonts w:ascii="Times New Roman" w:hAnsi="Times New Roman"/>
                <w:b/>
                <w:sz w:val="24"/>
                <w:szCs w:val="24"/>
                <w:shd w:val="clear" w:color="auto" w:fill="FFFFFF"/>
                <w:lang w:val="en-US"/>
              </w:rPr>
              <w:t>128</w:t>
            </w:r>
            <w:r w:rsidRPr="00F1759B">
              <w:rPr>
                <w:rFonts w:ascii="Times New Roman" w:hAnsi="Times New Roman"/>
                <w:b/>
                <w:sz w:val="24"/>
                <w:szCs w:val="24"/>
                <w:shd w:val="clear" w:color="auto" w:fill="FFFFFF"/>
              </w:rPr>
              <w:t xml:space="preserve">. </w:t>
            </w:r>
            <w:r w:rsidRPr="00F1759B">
              <w:rPr>
                <w:rFonts w:ascii="Times New Roman" w:hAnsi="Times New Roman"/>
                <w:sz w:val="24"/>
                <w:szCs w:val="24"/>
                <w:shd w:val="clear" w:color="auto" w:fill="FFFFFF"/>
              </w:rPr>
              <w:t>Повторне голосування</w:t>
            </w:r>
          </w:p>
        </w:tc>
        <w:tc>
          <w:tcPr>
            <w:tcW w:w="940" w:type="pct"/>
            <w:shd w:val="clear" w:color="auto" w:fill="auto"/>
          </w:tcPr>
          <w:p w:rsidR="00870B18" w:rsidRPr="00EF5717" w:rsidRDefault="00870B18" w:rsidP="00177AD6">
            <w:pPr>
              <w:spacing w:after="0" w:line="240" w:lineRule="auto"/>
              <w:jc w:val="both"/>
              <w:rPr>
                <w:rFonts w:ascii="Times New Roman" w:hAnsi="Times New Roman"/>
                <w:sz w:val="24"/>
                <w:szCs w:val="24"/>
              </w:rPr>
            </w:pPr>
          </w:p>
        </w:tc>
      </w:tr>
      <w:tr w:rsidR="006268B9" w:rsidRPr="00EF5717" w:rsidTr="00451EC3">
        <w:tc>
          <w:tcPr>
            <w:tcW w:w="2030" w:type="pct"/>
            <w:shd w:val="clear" w:color="auto" w:fill="auto"/>
          </w:tcPr>
          <w:p w:rsidR="006268B9" w:rsidRPr="00F1759B" w:rsidRDefault="006268B9" w:rsidP="00177AD6">
            <w:pPr>
              <w:pStyle w:val="rvps2"/>
              <w:shd w:val="clear" w:color="auto" w:fill="FFFFFF"/>
              <w:spacing w:before="0" w:beforeAutospacing="0" w:after="0" w:afterAutospacing="0"/>
              <w:jc w:val="both"/>
              <w:rPr>
                <w:shd w:val="clear" w:color="auto" w:fill="FFFFFF"/>
              </w:rPr>
            </w:pPr>
            <w:r w:rsidRPr="00F1759B">
              <w:rPr>
                <w:shd w:val="clear" w:color="auto" w:fill="FFFFFF"/>
              </w:rPr>
              <w:t>7. При розподілі керівних посад в окружних виборчих комісіях Центральна виборча комісія забезпечує для кожного кандидата на пост Президента України рівну кількість посад голови та секретаря окружної виборчої комісії (з можливим відхиленням від рівної кількості не більш як на одну посаду відповідно голови або секретаря комісії). Голова та секретар окружної виборчої комісії не можуть бути представниками одного кандидата на пост Президента України. Заступники голови окружної виборчої комісії не призначаються.</w:t>
            </w:r>
          </w:p>
          <w:p w:rsidR="006268B9" w:rsidRPr="00F1759B" w:rsidRDefault="006268B9" w:rsidP="00177AD6">
            <w:pPr>
              <w:pStyle w:val="rvps2"/>
              <w:shd w:val="clear" w:color="auto" w:fill="FFFFFF"/>
              <w:spacing w:before="0" w:beforeAutospacing="0" w:after="0" w:afterAutospacing="0"/>
              <w:jc w:val="both"/>
              <w:rPr>
                <w:b/>
                <w:shd w:val="clear" w:color="auto" w:fill="FFFFFF"/>
              </w:rPr>
            </w:pPr>
            <w:r w:rsidRPr="00F1759B">
              <w:rPr>
                <w:b/>
                <w:shd w:val="clear" w:color="auto" w:fill="FFFFFF"/>
              </w:rPr>
              <w:t>Абзац відсутній.</w:t>
            </w:r>
          </w:p>
        </w:tc>
        <w:tc>
          <w:tcPr>
            <w:tcW w:w="2030" w:type="pct"/>
            <w:shd w:val="clear" w:color="auto" w:fill="auto"/>
          </w:tcPr>
          <w:p w:rsidR="006268B9" w:rsidRPr="00F1759B" w:rsidRDefault="006268B9" w:rsidP="00177AD6">
            <w:pPr>
              <w:spacing w:after="0" w:line="240" w:lineRule="auto"/>
              <w:jc w:val="both"/>
              <w:rPr>
                <w:rFonts w:ascii="Times New Roman" w:hAnsi="Times New Roman"/>
                <w:sz w:val="24"/>
                <w:szCs w:val="24"/>
                <w:shd w:val="clear" w:color="auto" w:fill="FFFFFF"/>
              </w:rPr>
            </w:pPr>
            <w:r w:rsidRPr="00F1759B">
              <w:rPr>
                <w:rFonts w:ascii="Times New Roman" w:hAnsi="Times New Roman"/>
                <w:sz w:val="24"/>
                <w:szCs w:val="24"/>
                <w:shd w:val="clear" w:color="auto" w:fill="FFFFFF"/>
              </w:rPr>
              <w:t>7. При розподілі керівних посад в окружних виборчих комісіях Центральна виборча комісія забезпечує для кожного кандидата на пост Президента України рівну кількість посад голови та секретаря окружної виборчої комісії (з можливим відхиленням від рівної кількості не більш як на одну посаду відповідно голови або секретаря комісії). Голова та секретар окружної виборчої комісії не можуть бути представниками одного кандидата на пост Президента України. Заступники голови окружної виборчої комісії не призначаються.</w:t>
            </w:r>
          </w:p>
          <w:p w:rsidR="006268B9" w:rsidRPr="00654FB9" w:rsidRDefault="006268B9"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При призначен</w:t>
            </w:r>
            <w:r>
              <w:rPr>
                <w:rFonts w:ascii="Times New Roman" w:eastAsia="Times New Roman" w:hAnsi="Times New Roman"/>
                <w:b/>
                <w:sz w:val="24"/>
                <w:szCs w:val="24"/>
              </w:rPr>
              <w:t>н</w:t>
            </w:r>
            <w:r w:rsidRPr="00F1759B">
              <w:rPr>
                <w:rFonts w:ascii="Times New Roman" w:eastAsia="Times New Roman" w:hAnsi="Times New Roman"/>
                <w:b/>
                <w:sz w:val="24"/>
                <w:szCs w:val="24"/>
              </w:rPr>
              <w:t xml:space="preserve">і на керівну посаду у виборчій комісії пріоритет може бути надано особі, яка </w:t>
            </w:r>
            <w:r>
              <w:rPr>
                <w:rFonts w:ascii="Times New Roman" w:eastAsia="Times New Roman" w:hAnsi="Times New Roman"/>
                <w:b/>
                <w:sz w:val="24"/>
                <w:szCs w:val="24"/>
              </w:rPr>
              <w:t>має</w:t>
            </w:r>
            <w:r w:rsidRPr="00F1759B">
              <w:rPr>
                <w:rFonts w:ascii="Times New Roman" w:eastAsia="Times New Roman" w:hAnsi="Times New Roman"/>
                <w:b/>
                <w:sz w:val="24"/>
                <w:szCs w:val="24"/>
              </w:rPr>
              <w:t xml:space="preserve"> сертифікат про проходження навчання</w:t>
            </w:r>
            <w:r>
              <w:rPr>
                <w:rFonts w:ascii="Times New Roman" w:eastAsia="Times New Roman" w:hAnsi="Times New Roman"/>
                <w:b/>
                <w:sz w:val="24"/>
                <w:szCs w:val="24"/>
              </w:rPr>
              <w:t xml:space="preserve"> з питань підготовки та проведення виборів і референдумів в Україні, виданий за формою, встановленою Центральною виборчою комісією. </w:t>
            </w:r>
          </w:p>
        </w:tc>
        <w:tc>
          <w:tcPr>
            <w:tcW w:w="940" w:type="pct"/>
            <w:shd w:val="clear" w:color="auto" w:fill="auto"/>
          </w:tcPr>
          <w:p w:rsidR="006268B9" w:rsidRPr="00EF5717" w:rsidRDefault="006268B9"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t xml:space="preserve">Професіоналізація виборчих комісій ( № 2 Позачергові вибори Президента України 25.05.2014; </w:t>
            </w:r>
            <w:r w:rsidRPr="00EF5717">
              <w:rPr>
                <w:rFonts w:ascii="Times New Roman" w:hAnsi="Times New Roman"/>
                <w:spacing w:val="-2"/>
                <w:sz w:val="24"/>
                <w:szCs w:val="24"/>
              </w:rPr>
              <w:t xml:space="preserve">№ 3, 10 Позачергові вибори народних депутатів України 26.10.2014, </w:t>
            </w:r>
            <w:r w:rsidRPr="00EF5717">
              <w:rPr>
                <w:rFonts w:ascii="Times New Roman" w:hAnsi="Times New Roman"/>
                <w:spacing w:val="-6"/>
                <w:sz w:val="24"/>
                <w:szCs w:val="24"/>
              </w:rPr>
              <w:t xml:space="preserve">№ 10 Вибори Президента України </w:t>
            </w:r>
            <w:r w:rsidRPr="00EF5717">
              <w:rPr>
                <w:rFonts w:ascii="Times New Roman" w:hAnsi="Times New Roman"/>
                <w:sz w:val="24"/>
                <w:szCs w:val="24"/>
              </w:rPr>
              <w:t>31.03.2019; № 2 Місцеві вибори 25.10.2020</w:t>
            </w:r>
            <w:r w:rsidRPr="00EF5717">
              <w:rPr>
                <w:rFonts w:ascii="Times New Roman" w:hAnsi="Times New Roman"/>
                <w:spacing w:val="-8"/>
                <w:sz w:val="24"/>
                <w:szCs w:val="24"/>
              </w:rPr>
              <w:t>).</w:t>
            </w:r>
          </w:p>
          <w:p w:rsidR="006268B9" w:rsidRPr="00EF5717" w:rsidRDefault="006268B9" w:rsidP="00177AD6">
            <w:pPr>
              <w:spacing w:after="0" w:line="240" w:lineRule="auto"/>
              <w:jc w:val="both"/>
              <w:rPr>
                <w:rFonts w:ascii="Times New Roman" w:hAnsi="Times New Roman"/>
                <w:sz w:val="24"/>
                <w:szCs w:val="24"/>
              </w:rPr>
            </w:pPr>
          </w:p>
        </w:tc>
      </w:tr>
      <w:tr w:rsidR="006268B9" w:rsidRPr="00EF5717" w:rsidTr="00451EC3">
        <w:tc>
          <w:tcPr>
            <w:tcW w:w="2030" w:type="pct"/>
            <w:shd w:val="clear" w:color="auto" w:fill="auto"/>
          </w:tcPr>
          <w:p w:rsidR="006268B9" w:rsidRPr="00F1759B" w:rsidRDefault="006268B9" w:rsidP="00177AD6">
            <w:pPr>
              <w:pStyle w:val="rvps2"/>
              <w:shd w:val="clear" w:color="auto" w:fill="FFFFFF"/>
              <w:spacing w:before="0" w:beforeAutospacing="0" w:after="0" w:afterAutospacing="0"/>
              <w:jc w:val="both"/>
              <w:rPr>
                <w:shd w:val="clear" w:color="auto" w:fill="FFFFFF"/>
              </w:rPr>
            </w:pPr>
            <w:r w:rsidRPr="00F1759B">
              <w:rPr>
                <w:shd w:val="clear" w:color="auto" w:fill="FFFFFF"/>
              </w:rPr>
              <w:t>…</w:t>
            </w:r>
          </w:p>
        </w:tc>
        <w:tc>
          <w:tcPr>
            <w:tcW w:w="2030" w:type="pct"/>
            <w:shd w:val="clear" w:color="auto" w:fill="auto"/>
          </w:tcPr>
          <w:p w:rsidR="006268B9" w:rsidRPr="00F1759B" w:rsidRDefault="006268B9" w:rsidP="00177AD6">
            <w:pPr>
              <w:spacing w:after="0" w:line="240" w:lineRule="auto"/>
              <w:jc w:val="both"/>
              <w:rPr>
                <w:rFonts w:ascii="Times New Roman" w:hAnsi="Times New Roman"/>
                <w:sz w:val="24"/>
                <w:szCs w:val="24"/>
                <w:shd w:val="clear" w:color="auto" w:fill="FFFFFF"/>
                <w:lang w:val="ru-RU"/>
              </w:rPr>
            </w:pPr>
            <w:r w:rsidRPr="00F1759B">
              <w:rPr>
                <w:rFonts w:ascii="Times New Roman" w:hAnsi="Times New Roman"/>
                <w:sz w:val="24"/>
                <w:szCs w:val="24"/>
                <w:shd w:val="clear" w:color="auto" w:fill="FFFFFF"/>
                <w:lang w:val="ru-RU"/>
              </w:rPr>
              <w:t>…</w:t>
            </w:r>
          </w:p>
        </w:tc>
        <w:tc>
          <w:tcPr>
            <w:tcW w:w="940" w:type="pct"/>
            <w:shd w:val="clear" w:color="auto" w:fill="auto"/>
          </w:tcPr>
          <w:p w:rsidR="006268B9" w:rsidRPr="00EF5717" w:rsidRDefault="006268B9" w:rsidP="00177AD6">
            <w:pPr>
              <w:spacing w:after="0" w:line="240" w:lineRule="auto"/>
              <w:jc w:val="both"/>
              <w:rPr>
                <w:rFonts w:ascii="Times New Roman" w:hAnsi="Times New Roman"/>
                <w:sz w:val="24"/>
                <w:szCs w:val="24"/>
              </w:rPr>
            </w:pPr>
          </w:p>
        </w:tc>
      </w:tr>
      <w:tr w:rsidR="006268B9" w:rsidRPr="00EF5717" w:rsidTr="00451EC3">
        <w:tc>
          <w:tcPr>
            <w:tcW w:w="2030" w:type="pct"/>
            <w:shd w:val="clear" w:color="auto" w:fill="auto"/>
          </w:tcPr>
          <w:p w:rsidR="006268B9" w:rsidRPr="00F1759B" w:rsidRDefault="006268B9"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140. </w:t>
            </w:r>
            <w:r w:rsidRPr="00F1759B">
              <w:rPr>
                <w:rFonts w:ascii="Times New Roman" w:eastAsia="Times New Roman" w:hAnsi="Times New Roman"/>
                <w:sz w:val="24"/>
                <w:szCs w:val="24"/>
              </w:rPr>
              <w:t>Утворення окружних виборчих комісій</w:t>
            </w:r>
          </w:p>
        </w:tc>
        <w:tc>
          <w:tcPr>
            <w:tcW w:w="2030" w:type="pct"/>
            <w:shd w:val="clear" w:color="auto" w:fill="auto"/>
          </w:tcPr>
          <w:p w:rsidR="006268B9" w:rsidRPr="00F1759B" w:rsidRDefault="006268B9"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140. </w:t>
            </w:r>
            <w:r w:rsidRPr="00F1759B">
              <w:rPr>
                <w:rFonts w:ascii="Times New Roman" w:eastAsia="Times New Roman" w:hAnsi="Times New Roman"/>
                <w:sz w:val="24"/>
                <w:szCs w:val="24"/>
              </w:rPr>
              <w:t>Утворення окружних виборчих комісій</w:t>
            </w:r>
          </w:p>
        </w:tc>
        <w:tc>
          <w:tcPr>
            <w:tcW w:w="940" w:type="pct"/>
            <w:shd w:val="clear" w:color="auto" w:fill="auto"/>
          </w:tcPr>
          <w:p w:rsidR="006268B9" w:rsidRPr="00EF5717" w:rsidRDefault="006268B9"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rPr>
            </w:pPr>
          </w:p>
        </w:tc>
      </w:tr>
      <w:tr w:rsidR="006268B9" w:rsidRPr="00EF5717" w:rsidTr="00451EC3">
        <w:tc>
          <w:tcPr>
            <w:tcW w:w="2030" w:type="pct"/>
            <w:shd w:val="clear" w:color="auto" w:fill="auto"/>
          </w:tcPr>
          <w:p w:rsidR="006268B9" w:rsidRPr="007E3F00" w:rsidRDefault="006268B9" w:rsidP="00177AD6">
            <w:pPr>
              <w:pStyle w:val="rvps2"/>
              <w:shd w:val="clear" w:color="auto" w:fill="FFFFFF"/>
              <w:spacing w:before="0" w:beforeAutospacing="0" w:after="0" w:afterAutospacing="0"/>
              <w:jc w:val="both"/>
            </w:pPr>
            <w:r w:rsidRPr="007E3F00">
              <w:rPr>
                <w:lang w:eastAsia="en-US"/>
              </w:rPr>
              <w:t>…</w:t>
            </w:r>
          </w:p>
        </w:tc>
        <w:tc>
          <w:tcPr>
            <w:tcW w:w="2030" w:type="pct"/>
            <w:shd w:val="clear" w:color="auto" w:fill="auto"/>
          </w:tcPr>
          <w:p w:rsidR="006268B9" w:rsidRPr="00F1759B" w:rsidRDefault="006268B9" w:rsidP="00177AD6">
            <w:pPr>
              <w:pStyle w:val="rvps2"/>
              <w:shd w:val="clear" w:color="auto" w:fill="FFFFFF"/>
              <w:spacing w:before="0" w:beforeAutospacing="0" w:after="0" w:afterAutospacing="0"/>
              <w:jc w:val="both"/>
            </w:pPr>
            <w:r>
              <w:t>…</w:t>
            </w:r>
          </w:p>
        </w:tc>
        <w:tc>
          <w:tcPr>
            <w:tcW w:w="940" w:type="pct"/>
            <w:shd w:val="clear" w:color="auto" w:fill="auto"/>
          </w:tcPr>
          <w:p w:rsidR="006268B9" w:rsidRPr="00EF5717" w:rsidRDefault="006268B9"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9. Кожний суб’єкт подання має право на пропорційну частку кожної категорії керівних посад в окружних виборчих комісіях. Частка керівних посад для кожного суб’єкта подання кандидатур до складу окружних виборчих комісій в межах загальнодержавного округу визначається відповідно до кількості кандидатур, включених від цього суб’єкта до складу окружних виборчих комісій, у відношенні до загальної кількості осіб, включених до складу окружних виборчих комісій. Особа, включена до складу окружної виборчої комісії за </w:t>
            </w:r>
            <w:r w:rsidRPr="00F1759B">
              <w:rPr>
                <w:rFonts w:ascii="Times New Roman" w:eastAsia="Times New Roman" w:hAnsi="Times New Roman"/>
                <w:sz w:val="24"/>
                <w:szCs w:val="24"/>
              </w:rPr>
              <w:lastRenderedPageBreak/>
              <w:t>поданням Голови Центральної виборчої комісії, не може бути призначена на керівну посаду у виборчій комісії, крім випадків, якщо до складу відповідної виборчої комісії не надійшли або надійшли у недостатній кількості подання від суб’єктів подання кандидатур до складу комісії. Розподіл керівних посад між суб’єктами подання в межах часток, визначених відповідно до цієї частини, визначається Центральною виборчою комісією. При цьому дотримується приблизна рівномірність територіального розподілу посад, отриманих представниками кожного суб’єкта подання.</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 xml:space="preserve">9. Кожний суб’єкт подання має право на пропорційну частку кожної категорії керівних посад в окружних виборчих комісіях. Частка керівних посад для кожного суб’єкта подання кандидатур до складу окружних виборчих комісій в межах загальнодержавного округу визначається відповідно до кількості кандидатур, включених від цього суб’єкта до складу окружних виборчих комісій, у відношенні до загальної кількості осіб, включених до складу окружних виборчих комісій. Особа, включена до складу окружної виборчої комісії за </w:t>
            </w:r>
            <w:r w:rsidRPr="00F1759B">
              <w:rPr>
                <w:rFonts w:ascii="Times New Roman" w:eastAsia="Times New Roman" w:hAnsi="Times New Roman"/>
                <w:sz w:val="24"/>
                <w:szCs w:val="24"/>
              </w:rPr>
              <w:lastRenderedPageBreak/>
              <w:t>поданням Голови Центральної виборчої комісії, не може бути призначена на керівну посаду у виборчій комісії, крім випадків, якщо до складу відповідної виборчої комісії не надійшли або надійшли у недостатній кількості подання від суб’єктів подання кандидатур до складу комісії. Розподіл керівних посад між суб’єктами подання в межах часток, визначених відповідно до цієї частини, визначається Центральною виборчою комісією. При цьому дотримується приблизна рівномірність територіального розподілу посад, отриманих представниками кожного суб’єкта подання.</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bookmarkStart w:id="52" w:name="n4942"/>
            <w:bookmarkEnd w:id="52"/>
            <w:r w:rsidRPr="00F1759B">
              <w:rPr>
                <w:rFonts w:ascii="Times New Roman" w:eastAsia="Times New Roman" w:hAnsi="Times New Roman"/>
                <w:b/>
                <w:sz w:val="24"/>
                <w:szCs w:val="24"/>
              </w:rPr>
              <w:t>При призначен</w:t>
            </w:r>
            <w:r>
              <w:rPr>
                <w:rFonts w:ascii="Times New Roman" w:eastAsia="Times New Roman" w:hAnsi="Times New Roman"/>
                <w:b/>
                <w:sz w:val="24"/>
                <w:szCs w:val="24"/>
              </w:rPr>
              <w:t>н</w:t>
            </w:r>
            <w:r w:rsidRPr="00F1759B">
              <w:rPr>
                <w:rFonts w:ascii="Times New Roman" w:eastAsia="Times New Roman" w:hAnsi="Times New Roman"/>
                <w:b/>
                <w:sz w:val="24"/>
                <w:szCs w:val="24"/>
              </w:rPr>
              <w:t xml:space="preserve">і на керівну посаду у виборчій комісії пріоритет може бути надано особі, яка </w:t>
            </w:r>
            <w:r>
              <w:rPr>
                <w:rFonts w:ascii="Times New Roman" w:eastAsia="Times New Roman" w:hAnsi="Times New Roman"/>
                <w:b/>
                <w:sz w:val="24"/>
                <w:szCs w:val="24"/>
              </w:rPr>
              <w:t>має</w:t>
            </w:r>
            <w:r w:rsidRPr="00F1759B">
              <w:rPr>
                <w:rFonts w:ascii="Times New Roman" w:eastAsia="Times New Roman" w:hAnsi="Times New Roman"/>
                <w:b/>
                <w:sz w:val="24"/>
                <w:szCs w:val="24"/>
              </w:rPr>
              <w:t xml:space="preserve"> сертифікат про проходження навчання</w:t>
            </w:r>
            <w:r>
              <w:rPr>
                <w:rFonts w:ascii="Times New Roman" w:eastAsia="Times New Roman" w:hAnsi="Times New Roman"/>
                <w:b/>
                <w:sz w:val="24"/>
                <w:szCs w:val="24"/>
              </w:rPr>
              <w:t xml:space="preserve"> з питань підготовки та проведення виборів і референдумів в Україні, виданий за формою, встановленою Центральною виборчою комісією.</w:t>
            </w:r>
          </w:p>
        </w:tc>
        <w:tc>
          <w:tcPr>
            <w:tcW w:w="940" w:type="pct"/>
            <w:shd w:val="clear" w:color="auto" w:fill="auto"/>
          </w:tcPr>
          <w:p w:rsidR="00706C71" w:rsidRPr="00EF5717" w:rsidRDefault="00706C71"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lastRenderedPageBreak/>
              <w:t xml:space="preserve">Професіоналізація виборчих комісій (№ 2 Позачергові вибори Президента України 25.05.2014; </w:t>
            </w:r>
            <w:r w:rsidRPr="00EF5717">
              <w:rPr>
                <w:rFonts w:ascii="Times New Roman" w:hAnsi="Times New Roman"/>
                <w:spacing w:val="-2"/>
                <w:sz w:val="24"/>
                <w:szCs w:val="24"/>
              </w:rPr>
              <w:t xml:space="preserve">№ 3, 10 Позачергові вибори народних депутатів України 26.10.2014, </w:t>
            </w:r>
            <w:r w:rsidRPr="00EF5717">
              <w:rPr>
                <w:rFonts w:ascii="Times New Roman" w:hAnsi="Times New Roman"/>
                <w:spacing w:val="-6"/>
                <w:sz w:val="24"/>
                <w:szCs w:val="24"/>
              </w:rPr>
              <w:t xml:space="preserve">№ 10 Вибори Президента України </w:t>
            </w:r>
            <w:r w:rsidRPr="00EF5717">
              <w:rPr>
                <w:rFonts w:ascii="Times New Roman" w:hAnsi="Times New Roman"/>
                <w:sz w:val="24"/>
                <w:szCs w:val="24"/>
              </w:rPr>
              <w:t xml:space="preserve">31.03.2019; № 2 </w:t>
            </w:r>
            <w:r w:rsidRPr="00EF5717">
              <w:rPr>
                <w:rFonts w:ascii="Times New Roman" w:hAnsi="Times New Roman"/>
                <w:sz w:val="24"/>
                <w:szCs w:val="24"/>
              </w:rPr>
              <w:lastRenderedPageBreak/>
              <w:t>Місцеві вибори 25.10.2020</w:t>
            </w:r>
            <w:r w:rsidRPr="00EF5717">
              <w:rPr>
                <w:rFonts w:ascii="Times New Roman" w:hAnsi="Times New Roman"/>
                <w:spacing w:val="-8"/>
                <w:sz w:val="24"/>
                <w:szCs w:val="24"/>
              </w:rPr>
              <w:t>).</w:t>
            </w:r>
          </w:p>
          <w:p w:rsidR="00706C71" w:rsidRPr="00EF5717" w:rsidRDefault="00706C71" w:rsidP="00177AD6">
            <w:pPr>
              <w:spacing w:after="0" w:line="240" w:lineRule="auto"/>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lastRenderedPageBreak/>
              <w:t>Стаття 141.</w:t>
            </w:r>
            <w:r w:rsidRPr="00F1759B">
              <w:rPr>
                <w:rFonts w:ascii="Times New Roman" w:hAnsi="Times New Roman"/>
                <w:sz w:val="24"/>
                <w:szCs w:val="24"/>
                <w:shd w:val="clear" w:color="auto" w:fill="FFFFFF"/>
              </w:rPr>
              <w:t> Порядок утворення дільничної виборчої комісії звичайної чи спеціальної виборчої дільниці</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141.</w:t>
            </w:r>
            <w:r w:rsidRPr="00F1759B">
              <w:rPr>
                <w:rFonts w:ascii="Times New Roman" w:hAnsi="Times New Roman"/>
                <w:sz w:val="24"/>
                <w:szCs w:val="24"/>
                <w:shd w:val="clear" w:color="auto" w:fill="FFFFFF"/>
              </w:rPr>
              <w:t> Порядок утворення дільничної виборчої комісії звичайної чи спеціальної виборчої дільниці</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Style w:val="rvts9"/>
                <w:rFonts w:ascii="Times New Roman" w:hAnsi="Times New Roman"/>
                <w:bCs/>
                <w:sz w:val="24"/>
                <w:szCs w:val="24"/>
                <w:shd w:val="clear" w:color="auto" w:fill="FFFFFF"/>
              </w:rPr>
            </w:pPr>
            <w:r w:rsidRPr="00F1759B">
              <w:rPr>
                <w:rStyle w:val="rvts9"/>
                <w:rFonts w:ascii="Times New Roman" w:hAnsi="Times New Roman"/>
                <w:bCs/>
                <w:sz w:val="24"/>
                <w:szCs w:val="24"/>
                <w:shd w:val="clear" w:color="auto" w:fill="FFFFFF"/>
              </w:rPr>
              <w:t xml:space="preserve">10. Кожний суб’єкт подання має право на пропорційну частку кожної категорії керівних посад у дільничних виборчих комісіях окремо малих, середніх, великих виборчих дільниць у межах територіального округу, яка залежить від кількості кандидатур від відповідного суб’єкта подання, включених до складу дільничних виборчих комісій. Частка керівних посад для кожного суб’єкта подання у кожній категорії виборчих дільниць у межах територіального округу визначається відповідно до кількості кандидатур, включених від цього суб’єкта подання до складу виборчих комісій кожної категорії виборчих дільниць, у відношенні до загальної кількості осіб, включених до складу виборчих комісій відповідної </w:t>
            </w:r>
            <w:r w:rsidRPr="00F1759B">
              <w:rPr>
                <w:rStyle w:val="rvts9"/>
                <w:rFonts w:ascii="Times New Roman" w:hAnsi="Times New Roman"/>
                <w:bCs/>
                <w:sz w:val="24"/>
                <w:szCs w:val="24"/>
                <w:shd w:val="clear" w:color="auto" w:fill="FFFFFF"/>
              </w:rPr>
              <w:lastRenderedPageBreak/>
              <w:t>категорії виборчих дільниць. Особа, включена до складу дільничної виборчої комісії за поданням голови окружної виборчої комісії, не може бути призначена на керівну посаду у виборчій комісії, крім випадків, якщо до складу відповідної виборчої комісії не надійшли або надійшли у недостатній кількості подання від суб’єктів подання кандидатур до складу комісії. Розподіл керівних посад між суб’єктами подання в межах часток, визначених відповідно до цієї частини, визначається окружною виборчою комісією у порядку, встановленому Центральною виборчою комісією.</w:t>
            </w:r>
          </w:p>
          <w:p w:rsidR="00706C71" w:rsidRPr="00F1759B" w:rsidRDefault="00706C71" w:rsidP="00177AD6">
            <w:pPr>
              <w:pBdr>
                <w:top w:val="nil"/>
                <w:left w:val="nil"/>
                <w:bottom w:val="nil"/>
                <w:right w:val="nil"/>
                <w:between w:val="nil"/>
              </w:pBdr>
              <w:shd w:val="clear" w:color="auto" w:fill="FFFFFF"/>
              <w:spacing w:after="0" w:line="240" w:lineRule="auto"/>
              <w:jc w:val="both"/>
              <w:rPr>
                <w:rStyle w:val="rvts9"/>
                <w:rFonts w:ascii="Times New Roman" w:hAnsi="Times New Roman"/>
                <w:b/>
                <w:bCs/>
                <w:sz w:val="24"/>
                <w:szCs w:val="24"/>
                <w:shd w:val="clear" w:color="auto" w:fill="FFFFFF"/>
              </w:rPr>
            </w:pPr>
            <w:r w:rsidRPr="00F1759B">
              <w:rPr>
                <w:rStyle w:val="rvts9"/>
                <w:rFonts w:ascii="Times New Roman" w:hAnsi="Times New Roman"/>
                <w:b/>
                <w:bCs/>
                <w:sz w:val="24"/>
                <w:szCs w:val="24"/>
                <w:shd w:val="clear" w:color="auto" w:fill="FFFFFF"/>
              </w:rPr>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Style w:val="rvts9"/>
                <w:rFonts w:ascii="Times New Roman" w:hAnsi="Times New Roman"/>
                <w:bCs/>
                <w:sz w:val="24"/>
                <w:szCs w:val="24"/>
                <w:shd w:val="clear" w:color="auto" w:fill="FFFFFF"/>
              </w:rPr>
            </w:pPr>
            <w:r w:rsidRPr="00F1759B">
              <w:rPr>
                <w:rStyle w:val="rvts9"/>
                <w:rFonts w:ascii="Times New Roman" w:hAnsi="Times New Roman"/>
                <w:bCs/>
                <w:sz w:val="24"/>
                <w:szCs w:val="24"/>
                <w:shd w:val="clear" w:color="auto" w:fill="FFFFFF"/>
              </w:rPr>
              <w:lastRenderedPageBreak/>
              <w:t xml:space="preserve">10. Кожний суб’єкт подання має право на пропорційну частку кожної категорії керівних посад у дільничних виборчих комісіях окремо малих, середніх, великих виборчих дільниць у межах територіального округу, яка залежить від кількості кандидатур від відповідного суб’єкта подання, включених до складу дільничних виборчих комісій. Частка керівних посад для кожного суб’єкта подання у кожній категорії виборчих дільниць у межах територіального округу визначається відповідно до кількості кандидатур, включених від цього суб’єкта подання до складу виборчих комісій кожної категорії виборчих дільниць, у відношенні до загальної кількості осіб, включених до складу виборчих комісій відповідної </w:t>
            </w:r>
            <w:r w:rsidRPr="00F1759B">
              <w:rPr>
                <w:rStyle w:val="rvts9"/>
                <w:rFonts w:ascii="Times New Roman" w:hAnsi="Times New Roman"/>
                <w:bCs/>
                <w:sz w:val="24"/>
                <w:szCs w:val="24"/>
                <w:shd w:val="clear" w:color="auto" w:fill="FFFFFF"/>
              </w:rPr>
              <w:lastRenderedPageBreak/>
              <w:t>категорії виборчих дільниць. Особа, включена до складу дільничної виборчої комісії за поданням голови окружної виборчої комісії, не може бути призначена на керівну посаду у виборчій комісії, крім випадків, якщо до складу відповідної виборчої комісії не надійшли або надійшли у недостатній кількості подання від суб’єктів подання кандидатур до складу комісії. Розподіл керівних посад між суб’єктами подання в межах часток, визначених відповідно до цієї частини, визначається окружною виборчою комісією у порядку, встановленому Центральною виборчою комісією.</w:t>
            </w:r>
          </w:p>
          <w:p w:rsidR="00706C71" w:rsidRPr="003619D2" w:rsidRDefault="00706C71" w:rsidP="00177AD6">
            <w:pPr>
              <w:pBdr>
                <w:top w:val="nil"/>
                <w:left w:val="nil"/>
                <w:bottom w:val="nil"/>
                <w:right w:val="nil"/>
                <w:between w:val="nil"/>
              </w:pBdr>
              <w:shd w:val="clear" w:color="auto" w:fill="FFFFFF"/>
              <w:spacing w:after="0" w:line="240" w:lineRule="auto"/>
              <w:jc w:val="both"/>
              <w:rPr>
                <w:rStyle w:val="rvts9"/>
                <w:rFonts w:ascii="Times New Roman" w:eastAsia="Times New Roman" w:hAnsi="Times New Roman"/>
                <w:b/>
                <w:sz w:val="24"/>
                <w:szCs w:val="24"/>
              </w:rPr>
            </w:pPr>
            <w:r w:rsidRPr="00F1759B">
              <w:rPr>
                <w:rFonts w:ascii="Times New Roman" w:eastAsia="Times New Roman" w:hAnsi="Times New Roman"/>
                <w:b/>
                <w:sz w:val="24"/>
                <w:szCs w:val="24"/>
              </w:rPr>
              <w:t>При призначен</w:t>
            </w:r>
            <w:r>
              <w:rPr>
                <w:rFonts w:ascii="Times New Roman" w:eastAsia="Times New Roman" w:hAnsi="Times New Roman"/>
                <w:b/>
                <w:sz w:val="24"/>
                <w:szCs w:val="24"/>
              </w:rPr>
              <w:t>н</w:t>
            </w:r>
            <w:r w:rsidRPr="00F1759B">
              <w:rPr>
                <w:rFonts w:ascii="Times New Roman" w:eastAsia="Times New Roman" w:hAnsi="Times New Roman"/>
                <w:b/>
                <w:sz w:val="24"/>
                <w:szCs w:val="24"/>
              </w:rPr>
              <w:t xml:space="preserve">і на керівну посаду у виборчій комісії пріоритет може надаватися особі, яка </w:t>
            </w:r>
            <w:r>
              <w:rPr>
                <w:rFonts w:ascii="Times New Roman" w:eastAsia="Times New Roman" w:hAnsi="Times New Roman"/>
                <w:b/>
                <w:sz w:val="24"/>
                <w:szCs w:val="24"/>
              </w:rPr>
              <w:t>має</w:t>
            </w:r>
            <w:r w:rsidRPr="00F1759B">
              <w:rPr>
                <w:rFonts w:ascii="Times New Roman" w:eastAsia="Times New Roman" w:hAnsi="Times New Roman"/>
                <w:b/>
                <w:sz w:val="24"/>
                <w:szCs w:val="24"/>
              </w:rPr>
              <w:t xml:space="preserve"> сертифікат про проходження навчання</w:t>
            </w:r>
            <w:r>
              <w:rPr>
                <w:rFonts w:ascii="Times New Roman" w:eastAsia="Times New Roman" w:hAnsi="Times New Roman"/>
                <w:b/>
                <w:sz w:val="24"/>
                <w:szCs w:val="24"/>
              </w:rPr>
              <w:t xml:space="preserve"> з питань підготовки та проведення виборів і референдумів в Україні, виданий за формою, встановленою Центральною виборчою комісією</w:t>
            </w:r>
            <w:r w:rsidRPr="00F1759B">
              <w:rPr>
                <w:rFonts w:ascii="Times New Roman" w:eastAsia="Times New Roman" w:hAnsi="Times New Roman"/>
                <w:b/>
                <w:sz w:val="24"/>
                <w:szCs w:val="24"/>
              </w:rPr>
              <w:t>.</w:t>
            </w:r>
          </w:p>
        </w:tc>
        <w:tc>
          <w:tcPr>
            <w:tcW w:w="940" w:type="pct"/>
            <w:shd w:val="clear" w:color="auto" w:fill="auto"/>
          </w:tcPr>
          <w:p w:rsidR="00706C71" w:rsidRPr="00EF5717" w:rsidRDefault="00706C71"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lastRenderedPageBreak/>
              <w:t xml:space="preserve">Професіоналізація виборчих комісій (№ 2 Позачергові вибори Президента України 25.05.2014; </w:t>
            </w:r>
            <w:r w:rsidRPr="00EF5717">
              <w:rPr>
                <w:rFonts w:ascii="Times New Roman" w:hAnsi="Times New Roman"/>
                <w:spacing w:val="-2"/>
                <w:sz w:val="24"/>
                <w:szCs w:val="24"/>
              </w:rPr>
              <w:t xml:space="preserve">№ 3, 10 Позачергові вибори народних депутатів України 26.10.2014, </w:t>
            </w:r>
            <w:r w:rsidRPr="00EF5717">
              <w:rPr>
                <w:rFonts w:ascii="Times New Roman" w:hAnsi="Times New Roman"/>
                <w:spacing w:val="-6"/>
                <w:sz w:val="24"/>
                <w:szCs w:val="24"/>
              </w:rPr>
              <w:t xml:space="preserve">№ 10 Вибори Президента України </w:t>
            </w:r>
            <w:r w:rsidRPr="00EF5717">
              <w:rPr>
                <w:rFonts w:ascii="Times New Roman" w:hAnsi="Times New Roman"/>
                <w:sz w:val="24"/>
                <w:szCs w:val="24"/>
              </w:rPr>
              <w:t>31.03.2019; № 2 Місцеві вибори 25.10.2020</w:t>
            </w:r>
            <w:r w:rsidRPr="00EF5717">
              <w:rPr>
                <w:rFonts w:ascii="Times New Roman" w:hAnsi="Times New Roman"/>
                <w:spacing w:val="-8"/>
                <w:sz w:val="24"/>
                <w:szCs w:val="24"/>
              </w:rPr>
              <w:t>).</w:t>
            </w:r>
          </w:p>
          <w:p w:rsidR="00706C71" w:rsidRPr="00EF5717" w:rsidRDefault="00706C71" w:rsidP="00177AD6">
            <w:pPr>
              <w:spacing w:after="0" w:line="240" w:lineRule="auto"/>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lang w:val="en-US"/>
              </w:rPr>
            </w:pPr>
            <w:r w:rsidRPr="00F1759B">
              <w:rPr>
                <w:rFonts w:ascii="Times New Roman" w:eastAsia="Times New Roman" w:hAnsi="Times New Roman"/>
                <w:sz w:val="24"/>
                <w:szCs w:val="24"/>
                <w:lang w:val="en-US"/>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lang w:val="en-US"/>
              </w:rPr>
            </w:pPr>
            <w:r w:rsidRPr="00F1759B">
              <w:rPr>
                <w:rFonts w:ascii="Times New Roman" w:eastAsia="Times New Roman" w:hAnsi="Times New Roman"/>
                <w:sz w:val="24"/>
                <w:szCs w:val="24"/>
                <w:lang w:val="en-US"/>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146.</w:t>
            </w:r>
            <w:r w:rsidR="003418C7">
              <w:rPr>
                <w:rFonts w:ascii="Times New Roman" w:eastAsia="Times New Roman" w:hAnsi="Times New Roman"/>
                <w:b/>
                <w:sz w:val="24"/>
                <w:szCs w:val="24"/>
              </w:rPr>
              <w:t xml:space="preserve"> </w:t>
            </w:r>
            <w:r w:rsidRPr="00F1759B">
              <w:rPr>
                <w:rFonts w:ascii="Times New Roman" w:eastAsia="Times New Roman" w:hAnsi="Times New Roman"/>
                <w:sz w:val="24"/>
                <w:szCs w:val="24"/>
              </w:rPr>
              <w:t>Дострокове припинення повноважень складу виборчої комісії або члена виборчої комісії</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146.</w:t>
            </w:r>
            <w:r w:rsidR="003418C7">
              <w:rPr>
                <w:rFonts w:ascii="Times New Roman" w:eastAsia="Times New Roman" w:hAnsi="Times New Roman"/>
                <w:b/>
                <w:sz w:val="24"/>
                <w:szCs w:val="24"/>
              </w:rPr>
              <w:t xml:space="preserve"> </w:t>
            </w:r>
            <w:r w:rsidRPr="00F1759B">
              <w:rPr>
                <w:rFonts w:ascii="Times New Roman" w:eastAsia="Times New Roman" w:hAnsi="Times New Roman"/>
                <w:sz w:val="24"/>
                <w:szCs w:val="24"/>
              </w:rPr>
              <w:t>Дострокове припинення повноважень складу виборчої комісії або члена виборчої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3. Повноваження члена окружної, дільничної виборчої комісії припиняються одночасно з припиненням повноважень відповідної виборчої комісії.</w:t>
            </w:r>
          </w:p>
          <w:p w:rsidR="00706C71" w:rsidRPr="00F1759B" w:rsidRDefault="00706C71" w:rsidP="00177AD6">
            <w:pPr>
              <w:pStyle w:val="rvps2"/>
              <w:shd w:val="clear" w:color="auto" w:fill="FFFFFF"/>
              <w:spacing w:before="0" w:beforeAutospacing="0" w:after="0" w:afterAutospacing="0"/>
              <w:jc w:val="both"/>
            </w:pPr>
            <w:r w:rsidRPr="00F1759B">
              <w:t>Повноваження члена окружної, дільничної виборчої комісії припиняються достроково виборчою комісією, яка її утворила, у зв’язку з:</w:t>
            </w:r>
          </w:p>
          <w:p w:rsidR="00706C71" w:rsidRDefault="00706C71" w:rsidP="00177AD6">
            <w:pPr>
              <w:pStyle w:val="rvps2"/>
              <w:shd w:val="clear" w:color="auto" w:fill="FFFFFF"/>
              <w:spacing w:before="0" w:beforeAutospacing="0" w:after="0" w:afterAutospacing="0"/>
              <w:jc w:val="both"/>
            </w:pPr>
            <w:r w:rsidRPr="00F1759B">
              <w:t>1) особистою заявою про складення повноважень члена комісії. Така заява подається суб’єкту внесення кандидатури відповідного члена комісії для передачі відповідній виборчій комісії або для внесення подання про заміну члена виборчої комісії;</w:t>
            </w:r>
          </w:p>
          <w:p w:rsidR="00706C71" w:rsidRPr="003619D2" w:rsidRDefault="00706C71" w:rsidP="00177AD6">
            <w:pPr>
              <w:pStyle w:val="rvps2"/>
              <w:shd w:val="clear" w:color="auto" w:fill="FFFFFF"/>
              <w:spacing w:before="0" w:beforeAutospacing="0" w:after="0" w:afterAutospacing="0"/>
              <w:jc w:val="both"/>
            </w:pPr>
          </w:p>
        </w:tc>
        <w:tc>
          <w:tcPr>
            <w:tcW w:w="2030" w:type="pct"/>
            <w:shd w:val="clear" w:color="auto" w:fill="auto"/>
          </w:tcPr>
          <w:p w:rsidR="00706C71" w:rsidRPr="003619D2"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3619D2">
              <w:rPr>
                <w:rFonts w:ascii="Times New Roman" w:eastAsia="Times New Roman" w:hAnsi="Times New Roman"/>
                <w:sz w:val="24"/>
                <w:szCs w:val="24"/>
              </w:rPr>
              <w:lastRenderedPageBreak/>
              <w:t>3. Повноваження члена окружної, дільничної виборчої комісії припиняються одночасно з припиненням повноважень відповідної виборчої комісії.</w:t>
            </w:r>
          </w:p>
          <w:p w:rsidR="00706C71" w:rsidRPr="003619D2"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3619D2">
              <w:rPr>
                <w:rFonts w:ascii="Times New Roman" w:eastAsia="Times New Roman" w:hAnsi="Times New Roman"/>
                <w:sz w:val="24"/>
                <w:szCs w:val="24"/>
              </w:rPr>
              <w:t>Повноваження члена окружної, дільничної виборчої комісії припиняються достроково виборчою комісією, яка її утворила, у зв’язку з:</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3619D2">
              <w:rPr>
                <w:rFonts w:ascii="Times New Roman" w:eastAsia="Times New Roman" w:hAnsi="Times New Roman"/>
                <w:sz w:val="24"/>
                <w:szCs w:val="24"/>
              </w:rPr>
              <w:t xml:space="preserve">1) особистою заявою про складення повноважень члена комісії. Така заява подається </w:t>
            </w:r>
            <w:r w:rsidRPr="006A21DF">
              <w:rPr>
                <w:rFonts w:ascii="Times New Roman" w:eastAsia="Times New Roman" w:hAnsi="Times New Roman"/>
                <w:b/>
                <w:sz w:val="24"/>
                <w:szCs w:val="24"/>
              </w:rPr>
              <w:t>не пізніше як за два дні до дня голосування</w:t>
            </w:r>
            <w:r w:rsidRPr="003619D2">
              <w:rPr>
                <w:rFonts w:ascii="Times New Roman" w:eastAsia="Times New Roman" w:hAnsi="Times New Roman"/>
                <w:sz w:val="24"/>
                <w:szCs w:val="24"/>
              </w:rPr>
              <w:t xml:space="preserve"> суб’єкту внесення кандидатури відповідного члена комісії для передачі відповідній </w:t>
            </w:r>
            <w:r w:rsidRPr="003619D2">
              <w:rPr>
                <w:rFonts w:ascii="Times New Roman" w:eastAsia="Times New Roman" w:hAnsi="Times New Roman"/>
                <w:sz w:val="24"/>
                <w:szCs w:val="24"/>
              </w:rPr>
              <w:lastRenderedPageBreak/>
              <w:t xml:space="preserve">виборчій комісії або для внесення подання про заміну члена виборчої комісії. </w:t>
            </w:r>
          </w:p>
        </w:tc>
        <w:tc>
          <w:tcPr>
            <w:tcW w:w="940" w:type="pct"/>
            <w:shd w:val="clear" w:color="auto" w:fill="auto"/>
          </w:tcPr>
          <w:p w:rsidR="00706C71" w:rsidRPr="00EF5717" w:rsidRDefault="00706C71" w:rsidP="00177AD6">
            <w:pPr>
              <w:spacing w:after="0" w:line="240" w:lineRule="auto"/>
              <w:rPr>
                <w:rFonts w:ascii="Times New Roman" w:hAnsi="Times New Roman"/>
                <w:spacing w:val="-4"/>
                <w:sz w:val="24"/>
                <w:szCs w:val="24"/>
              </w:rPr>
            </w:pPr>
            <w:r w:rsidRPr="00EF5717">
              <w:rPr>
                <w:rFonts w:ascii="Times New Roman" w:hAnsi="Times New Roman"/>
                <w:spacing w:val="-6"/>
                <w:sz w:val="24"/>
                <w:szCs w:val="24"/>
              </w:rPr>
              <w:lastRenderedPageBreak/>
              <w:t xml:space="preserve">Заборона зміни члена ВК за 2 дні до дня виборів суб’єктом подання кандидатур (№ 9 Позачергові вибори народних депутатів України 26.10.2014; № 9 Вибори Президента України </w:t>
            </w:r>
            <w:r w:rsidRPr="00EF5717">
              <w:rPr>
                <w:rFonts w:ascii="Times New Roman" w:hAnsi="Times New Roman"/>
                <w:sz w:val="24"/>
                <w:szCs w:val="24"/>
              </w:rPr>
              <w:t>31.03.2019; № 2, 3 Місцеві вибори 25.10.2020</w:t>
            </w:r>
            <w:r w:rsidRPr="00EF5717">
              <w:rPr>
                <w:rFonts w:ascii="Times New Roman" w:hAnsi="Times New Roman"/>
                <w:spacing w:val="-6"/>
                <w:sz w:val="24"/>
                <w:szCs w:val="24"/>
              </w:rPr>
              <w:t>).</w:t>
            </w: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p>
        </w:tc>
        <w:tc>
          <w:tcPr>
            <w:tcW w:w="2030" w:type="pct"/>
            <w:shd w:val="clear" w:color="auto" w:fill="auto"/>
          </w:tcPr>
          <w:p w:rsidR="00706C71" w:rsidRPr="006A21DF"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p>
        </w:tc>
        <w:tc>
          <w:tcPr>
            <w:tcW w:w="940" w:type="pct"/>
            <w:shd w:val="clear" w:color="auto" w:fill="auto"/>
          </w:tcPr>
          <w:p w:rsidR="00706C71" w:rsidRPr="00EF5717" w:rsidRDefault="00706C71" w:rsidP="00177AD6">
            <w:pPr>
              <w:spacing w:after="0" w:line="240" w:lineRule="auto"/>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bookmarkStart w:id="53" w:name="n1763"/>
            <w:bookmarkEnd w:id="53"/>
            <w:r w:rsidRPr="00F1759B">
              <w:t>2) внесенням подання про заміну члена виборчої комісії суб’єктом, за поданням якого кандидатуру такого члена було включено до складу виборчої комісії;</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13) визнанням його недієздатним або безвісно відсутнім;</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14) його смертю або оголошенням його померлим.</w:t>
            </w: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2) внесенням подання про заміну члена виборчої комісії суб’єктом, за поданням якого кандидатуру такого члена було включено до складу виборчої комісії;</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13) визнанням його недієздатним або безвісно відсутнім;</w:t>
            </w:r>
          </w:p>
          <w:p w:rsidR="00706C71" w:rsidRDefault="00706C71" w:rsidP="00177AD6">
            <w:pPr>
              <w:pStyle w:val="rvps2"/>
              <w:shd w:val="clear" w:color="auto" w:fill="FFFFFF"/>
              <w:spacing w:before="0" w:beforeAutospacing="0" w:after="0" w:afterAutospacing="0"/>
              <w:jc w:val="both"/>
            </w:pPr>
            <w:r w:rsidRPr="00F1759B">
              <w:t>14) його смертю або оголошенням його померлим.</w:t>
            </w:r>
          </w:p>
          <w:p w:rsidR="00706C71" w:rsidRDefault="00706C71" w:rsidP="00177AD6">
            <w:pPr>
              <w:pBdr>
                <w:top w:val="nil"/>
                <w:left w:val="nil"/>
                <w:bottom w:val="nil"/>
                <w:right w:val="nil"/>
                <w:between w:val="nil"/>
              </w:pBdr>
              <w:shd w:val="clear" w:color="auto" w:fill="FFFFFF"/>
              <w:spacing w:after="0" w:line="240" w:lineRule="auto"/>
              <w:ind w:firstLine="290"/>
              <w:jc w:val="both"/>
              <w:rPr>
                <w:rFonts w:ascii="Times New Roman" w:eastAsia="Times New Roman" w:hAnsi="Times New Roman"/>
                <w:b/>
                <w:sz w:val="24"/>
                <w:szCs w:val="24"/>
              </w:rPr>
            </w:pPr>
            <w:r w:rsidRPr="009D44FD">
              <w:rPr>
                <w:rFonts w:ascii="Times New Roman" w:eastAsia="Times New Roman" w:hAnsi="Times New Roman"/>
                <w:b/>
                <w:sz w:val="24"/>
                <w:szCs w:val="24"/>
              </w:rPr>
              <w:t>У разі необхідності подання членом виборчої комісії особистої за</w:t>
            </w:r>
            <w:r>
              <w:rPr>
                <w:rFonts w:ascii="Times New Roman" w:eastAsia="Times New Roman" w:hAnsi="Times New Roman"/>
                <w:b/>
                <w:sz w:val="24"/>
                <w:szCs w:val="24"/>
              </w:rPr>
              <w:t>я</w:t>
            </w:r>
            <w:r w:rsidRPr="009D44FD">
              <w:rPr>
                <w:rFonts w:ascii="Times New Roman" w:eastAsia="Times New Roman" w:hAnsi="Times New Roman"/>
                <w:b/>
                <w:sz w:val="24"/>
                <w:szCs w:val="24"/>
              </w:rPr>
              <w:t xml:space="preserve">ви про складення </w:t>
            </w:r>
            <w:r>
              <w:rPr>
                <w:rFonts w:ascii="Times New Roman" w:eastAsia="Times New Roman" w:hAnsi="Times New Roman"/>
                <w:b/>
                <w:sz w:val="24"/>
                <w:szCs w:val="24"/>
              </w:rPr>
              <w:t xml:space="preserve">ним </w:t>
            </w:r>
            <w:r w:rsidRPr="009D44FD">
              <w:rPr>
                <w:rFonts w:ascii="Times New Roman" w:eastAsia="Times New Roman" w:hAnsi="Times New Roman"/>
                <w:b/>
                <w:sz w:val="24"/>
                <w:szCs w:val="24"/>
              </w:rPr>
              <w:t>повноважень пізніш</w:t>
            </w:r>
            <w:r>
              <w:rPr>
                <w:rFonts w:ascii="Times New Roman" w:eastAsia="Times New Roman" w:hAnsi="Times New Roman"/>
                <w:b/>
                <w:sz w:val="24"/>
                <w:szCs w:val="24"/>
              </w:rPr>
              <w:t xml:space="preserve"> як за два дні до дня голосування</w:t>
            </w:r>
            <w:r w:rsidRPr="009D44FD">
              <w:rPr>
                <w:rFonts w:ascii="Times New Roman" w:eastAsia="Times New Roman" w:hAnsi="Times New Roman"/>
                <w:b/>
                <w:sz w:val="24"/>
                <w:szCs w:val="24"/>
              </w:rPr>
              <w:t xml:space="preserve"> і до встановлення підсумків голосування в межах відповідного округу так</w:t>
            </w:r>
            <w:r>
              <w:rPr>
                <w:rFonts w:ascii="Times New Roman" w:eastAsia="Times New Roman" w:hAnsi="Times New Roman"/>
                <w:b/>
                <w:sz w:val="24"/>
                <w:szCs w:val="24"/>
              </w:rPr>
              <w:t>у</w:t>
            </w:r>
            <w:r w:rsidRPr="009D44FD">
              <w:rPr>
                <w:rFonts w:ascii="Times New Roman" w:eastAsia="Times New Roman" w:hAnsi="Times New Roman"/>
                <w:b/>
                <w:sz w:val="24"/>
                <w:szCs w:val="24"/>
              </w:rPr>
              <w:t xml:space="preserve"> заяв</w:t>
            </w:r>
            <w:r>
              <w:rPr>
                <w:rFonts w:ascii="Times New Roman" w:eastAsia="Times New Roman" w:hAnsi="Times New Roman"/>
                <w:b/>
                <w:sz w:val="24"/>
                <w:szCs w:val="24"/>
              </w:rPr>
              <w:t>у він</w:t>
            </w:r>
            <w:r w:rsidRPr="009D44FD">
              <w:rPr>
                <w:rFonts w:ascii="Times New Roman" w:eastAsia="Times New Roman" w:hAnsi="Times New Roman"/>
                <w:b/>
                <w:sz w:val="24"/>
                <w:szCs w:val="24"/>
              </w:rPr>
              <w:t xml:space="preserve"> подає безпосередньо до виборчої комісії, яка утворила виборчу комісію, до складу якої він входить.</w:t>
            </w:r>
          </w:p>
          <w:p w:rsidR="00706C71" w:rsidRPr="00F1759B" w:rsidRDefault="00706C71" w:rsidP="00177AD6">
            <w:pPr>
              <w:pBdr>
                <w:top w:val="nil"/>
                <w:left w:val="nil"/>
                <w:bottom w:val="nil"/>
                <w:right w:val="nil"/>
                <w:between w:val="nil"/>
              </w:pBdr>
              <w:shd w:val="clear" w:color="auto" w:fill="FFFFFF"/>
              <w:spacing w:after="0" w:line="240" w:lineRule="auto"/>
              <w:ind w:firstLine="290"/>
              <w:jc w:val="both"/>
              <w:rPr>
                <w:rFonts w:ascii="Times New Roman" w:eastAsia="Times New Roman" w:hAnsi="Times New Roman"/>
                <w:sz w:val="24"/>
                <w:szCs w:val="24"/>
              </w:rPr>
            </w:pPr>
            <w:r>
              <w:rPr>
                <w:rFonts w:ascii="Times New Roman" w:eastAsia="Times New Roman" w:hAnsi="Times New Roman"/>
                <w:b/>
                <w:sz w:val="24"/>
                <w:szCs w:val="24"/>
              </w:rPr>
              <w:t xml:space="preserve">Про прийняте рішення за результатами розгляду заяви про складення повноважень члена комісії виборча комісія повідомляє суб’єкта внесення кандидатури відповідного члена комісії. </w:t>
            </w:r>
            <w:r w:rsidRPr="008A534C">
              <w:rPr>
                <w:rFonts w:ascii="Times New Roman" w:eastAsia="Times New Roman" w:hAnsi="Times New Roman"/>
                <w:b/>
                <w:sz w:val="24"/>
                <w:szCs w:val="24"/>
              </w:rPr>
              <w:t>У такому випадку подання про заміну члена виборчої комісії суб’єктом внесення кандидатури не вноситься, а в разі надходження – не розглядається</w:t>
            </w:r>
            <w:r>
              <w:rPr>
                <w:rFonts w:ascii="Times New Roman" w:eastAsia="Times New Roman" w:hAnsi="Times New Roman"/>
                <w:b/>
                <w:sz w:val="24"/>
                <w:szCs w:val="24"/>
              </w:rPr>
              <w:t>, про що невідкладно повідомляється суб'єкт внесення кандидатури</w:t>
            </w:r>
            <w:r w:rsidRPr="008A534C">
              <w:rPr>
                <w:rFonts w:ascii="Times New Roman" w:eastAsia="Times New Roman" w:hAnsi="Times New Roman"/>
                <w:b/>
                <w:sz w:val="24"/>
                <w:szCs w:val="24"/>
              </w:rPr>
              <w:t xml:space="preserve">. </w:t>
            </w:r>
          </w:p>
        </w:tc>
        <w:tc>
          <w:tcPr>
            <w:tcW w:w="940" w:type="pct"/>
            <w:shd w:val="clear" w:color="auto" w:fill="auto"/>
          </w:tcPr>
          <w:p w:rsidR="00706C71" w:rsidRPr="00EF5717" w:rsidRDefault="00706C71" w:rsidP="00177AD6">
            <w:pPr>
              <w:spacing w:after="0" w:line="240" w:lineRule="auto"/>
              <w:rPr>
                <w:rFonts w:ascii="Times New Roman" w:eastAsia="Times New Roman" w:hAnsi="Times New Roman"/>
                <w:b/>
                <w:sz w:val="24"/>
                <w:szCs w:val="24"/>
              </w:rPr>
            </w:pPr>
          </w:p>
        </w:tc>
      </w:tr>
      <w:tr w:rsidR="00706C71" w:rsidRPr="00EF5717" w:rsidTr="00451EC3">
        <w:tc>
          <w:tcPr>
            <w:tcW w:w="2030" w:type="pct"/>
            <w:shd w:val="clear" w:color="auto" w:fill="auto"/>
          </w:tcPr>
          <w:p w:rsidR="00706C71" w:rsidRPr="00BE0D85" w:rsidRDefault="00706C71" w:rsidP="00177AD6">
            <w:pPr>
              <w:pStyle w:val="rvps2"/>
              <w:shd w:val="clear" w:color="auto" w:fill="FFFFFF"/>
              <w:spacing w:before="0" w:beforeAutospacing="0" w:after="0" w:afterAutospacing="0"/>
              <w:jc w:val="both"/>
            </w:pPr>
            <w:r w:rsidRPr="00BE0D85">
              <w:t>…</w:t>
            </w:r>
          </w:p>
        </w:tc>
        <w:tc>
          <w:tcPr>
            <w:tcW w:w="2030" w:type="pct"/>
            <w:shd w:val="clear" w:color="auto" w:fill="auto"/>
          </w:tcPr>
          <w:p w:rsidR="00706C71" w:rsidRPr="00BE0D85" w:rsidRDefault="00706C71" w:rsidP="00177AD6">
            <w:pPr>
              <w:pStyle w:val="rvps2"/>
              <w:shd w:val="clear" w:color="auto" w:fill="FFFFFF"/>
              <w:spacing w:before="0" w:beforeAutospacing="0" w:after="0" w:afterAutospacing="0"/>
              <w:jc w:val="both"/>
            </w:pPr>
            <w:r w:rsidRPr="00BE0D85">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u w:val="single"/>
              </w:rPr>
            </w:pPr>
            <w:r w:rsidRPr="00F1759B">
              <w:rPr>
                <w:rFonts w:ascii="Times New Roman" w:eastAsia="Times New Roman" w:hAnsi="Times New Roman"/>
                <w:sz w:val="24"/>
                <w:szCs w:val="24"/>
              </w:rPr>
              <w:t>Подання про заміну члена виборчої комісії вноситься за підписом осіб, визначених</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частиною четвертою</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статті</w:t>
            </w:r>
            <w:r w:rsidR="003418C7">
              <w:rPr>
                <w:rFonts w:ascii="Times New Roman" w:eastAsia="Times New Roman" w:hAnsi="Times New Roman"/>
                <w:sz w:val="24"/>
                <w:szCs w:val="24"/>
              </w:rPr>
              <w:t> </w:t>
            </w:r>
            <w:r w:rsidRPr="00F1759B">
              <w:rPr>
                <w:rFonts w:ascii="Times New Roman" w:eastAsia="Times New Roman" w:hAnsi="Times New Roman"/>
                <w:sz w:val="24"/>
                <w:szCs w:val="24"/>
              </w:rPr>
              <w:t>140,</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частиною шостою</w:t>
            </w:r>
            <w:r w:rsidR="003418C7">
              <w:rPr>
                <w:rFonts w:ascii="Times New Roman" w:eastAsia="Times New Roman" w:hAnsi="Times New Roman"/>
                <w:sz w:val="24"/>
                <w:szCs w:val="24"/>
              </w:rPr>
              <w:t xml:space="preserve"> статті </w:t>
            </w:r>
            <w:r w:rsidRPr="00F1759B">
              <w:rPr>
                <w:rFonts w:ascii="Times New Roman" w:eastAsia="Times New Roman" w:hAnsi="Times New Roman"/>
                <w:sz w:val="24"/>
                <w:szCs w:val="24"/>
              </w:rPr>
              <w:t>141,</w:t>
            </w:r>
            <w:r w:rsidR="003418C7">
              <w:rPr>
                <w:rFonts w:ascii="Times New Roman" w:eastAsia="Times New Roman" w:hAnsi="Times New Roman"/>
                <w:sz w:val="24"/>
                <w:szCs w:val="24"/>
              </w:rPr>
              <w:t xml:space="preserve"> частиною</w:t>
            </w:r>
            <w:r w:rsidRPr="00F1759B">
              <w:rPr>
                <w:rFonts w:ascii="Times New Roman" w:eastAsia="Times New Roman" w:hAnsi="Times New Roman"/>
                <w:sz w:val="24"/>
                <w:szCs w:val="24"/>
              </w:rPr>
              <w:t xml:space="preserve"> четвертою</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 xml:space="preserve">статті 142 цього Кодексу, скріплюється печаткою суб’єкта подання, на паперових носіях та в електронному вигляді до відповідної виборчої комісії за </w:t>
            </w:r>
            <w:r w:rsidRPr="00F1759B">
              <w:rPr>
                <w:rFonts w:ascii="Times New Roman" w:eastAsia="Times New Roman" w:hAnsi="Times New Roman"/>
                <w:sz w:val="24"/>
                <w:szCs w:val="24"/>
              </w:rPr>
              <w:lastRenderedPageBreak/>
              <w:t>формою, затвердженою Центральною виборчою комісією. До подання додаються документи, передбачені</w:t>
            </w:r>
            <w:r w:rsidR="003418C7">
              <w:rPr>
                <w:rFonts w:ascii="Times New Roman" w:eastAsia="Times New Roman" w:hAnsi="Times New Roman"/>
                <w:sz w:val="24"/>
                <w:szCs w:val="24"/>
              </w:rPr>
              <w:t xml:space="preserve"> частиною</w:t>
            </w:r>
            <w:r w:rsidRPr="00F1759B">
              <w:rPr>
                <w:rFonts w:ascii="Times New Roman" w:eastAsia="Times New Roman" w:hAnsi="Times New Roman"/>
                <w:sz w:val="24"/>
                <w:szCs w:val="24"/>
              </w:rPr>
              <w:t xml:space="preserve"> шостою</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статті 140,</w:t>
            </w:r>
            <w:r w:rsidR="003418C7">
              <w:rPr>
                <w:rFonts w:ascii="Times New Roman" w:eastAsia="Times New Roman" w:hAnsi="Times New Roman"/>
                <w:sz w:val="24"/>
                <w:szCs w:val="24"/>
              </w:rPr>
              <w:t xml:space="preserve"> частиною</w:t>
            </w:r>
            <w:r w:rsidRPr="00F1759B">
              <w:rPr>
                <w:rFonts w:ascii="Times New Roman" w:eastAsia="Times New Roman" w:hAnsi="Times New Roman"/>
                <w:sz w:val="24"/>
                <w:szCs w:val="24"/>
              </w:rPr>
              <w:t xml:space="preserve"> сьомою</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статті</w:t>
            </w:r>
            <w:r w:rsidR="003418C7">
              <w:rPr>
                <w:rFonts w:ascii="Times New Roman" w:eastAsia="Times New Roman" w:hAnsi="Times New Roman"/>
                <w:sz w:val="24"/>
                <w:szCs w:val="24"/>
              </w:rPr>
              <w:t> </w:t>
            </w:r>
            <w:r w:rsidRPr="00F1759B">
              <w:rPr>
                <w:rFonts w:ascii="Times New Roman" w:eastAsia="Times New Roman" w:hAnsi="Times New Roman"/>
                <w:sz w:val="24"/>
                <w:szCs w:val="24"/>
              </w:rPr>
              <w:t>141,</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частиною шостою</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статті 142 цього Кодексу відповідно.</w:t>
            </w:r>
            <w:bookmarkStart w:id="54" w:name="vgdtq7" w:colFirst="0" w:colLast="0"/>
            <w:bookmarkStart w:id="55" w:name="3fg1ce0" w:colFirst="0" w:colLast="0"/>
            <w:bookmarkEnd w:id="54"/>
            <w:bookmarkEnd w:id="55"/>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 xml:space="preserve">Подання про заміну члена виборчої комісії </w:t>
            </w:r>
            <w:r w:rsidRPr="00F1759B">
              <w:rPr>
                <w:rFonts w:ascii="Times New Roman" w:eastAsia="Times New Roman" w:hAnsi="Times New Roman"/>
                <w:b/>
                <w:sz w:val="24"/>
                <w:szCs w:val="24"/>
              </w:rPr>
              <w:t>на підставі пункту 2 частини третьої цієї статті вноситься не пізніше ніж за два дні до дня голосування</w:t>
            </w:r>
            <w:r w:rsidRPr="00F1759B">
              <w:rPr>
                <w:rFonts w:ascii="Times New Roman" w:eastAsia="Times New Roman" w:hAnsi="Times New Roman"/>
                <w:sz w:val="24"/>
                <w:szCs w:val="24"/>
              </w:rPr>
              <w:t xml:space="preserve"> за підписом осіб,</w:t>
            </w:r>
            <w:r>
              <w:rPr>
                <w:rFonts w:ascii="Times New Roman" w:eastAsia="Times New Roman" w:hAnsi="Times New Roman"/>
                <w:sz w:val="24"/>
                <w:szCs w:val="24"/>
              </w:rPr>
              <w:t xml:space="preserve"> </w:t>
            </w:r>
            <w:r w:rsidRPr="00F1759B">
              <w:rPr>
                <w:rFonts w:ascii="Times New Roman" w:eastAsia="Times New Roman" w:hAnsi="Times New Roman"/>
                <w:sz w:val="24"/>
                <w:szCs w:val="24"/>
              </w:rPr>
              <w:t>визначених</w:t>
            </w:r>
            <w:r>
              <w:rPr>
                <w:rFonts w:ascii="Times New Roman" w:eastAsia="Times New Roman" w:hAnsi="Times New Roman"/>
                <w:sz w:val="24"/>
                <w:szCs w:val="24"/>
              </w:rPr>
              <w:t xml:space="preserve"> </w:t>
            </w:r>
            <w:r w:rsidRPr="00F1759B">
              <w:rPr>
                <w:rFonts w:ascii="Times New Roman" w:eastAsia="Times New Roman" w:hAnsi="Times New Roman"/>
                <w:sz w:val="24"/>
                <w:szCs w:val="24"/>
              </w:rPr>
              <w:t>частиною четвертою</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статті</w:t>
            </w:r>
            <w:r w:rsidR="003418C7">
              <w:rPr>
                <w:rFonts w:ascii="Times New Roman" w:eastAsia="Times New Roman" w:hAnsi="Times New Roman"/>
                <w:sz w:val="24"/>
                <w:szCs w:val="24"/>
              </w:rPr>
              <w:t> </w:t>
            </w:r>
            <w:r w:rsidRPr="00F1759B">
              <w:rPr>
                <w:rFonts w:ascii="Times New Roman" w:eastAsia="Times New Roman" w:hAnsi="Times New Roman"/>
                <w:sz w:val="24"/>
                <w:szCs w:val="24"/>
              </w:rPr>
              <w:t>140,</w:t>
            </w:r>
            <w:r w:rsidR="003418C7">
              <w:rPr>
                <w:rFonts w:ascii="Times New Roman" w:eastAsia="Times New Roman" w:hAnsi="Times New Roman"/>
                <w:sz w:val="24"/>
                <w:szCs w:val="24"/>
              </w:rPr>
              <w:t xml:space="preserve"> частиною</w:t>
            </w:r>
            <w:r w:rsidRPr="00F1759B">
              <w:rPr>
                <w:rFonts w:ascii="Times New Roman" w:eastAsia="Times New Roman" w:hAnsi="Times New Roman"/>
                <w:sz w:val="24"/>
                <w:szCs w:val="24"/>
              </w:rPr>
              <w:t xml:space="preserve"> шостою</w:t>
            </w:r>
            <w:r w:rsidR="003418C7">
              <w:rPr>
                <w:rFonts w:ascii="Times New Roman" w:eastAsia="Times New Roman" w:hAnsi="Times New Roman"/>
                <w:sz w:val="24"/>
                <w:szCs w:val="24"/>
              </w:rPr>
              <w:t xml:space="preserve"> статті</w:t>
            </w:r>
            <w:r w:rsidRPr="00F1759B">
              <w:rPr>
                <w:rFonts w:ascii="Times New Roman" w:eastAsia="Times New Roman" w:hAnsi="Times New Roman"/>
                <w:sz w:val="24"/>
                <w:szCs w:val="24"/>
              </w:rPr>
              <w:t xml:space="preserve"> 141,</w:t>
            </w:r>
            <w:r w:rsidR="003418C7">
              <w:rPr>
                <w:rFonts w:ascii="Times New Roman" w:eastAsia="Times New Roman" w:hAnsi="Times New Roman"/>
                <w:sz w:val="24"/>
                <w:szCs w:val="24"/>
              </w:rPr>
              <w:t xml:space="preserve"> частиною</w:t>
            </w:r>
            <w:r w:rsidRPr="00F1759B">
              <w:rPr>
                <w:rFonts w:ascii="Times New Roman" w:eastAsia="Times New Roman" w:hAnsi="Times New Roman"/>
                <w:sz w:val="24"/>
                <w:szCs w:val="24"/>
              </w:rPr>
              <w:t xml:space="preserve"> четвертою</w:t>
            </w:r>
            <w:r w:rsidR="003418C7">
              <w:rPr>
                <w:rFonts w:ascii="Times New Roman" w:eastAsia="Times New Roman" w:hAnsi="Times New Roman"/>
                <w:sz w:val="24"/>
                <w:szCs w:val="24"/>
              </w:rPr>
              <w:t xml:space="preserve"> статті </w:t>
            </w:r>
            <w:r w:rsidRPr="00F1759B">
              <w:rPr>
                <w:rFonts w:ascii="Times New Roman" w:eastAsia="Times New Roman" w:hAnsi="Times New Roman"/>
                <w:sz w:val="24"/>
                <w:szCs w:val="24"/>
              </w:rPr>
              <w:t xml:space="preserve">142 цього Кодексу, скріплюється печаткою </w:t>
            </w:r>
            <w:r w:rsidRPr="00F1759B">
              <w:rPr>
                <w:rFonts w:ascii="Times New Roman" w:eastAsia="Times New Roman" w:hAnsi="Times New Roman"/>
                <w:sz w:val="24"/>
                <w:szCs w:val="24"/>
              </w:rPr>
              <w:lastRenderedPageBreak/>
              <w:t>суб’єкта подання, на паперових носіях та в електронному вигляді до відповідної виборчої комісії за формою, затвердженою Центральною виборчою комісією. До подання додаються документи, передбачені</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частиною шостою</w:t>
            </w:r>
            <w:r w:rsidR="003418C7">
              <w:rPr>
                <w:rFonts w:ascii="Times New Roman" w:eastAsia="Times New Roman" w:hAnsi="Times New Roman"/>
                <w:sz w:val="24"/>
                <w:szCs w:val="24"/>
              </w:rPr>
              <w:t xml:space="preserve"> статті </w:t>
            </w:r>
            <w:r w:rsidRPr="00F1759B">
              <w:rPr>
                <w:rFonts w:ascii="Times New Roman" w:eastAsia="Times New Roman" w:hAnsi="Times New Roman"/>
                <w:sz w:val="24"/>
                <w:szCs w:val="24"/>
              </w:rPr>
              <w:t>140,</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частиною сьомою</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статті</w:t>
            </w:r>
            <w:r w:rsidR="003418C7">
              <w:rPr>
                <w:rFonts w:ascii="Times New Roman" w:eastAsia="Times New Roman" w:hAnsi="Times New Roman"/>
                <w:sz w:val="24"/>
                <w:szCs w:val="24"/>
              </w:rPr>
              <w:t> </w:t>
            </w:r>
            <w:r w:rsidRPr="00F1759B">
              <w:rPr>
                <w:rFonts w:ascii="Times New Roman" w:eastAsia="Times New Roman" w:hAnsi="Times New Roman"/>
                <w:sz w:val="24"/>
                <w:szCs w:val="24"/>
              </w:rPr>
              <w:t>141,</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частиною шостою</w:t>
            </w:r>
            <w:r w:rsidR="003418C7">
              <w:rPr>
                <w:rFonts w:ascii="Times New Roman" w:eastAsia="Times New Roman" w:hAnsi="Times New Roman"/>
                <w:sz w:val="24"/>
                <w:szCs w:val="24"/>
              </w:rPr>
              <w:t xml:space="preserve"> </w:t>
            </w:r>
            <w:r w:rsidRPr="00F1759B">
              <w:rPr>
                <w:rFonts w:ascii="Times New Roman" w:eastAsia="Times New Roman" w:hAnsi="Times New Roman"/>
                <w:sz w:val="24"/>
                <w:szCs w:val="24"/>
              </w:rPr>
              <w:t xml:space="preserve">статті 142 цього Кодексу відповідно. </w:t>
            </w:r>
          </w:p>
        </w:tc>
        <w:tc>
          <w:tcPr>
            <w:tcW w:w="940" w:type="pct"/>
            <w:vMerge w:val="restart"/>
            <w:shd w:val="clear" w:color="auto" w:fill="auto"/>
          </w:tcPr>
          <w:p w:rsidR="00706C71" w:rsidRPr="00EF5717" w:rsidRDefault="00706C71" w:rsidP="00177AD6">
            <w:pPr>
              <w:spacing w:after="0" w:line="240" w:lineRule="auto"/>
              <w:rPr>
                <w:rFonts w:ascii="Times New Roman" w:hAnsi="Times New Roman"/>
                <w:spacing w:val="-4"/>
                <w:sz w:val="24"/>
                <w:szCs w:val="24"/>
              </w:rPr>
            </w:pPr>
            <w:r w:rsidRPr="00EF5717">
              <w:rPr>
                <w:rFonts w:ascii="Times New Roman" w:hAnsi="Times New Roman"/>
                <w:spacing w:val="-4"/>
                <w:sz w:val="24"/>
                <w:szCs w:val="24"/>
              </w:rPr>
              <w:lastRenderedPageBreak/>
              <w:t xml:space="preserve">Заборона зміни члена ВК за 2 дні до дня виборів суб’єктом подання кандидатур (№ 9 Позачергові вибори народних депутатів </w:t>
            </w:r>
            <w:r w:rsidRPr="00EF5717">
              <w:rPr>
                <w:rFonts w:ascii="Times New Roman" w:hAnsi="Times New Roman"/>
                <w:spacing w:val="-4"/>
                <w:sz w:val="24"/>
                <w:szCs w:val="24"/>
              </w:rPr>
              <w:lastRenderedPageBreak/>
              <w:t>України 26.10.2014; № 9 Вибори Президента України 31.03.2019; № 2, 3 Місцеві вибори 25.10.2020).</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u w:val="single"/>
              </w:rPr>
            </w:pPr>
            <w:r w:rsidRPr="00F1759B">
              <w:rPr>
                <w:rFonts w:ascii="Times New Roman" w:eastAsia="Times New Roman" w:hAnsi="Times New Roman"/>
                <w:sz w:val="24"/>
                <w:szCs w:val="24"/>
                <w:u w:val="single"/>
              </w:rPr>
              <w:lastRenderedPageBreak/>
              <w:t>Зазначене подання підлягає розгляду у п’ятиденний строк, але не пізніше останнього дня перед днем голосування.</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Подання про заміну члена виборчої комісії, внесене</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 xml:space="preserve">на підставі пункту 2 частини третьої цієї статті, підлягає розгляду </w:t>
            </w:r>
            <w:r>
              <w:rPr>
                <w:rFonts w:ascii="Times New Roman" w:eastAsia="Times New Roman" w:hAnsi="Times New Roman"/>
                <w:b/>
                <w:sz w:val="24"/>
                <w:szCs w:val="24"/>
              </w:rPr>
              <w:t>в</w:t>
            </w:r>
            <w:r w:rsidRPr="00F1759B">
              <w:rPr>
                <w:rFonts w:ascii="Times New Roman" w:eastAsia="Times New Roman" w:hAnsi="Times New Roman"/>
                <w:b/>
                <w:sz w:val="24"/>
                <w:szCs w:val="24"/>
              </w:rPr>
              <w:t xml:space="preserve"> п’ятиденний строк, але не пізніше ніж за два дні до дня голосування, а внесене за два дні до дня голосування – не пізніше наступного дня після дня внесення подання</w:t>
            </w:r>
            <w:r w:rsidRPr="00964F88">
              <w:rPr>
                <w:rFonts w:ascii="Times New Roman" w:eastAsia="Times New Roman" w:hAnsi="Times New Roman"/>
                <w:b/>
                <w:sz w:val="24"/>
                <w:szCs w:val="24"/>
              </w:rPr>
              <w:t>.</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36711B">
        <w:trPr>
          <w:trHeight w:val="1731"/>
        </w:trPr>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u w:val="single"/>
              </w:rPr>
            </w:pPr>
            <w:r w:rsidRPr="00360C73">
              <w:rPr>
                <w:rFonts w:ascii="Times New Roman" w:eastAsia="Times New Roman" w:hAnsi="Times New Roman"/>
                <w:b/>
                <w:sz w:val="24"/>
                <w:szCs w:val="24"/>
              </w:rPr>
              <w:t>Абзац відсутній.</w:t>
            </w:r>
          </w:p>
        </w:tc>
        <w:tc>
          <w:tcPr>
            <w:tcW w:w="2030" w:type="pct"/>
            <w:shd w:val="clear" w:color="auto" w:fill="auto"/>
          </w:tcPr>
          <w:p w:rsidR="00706C71" w:rsidRPr="00F1759B" w:rsidRDefault="00706C71" w:rsidP="00177AD6">
            <w:pP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eastAsia="Times New Roman" w:hAnsi="Times New Roman"/>
                <w:b/>
                <w:sz w:val="24"/>
                <w:szCs w:val="24"/>
              </w:rPr>
              <w:t>Подання про заміну члена виборчої комісії, внесене на підставі пункту 2 частини третьої цієї статті</w:t>
            </w:r>
            <w:r w:rsidRPr="00F1759B">
              <w:t xml:space="preserve"> </w:t>
            </w:r>
            <w:r w:rsidRPr="00F1759B">
              <w:rPr>
                <w:rFonts w:ascii="Times New Roman" w:eastAsia="Times New Roman" w:hAnsi="Times New Roman"/>
                <w:b/>
                <w:sz w:val="24"/>
                <w:szCs w:val="24"/>
              </w:rPr>
              <w:t>пізніш</w:t>
            </w:r>
            <w:r>
              <w:rPr>
                <w:rFonts w:ascii="Times New Roman" w:eastAsia="Times New Roman" w:hAnsi="Times New Roman"/>
                <w:b/>
                <w:sz w:val="24"/>
                <w:szCs w:val="24"/>
              </w:rPr>
              <w:t xml:space="preserve"> як за два дні до дня голосування і до встановлення підсумків голосування в межах відповідного округу, не розглядається, про що невідкладно повідомляється суб’єкт внесення кандидатури.  </w:t>
            </w:r>
            <w:r w:rsidRPr="00F1759B">
              <w:rPr>
                <w:rFonts w:ascii="Times New Roman" w:eastAsia="Times New Roman" w:hAnsi="Times New Roman"/>
                <w:b/>
                <w:sz w:val="24"/>
                <w:szCs w:val="24"/>
              </w:rPr>
              <w:t xml:space="preserve"> </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Подання про заміну члена виборчої комісії може вноситися за допомогою електронних сервісів у порядку, визначеному Центральною виборчою комісією.</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Подання про заміну члена виборчої комісії може вноситися за допомогою електронних сервісів у порядку, визначеному Центральною виборчою комісією.</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EC736F"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5.</w:t>
            </w:r>
            <w:r w:rsidR="00451EC3">
              <w:rPr>
                <w:rFonts w:ascii="Times New Roman" w:eastAsia="Times New Roman" w:hAnsi="Times New Roman"/>
                <w:sz w:val="24"/>
                <w:szCs w:val="24"/>
              </w:rPr>
              <w:t> </w:t>
            </w:r>
            <w:r w:rsidRPr="00F74C30">
              <w:rPr>
                <w:rFonts w:ascii="Times New Roman" w:eastAsia="Times New Roman" w:hAnsi="Times New Roman"/>
                <w:sz w:val="24"/>
                <w:szCs w:val="24"/>
              </w:rPr>
              <w:t>Виборча комісія, яка достроково припинила повноваження усього складу виборчої комісії, не пізніше наступного дня повідомляє про це суб’єктів, за поданням яких до складу комісії було включено осіб, повноваження яких достроково припинено.</w:t>
            </w:r>
          </w:p>
        </w:tc>
        <w:tc>
          <w:tcPr>
            <w:tcW w:w="2030" w:type="pct"/>
            <w:shd w:val="clear" w:color="auto" w:fill="auto"/>
          </w:tcPr>
          <w:p w:rsidR="00706C71" w:rsidRPr="00EC736F"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5.</w:t>
            </w:r>
            <w:r w:rsidR="00451EC3">
              <w:rPr>
                <w:rFonts w:ascii="Times New Roman" w:eastAsia="Times New Roman" w:hAnsi="Times New Roman"/>
                <w:sz w:val="24"/>
                <w:szCs w:val="24"/>
              </w:rPr>
              <w:t> </w:t>
            </w:r>
            <w:r w:rsidRPr="00F74C30">
              <w:rPr>
                <w:rFonts w:ascii="Times New Roman" w:eastAsia="Times New Roman" w:hAnsi="Times New Roman"/>
                <w:sz w:val="24"/>
                <w:szCs w:val="24"/>
              </w:rPr>
              <w:t>Виборча комісія, яка достроково припинила повноваження усього складу виборчої комісії, не пізніше наступного дня повідомляє про це суб’єктів, за поданням яких до складу комісії було включено осіб, повноваження яких достроково припинено.</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 xml:space="preserve">Такі суб’єкти вправі не пізніше ніж на наступний день з дня отримання такого повідомлення </w:t>
            </w:r>
            <w:proofErr w:type="spellStart"/>
            <w:r w:rsidRPr="00F74C30">
              <w:rPr>
                <w:rFonts w:ascii="Times New Roman" w:eastAsia="Times New Roman" w:hAnsi="Times New Roman"/>
                <w:sz w:val="24"/>
                <w:szCs w:val="24"/>
              </w:rPr>
              <w:t>внести</w:t>
            </w:r>
            <w:proofErr w:type="spellEnd"/>
            <w:r w:rsidRPr="00F74C30">
              <w:rPr>
                <w:rFonts w:ascii="Times New Roman" w:eastAsia="Times New Roman" w:hAnsi="Times New Roman"/>
                <w:sz w:val="24"/>
                <w:szCs w:val="24"/>
              </w:rPr>
              <w:t xml:space="preserve"> подання з новими кандидатурами до складу відповідної виборчої комісії.</w:t>
            </w:r>
          </w:p>
        </w:tc>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 xml:space="preserve">Такі суб’єкти вправі не пізніше ніж на наступний день з дня отримання такого повідомлення </w:t>
            </w:r>
            <w:proofErr w:type="spellStart"/>
            <w:r w:rsidRPr="00F74C30">
              <w:rPr>
                <w:rFonts w:ascii="Times New Roman" w:eastAsia="Times New Roman" w:hAnsi="Times New Roman"/>
                <w:sz w:val="24"/>
                <w:szCs w:val="24"/>
              </w:rPr>
              <w:t>внести</w:t>
            </w:r>
            <w:proofErr w:type="spellEnd"/>
            <w:r w:rsidRPr="00F74C30">
              <w:rPr>
                <w:rFonts w:ascii="Times New Roman" w:eastAsia="Times New Roman" w:hAnsi="Times New Roman"/>
                <w:sz w:val="24"/>
                <w:szCs w:val="24"/>
              </w:rPr>
              <w:t xml:space="preserve"> подання з новими кандидатурами до складу відповідної виборчої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lastRenderedPageBreak/>
              <w:t>Якщо у строк, встановлений цією частиною, не надійшли подання щодо кандидатур до складу виборчої комісії та/або якщо кількість запропонованих до складу виборчої комісії осіб не дає змоги сформувати її склад у мінімальній кількості, встановленій частиною першою статті 140 або частинами другою, третьою статті 141 цього Кодексу, склад комісії формується відповідною виборчою комісією за поданням її голови за пропозиціями членів цієї комісії з тим, щоб кількісний склад такої виборчої комісії відповідав її мінімальній кількості (був не меншим), з обов’язковим урахуванням кандидатур, поданих суб’єктами подання до її складу, крім тих, що підлягають відхиленню з підстав, встановлених цим Кодексом.</w:t>
            </w:r>
          </w:p>
        </w:tc>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Якщо у строк, встановлений цією частиною, не надійшли подання щодо кандидатур до складу виборчої комісії та/або якщо кількість запропонованих до складу виборчої комісії осіб не дає змоги сформувати її склад у мінімальній кількості, встановленій частиною першою статті 140 або частинами другою, третьою статті 141 цього Кодексу, склад комісії формується відповідною виборчою комісією за поданням її голови за пропозиціями членів цієї комісії з тим, щоб кількісний склад такої виборчої комісії відповідав її мінімальній кількості (був не меншим), з обов’язковим урахуванням кандидатур, поданих суб’єктами подання до її складу, крім тих, що підлягають відхиленню з підстав, встановлених цим Кодексом.</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У разі дострокового припинення повноважень члена виборчої комісії з підстав, передбачених пунктами 8, 10 частини третьої цієї статті, або у зв’язку з достроковим припиненням повноважень усього складу виборчої комісії його кандидатура не може бути повторно включена до складу виборчої комісії та підлягає відхиленню.</w:t>
            </w:r>
          </w:p>
        </w:tc>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У разі дострокового припинення повноважень члена виборчої комісії з підстав, передбачених пунктами 8, 10 частини третьої цієї статті, або у зв’язку з достроковим припиненням повноважень усього складу виборчої комісії його кандидатура не може бути повторно включена до складу виборчої комісії та підлягає відхиленню.</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Рішення про дострокове припинення повноважень у зв’язку із заміною члена виборчої комісії приймається одночасно з рішенням про включення до складу відповідної виборчої комісії іншого представника від того самого суб’єкта подання із одночасним призначенням цієї особи на відповідну посаду в комісії, яку займав член комісії, повноваження якого достроково припинені.</w:t>
            </w:r>
          </w:p>
        </w:tc>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Рішення про дострокове припинення повноважень у зв’язку із заміною члена виборчої комісії приймається одночасно з рішенням про включення до складу відповідної виборчої комісії іншого представника від того самого суб’єкта подання із одночасним призначенням цієї особи на відповідну посаду в комісії, яку займав член комісії, повноваження якого достроково припинені.</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 xml:space="preserve">У разі дострокового припинення повноважень усього складу виборчої комісії, окремого члена виборчої комісії </w:t>
            </w:r>
            <w:r w:rsidRPr="00F74C30">
              <w:rPr>
                <w:rFonts w:ascii="Times New Roman" w:eastAsia="Times New Roman" w:hAnsi="Times New Roman"/>
                <w:sz w:val="24"/>
                <w:szCs w:val="24"/>
              </w:rPr>
              <w:lastRenderedPageBreak/>
              <w:t>відповідна виборча комісія не пізніш як на третій день з дня припинення повноважень комісії (її окремого члена), але не пізніше останнього дня перед днем голосування затверджує новий склад виборчої комісії або приймає рішення про включення до складу відповідної виборчої комісії іншого члена (у разі надходження відповідного подання у порядку, встановленому цією частиною) у порядку, встановленому цим Кодексом.</w:t>
            </w:r>
          </w:p>
        </w:tc>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CC614A">
              <w:rPr>
                <w:rFonts w:ascii="Times New Roman" w:eastAsia="Times New Roman" w:hAnsi="Times New Roman"/>
                <w:sz w:val="24"/>
                <w:szCs w:val="24"/>
              </w:rPr>
              <w:lastRenderedPageBreak/>
              <w:t xml:space="preserve">У разі дострокового припинення повноважень усього складу виборчої комісії, окремого члена виборчої комісії </w:t>
            </w:r>
            <w:r w:rsidRPr="00CC614A">
              <w:rPr>
                <w:rFonts w:ascii="Times New Roman" w:eastAsia="Times New Roman" w:hAnsi="Times New Roman"/>
                <w:sz w:val="24"/>
                <w:szCs w:val="24"/>
              </w:rPr>
              <w:lastRenderedPageBreak/>
              <w:t>відповідна виборча комісія не пізніш як на третій день з дня припинення повноважень комісії (її окремого члена), але не пізніше останнього дня перед днем голосування затверджує новий склад виборчої комісії або приймає рішення про включення до складу відповідної виборчої комісії іншого члена (у разі надходження відповідного подання у порядку, встановленому цією частиною) у порядку, встановленому цим Кодексом.</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C5DB0">
              <w:rPr>
                <w:rFonts w:ascii="Times New Roman" w:eastAsia="Times New Roman" w:hAnsi="Times New Roman"/>
                <w:b/>
                <w:sz w:val="24"/>
                <w:szCs w:val="24"/>
              </w:rPr>
              <w:t>Абзац відсутній</w:t>
            </w:r>
            <w:r>
              <w:rPr>
                <w:rFonts w:ascii="Times New Roman" w:eastAsia="Times New Roman" w:hAnsi="Times New Roman"/>
                <w:b/>
                <w:sz w:val="24"/>
                <w:szCs w:val="24"/>
              </w:rPr>
              <w:t>.</w:t>
            </w:r>
          </w:p>
        </w:tc>
        <w:tc>
          <w:tcPr>
            <w:tcW w:w="2030" w:type="pct"/>
            <w:shd w:val="clear" w:color="auto" w:fill="auto"/>
          </w:tcPr>
          <w:p w:rsidR="00706C71" w:rsidRPr="00EB731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EB731B">
              <w:rPr>
                <w:rFonts w:ascii="Times New Roman" w:eastAsia="Times New Roman" w:hAnsi="Times New Roman"/>
                <w:b/>
                <w:sz w:val="24"/>
                <w:szCs w:val="24"/>
              </w:rPr>
              <w:t>У разі дострокового припинення повноважень члена виборчої комісії у зв’язку з відмовою від складення присяги члена виборчої комісії,</w:t>
            </w:r>
            <w:r w:rsidRPr="00EB731B">
              <w:rPr>
                <w:rFonts w:ascii="Times New Roman" w:eastAsia="Times New Roman" w:hAnsi="Times New Roman"/>
                <w:sz w:val="24"/>
                <w:szCs w:val="24"/>
              </w:rPr>
              <w:t xml:space="preserve"> </w:t>
            </w:r>
            <w:r w:rsidRPr="00EB731B">
              <w:rPr>
                <w:rFonts w:ascii="Times New Roman" w:eastAsia="Times New Roman" w:hAnsi="Times New Roman"/>
                <w:b/>
                <w:sz w:val="24"/>
                <w:szCs w:val="24"/>
              </w:rPr>
              <w:t xml:space="preserve">поданням особистої заяви про складення повноважень на підставі </w:t>
            </w:r>
            <w:r>
              <w:rPr>
                <w:rFonts w:ascii="Times New Roman" w:eastAsia="Times New Roman" w:hAnsi="Times New Roman"/>
                <w:b/>
                <w:sz w:val="24"/>
                <w:szCs w:val="24"/>
              </w:rPr>
              <w:br/>
            </w:r>
            <w:r w:rsidRPr="00EB731B">
              <w:rPr>
                <w:rFonts w:ascii="Times New Roman" w:eastAsia="Times New Roman" w:hAnsi="Times New Roman"/>
                <w:b/>
                <w:sz w:val="24"/>
                <w:szCs w:val="24"/>
              </w:rPr>
              <w:t xml:space="preserve">пункту 1 частини третьої цієї статті пізніш як за </w:t>
            </w:r>
            <w:r w:rsidRPr="00EB731B">
              <w:rPr>
                <w:rFonts w:ascii="Times New Roman" w:eastAsia="Times New Roman" w:hAnsi="Times New Roman"/>
                <w:b/>
                <w:sz w:val="24"/>
                <w:szCs w:val="24"/>
                <w:lang w:eastAsia="uk-UA"/>
              </w:rPr>
              <w:t xml:space="preserve">два дні до дня голосування </w:t>
            </w:r>
            <w:r w:rsidRPr="00EB731B">
              <w:rPr>
                <w:rFonts w:ascii="Times New Roman" w:eastAsia="Times New Roman" w:hAnsi="Times New Roman"/>
                <w:b/>
                <w:sz w:val="24"/>
                <w:szCs w:val="24"/>
              </w:rPr>
              <w:t>і до встановлення підсумків голосування в межах відповідного округу</w:t>
            </w:r>
            <w:r w:rsidRPr="00EB731B">
              <w:rPr>
                <w:rFonts w:ascii="Times New Roman" w:eastAsia="Times New Roman" w:hAnsi="Times New Roman"/>
                <w:b/>
                <w:sz w:val="24"/>
                <w:szCs w:val="24"/>
                <w:lang w:eastAsia="uk-UA"/>
              </w:rPr>
              <w:t xml:space="preserve"> безпосередньо до відповідної виборчої комісії</w:t>
            </w:r>
            <w:r w:rsidRPr="00EB731B">
              <w:rPr>
                <w:rFonts w:ascii="Times New Roman" w:eastAsia="Times New Roman" w:hAnsi="Times New Roman"/>
                <w:b/>
                <w:sz w:val="24"/>
                <w:szCs w:val="24"/>
              </w:rPr>
              <w:t>,</w:t>
            </w:r>
            <w:r w:rsidRPr="00EB731B">
              <w:rPr>
                <w:rFonts w:ascii="Times New Roman" w:eastAsia="Times New Roman" w:hAnsi="Times New Roman"/>
                <w:sz w:val="24"/>
                <w:szCs w:val="24"/>
              </w:rPr>
              <w:t xml:space="preserve"> </w:t>
            </w:r>
            <w:r w:rsidRPr="00EB731B">
              <w:rPr>
                <w:rFonts w:ascii="Times New Roman" w:eastAsia="Times New Roman" w:hAnsi="Times New Roman"/>
                <w:b/>
                <w:sz w:val="24"/>
                <w:szCs w:val="24"/>
              </w:rPr>
              <w:t>що призвело до зменшення кількісного складу цієї виборчої комісії нижче від мінімальної кількості, встановленої відповідно частиною першою статті 140 або частинами другою, третьою статті 141 цього Кодексу, відповідна виборча комісія одночасно з рішенням про дострокове припинення повноважень члена комісії приймає рішення про включення нового члена до складу відповідної виборчої комісії за поданням голови відповідно Центральної виборчої комісії або окружної виборчої комісії на підставі пропозицій членів відповідно Центральної виборчої комісії або окружної виборчої комісії</w:t>
            </w:r>
            <w:r w:rsidRPr="00EB731B">
              <w:rPr>
                <w:rFonts w:ascii="Times New Roman" w:eastAsia="Times New Roman" w:hAnsi="Times New Roman"/>
                <w:sz w:val="24"/>
                <w:szCs w:val="24"/>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74C30">
              <w:rPr>
                <w:rFonts w:ascii="Times New Roman" w:eastAsia="Times New Roman" w:hAnsi="Times New Roman"/>
                <w:sz w:val="24"/>
                <w:szCs w:val="24"/>
              </w:rPr>
              <w:t xml:space="preserve">У разі дострокового припинення повноважень члена дільничної виборчої комісії закордонної виборчої дільниці, за відсутності подання суб’єктів подання, зазначених у частині другій статті 140 цього Кодексу, </w:t>
            </w:r>
            <w:r w:rsidRPr="00F74C30">
              <w:rPr>
                <w:rFonts w:ascii="Times New Roman" w:eastAsia="Times New Roman" w:hAnsi="Times New Roman"/>
                <w:sz w:val="24"/>
                <w:szCs w:val="24"/>
              </w:rPr>
              <w:lastRenderedPageBreak/>
              <w:t>інша особа за поданням Міністерства закордонних справ України включається до складу виборчої комісії лише у випадку, якщо кількість членів дільничної виборчої комісії стала меншою за мінімальну кількість.</w:t>
            </w:r>
          </w:p>
        </w:tc>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CC614A">
              <w:rPr>
                <w:rFonts w:ascii="Times New Roman" w:eastAsia="Times New Roman" w:hAnsi="Times New Roman"/>
                <w:sz w:val="24"/>
                <w:szCs w:val="24"/>
              </w:rPr>
              <w:lastRenderedPageBreak/>
              <w:t xml:space="preserve">У разі дострокового припинення повноважень члена дільничної виборчої комісії закордонної виборчої дільниці, за відсутності подання суб’єктів подання, зазначених у частині другій статті 140 цього Кодексу, </w:t>
            </w:r>
            <w:r w:rsidRPr="00CC614A">
              <w:rPr>
                <w:rFonts w:ascii="Times New Roman" w:eastAsia="Times New Roman" w:hAnsi="Times New Roman"/>
                <w:sz w:val="24"/>
                <w:szCs w:val="24"/>
              </w:rPr>
              <w:lastRenderedPageBreak/>
              <w:t>інша особа за поданням Міністерства закордонних справ України включається до складу виборчої комісії лише у випадку, якщо кількість членів дільничної виборчої комісії стала меншою за мінімальну кількість.</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74C30"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31696A">
              <w:rPr>
                <w:rFonts w:ascii="Times New Roman" w:eastAsia="Times New Roman" w:hAnsi="Times New Roman"/>
                <w:sz w:val="24"/>
                <w:szCs w:val="24"/>
              </w:rPr>
              <w:t>6. У разі дострокового припинення повноважень члена виборчої комісії в останній день перед днем голосування таке рішення приймається одночасно з рішенням про включення до складу відповідної виборчої комісії іншої особи від того самого суб’єкта подання.</w:t>
            </w:r>
          </w:p>
        </w:tc>
        <w:tc>
          <w:tcPr>
            <w:tcW w:w="2030" w:type="pct"/>
            <w:shd w:val="clear" w:color="auto" w:fill="auto"/>
          </w:tcPr>
          <w:p w:rsidR="00706C71" w:rsidRPr="00CC614A"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31696A">
              <w:rPr>
                <w:rFonts w:ascii="Times New Roman" w:eastAsia="Times New Roman" w:hAnsi="Times New Roman"/>
                <w:sz w:val="24"/>
                <w:szCs w:val="24"/>
              </w:rPr>
              <w:t>6. У разі дострокового припинення повноважень члена виборчої комісії в останній день перед днем голосування таке рішення приймається одночасно з рішенням про включення до складу відповідної виборчої комісії іншої особи від того самого суб’єкта подання.</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lang w:val="en-US"/>
              </w:rPr>
            </w:pPr>
            <w:r w:rsidRPr="00F1759B">
              <w:rPr>
                <w:rFonts w:ascii="Times New Roman" w:eastAsia="Times New Roman" w:hAnsi="Times New Roman"/>
                <w:sz w:val="24"/>
                <w:szCs w:val="24"/>
                <w:lang w:val="en-US"/>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lang w:val="en-US"/>
              </w:rPr>
            </w:pPr>
            <w:r w:rsidRPr="00F1759B">
              <w:rPr>
                <w:rFonts w:ascii="Times New Roman" w:eastAsia="Times New Roman" w:hAnsi="Times New Roman"/>
                <w:sz w:val="24"/>
                <w:szCs w:val="24"/>
                <w:lang w:val="en-US"/>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149. </w:t>
            </w:r>
            <w:r w:rsidRPr="00F1759B">
              <w:rPr>
                <w:rFonts w:ascii="Times New Roman" w:eastAsia="Times New Roman" w:hAnsi="Times New Roman"/>
                <w:sz w:val="24"/>
                <w:szCs w:val="24"/>
              </w:rPr>
              <w:t>Оплата праці членів виборчої комісії та осіб, які залучаються до роботи у комісії</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149. </w:t>
            </w:r>
            <w:r w:rsidRPr="00F1759B">
              <w:rPr>
                <w:rFonts w:ascii="Times New Roman" w:eastAsia="Times New Roman" w:hAnsi="Times New Roman"/>
                <w:sz w:val="24"/>
                <w:szCs w:val="24"/>
              </w:rPr>
              <w:t>Оплата праці членів виборчої комісії та осіб, які залучаються до роботи у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1. За рішенням виборчої комісії, яке затверджується виборчою комісією вищого рівня, голова, заступник голови, секретар або інші члени окружної чи дільничної виборчої комісії (загальною кількістю не більше трьох осіб) протягом усього періоду повноважень виборчої комісії або частини цього періоду можуть виконувати свої повноваження у виборчій комісії на платній основі на підставі цивільно-правового договору між ними і виборчою комісією (територіальним представництвом Центральної виборчої комісії). </w:t>
            </w:r>
            <w:r w:rsidRPr="00F1759B">
              <w:rPr>
                <w:rFonts w:ascii="Times New Roman" w:eastAsia="Times New Roman" w:hAnsi="Times New Roman"/>
                <w:sz w:val="24"/>
                <w:szCs w:val="24"/>
                <w:u w:val="single"/>
              </w:rPr>
              <w:t>Зазначені особи</w:t>
            </w:r>
            <w:r w:rsidRPr="00F1759B">
              <w:rPr>
                <w:rFonts w:ascii="Times New Roman" w:eastAsia="Times New Roman" w:hAnsi="Times New Roman"/>
                <w:sz w:val="24"/>
                <w:szCs w:val="24"/>
              </w:rPr>
              <w:t xml:space="preserve"> на цей період звільняються від виконання виробничих або службових обов’язків за основним місцем роботи із збереженням загального та спеціального стажу.</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1. За рішенням виборчої комісії, яке затверджується виборчою комісією вищого рівня, голова, заступник голови, секретар або інші члени окружної чи дільничної виборчої комісії (загальною кількістю не більше трьох осіб) протягом усього періоду повноважень виборчої комісії або частини цього періоду можуть виконувати свої повноваження у виборчій комісії на платній основі на підставі цивільно-правового договору між ними і виборчою комісією (територіальним представництвом Центральної виборчої комісії). </w:t>
            </w:r>
            <w:r w:rsidRPr="00F1759B">
              <w:rPr>
                <w:rFonts w:ascii="Times New Roman" w:eastAsia="Times New Roman" w:hAnsi="Times New Roman"/>
                <w:b/>
                <w:sz w:val="24"/>
                <w:szCs w:val="24"/>
              </w:rPr>
              <w:t>При визначенні осіб,  які виконуватимуть свої повноваження у виборчій комісії з оплатою їх праці в комісії на підставі цивільно-правового договору</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пріоритетне право на виконання повноважень у виборчій комісії з оплатою праці в комісії надається голові (або заступнику голови), секретарю виборчої комісії, а також членам відповідної виборчої комісії</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 xml:space="preserve">які </w:t>
            </w:r>
            <w:r w:rsidRPr="00F1759B">
              <w:rPr>
                <w:rFonts w:ascii="Times New Roman" w:eastAsia="Times New Roman" w:hAnsi="Times New Roman"/>
                <w:sz w:val="24"/>
                <w:szCs w:val="24"/>
              </w:rPr>
              <w:t xml:space="preserve"> </w:t>
            </w:r>
            <w:r>
              <w:rPr>
                <w:rFonts w:ascii="Times New Roman" w:eastAsia="Times New Roman" w:hAnsi="Times New Roman"/>
                <w:b/>
                <w:sz w:val="24"/>
                <w:szCs w:val="24"/>
              </w:rPr>
              <w:t>мають</w:t>
            </w:r>
            <w:r w:rsidRPr="00F1759B">
              <w:rPr>
                <w:rFonts w:ascii="Times New Roman" w:eastAsia="Times New Roman" w:hAnsi="Times New Roman"/>
                <w:b/>
                <w:sz w:val="24"/>
                <w:szCs w:val="24"/>
              </w:rPr>
              <w:t xml:space="preserve"> сертифікати про проходження навчання</w:t>
            </w:r>
            <w:r>
              <w:rPr>
                <w:rFonts w:ascii="Times New Roman" w:eastAsia="Times New Roman" w:hAnsi="Times New Roman"/>
                <w:b/>
                <w:sz w:val="24"/>
                <w:szCs w:val="24"/>
              </w:rPr>
              <w:t xml:space="preserve"> з питань підготовки та проведення виборів і референдумів в Україні, видані </w:t>
            </w:r>
            <w:r>
              <w:rPr>
                <w:rFonts w:ascii="Times New Roman" w:eastAsia="Times New Roman" w:hAnsi="Times New Roman"/>
                <w:b/>
                <w:sz w:val="24"/>
                <w:szCs w:val="24"/>
              </w:rPr>
              <w:lastRenderedPageBreak/>
              <w:t>за формою, встановленою Центральною виборчою комісією</w:t>
            </w:r>
            <w:r w:rsidRPr="00F1759B">
              <w:rPr>
                <w:rFonts w:ascii="Times New Roman" w:eastAsia="Times New Roman" w:hAnsi="Times New Roman"/>
                <w:b/>
                <w:sz w:val="24"/>
                <w:szCs w:val="24"/>
              </w:rPr>
              <w:t>. Члени виборчої комісії,</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які виконують свої повноваження у виборчій комісії на платній основі</w:t>
            </w:r>
            <w:r>
              <w:rPr>
                <w:rFonts w:ascii="Times New Roman" w:eastAsia="Times New Roman" w:hAnsi="Times New Roman"/>
                <w:b/>
                <w:sz w:val="24"/>
                <w:szCs w:val="24"/>
              </w:rPr>
              <w:t>,</w:t>
            </w:r>
            <w:r w:rsidRPr="00F1759B">
              <w:rPr>
                <w:rFonts w:ascii="Times New Roman" w:eastAsia="Times New Roman" w:hAnsi="Times New Roman"/>
                <w:b/>
                <w:sz w:val="24"/>
                <w:szCs w:val="24"/>
              </w:rPr>
              <w:t xml:space="preserve"> </w:t>
            </w:r>
            <w:r w:rsidRPr="00F1759B">
              <w:rPr>
                <w:rFonts w:ascii="Times New Roman" w:eastAsia="Times New Roman" w:hAnsi="Times New Roman"/>
                <w:sz w:val="24"/>
                <w:szCs w:val="24"/>
              </w:rPr>
              <w:t>на цей період звільняються від виконання виробничих або службових обов’язків за основним місцем роботи із збереженням загального та спеціального стажу.</w:t>
            </w:r>
          </w:p>
        </w:tc>
        <w:tc>
          <w:tcPr>
            <w:tcW w:w="940" w:type="pct"/>
            <w:shd w:val="clear" w:color="auto" w:fill="auto"/>
          </w:tcPr>
          <w:p w:rsidR="00706C71" w:rsidRPr="00EF5717" w:rsidRDefault="00706C71"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lastRenderedPageBreak/>
              <w:t xml:space="preserve">Професіоналізація виборчих комісій (№ 2 Позачергові вибори Президента України 25.05.2014; </w:t>
            </w:r>
            <w:r w:rsidRPr="00EF5717">
              <w:rPr>
                <w:rFonts w:ascii="Times New Roman" w:hAnsi="Times New Roman"/>
                <w:spacing w:val="-2"/>
                <w:sz w:val="24"/>
                <w:szCs w:val="24"/>
              </w:rPr>
              <w:t xml:space="preserve">№ 3, 10 Позачергові вибори народних депутатів України 26.10.2014, </w:t>
            </w:r>
            <w:r w:rsidRPr="00EF5717">
              <w:rPr>
                <w:rFonts w:ascii="Times New Roman" w:hAnsi="Times New Roman"/>
                <w:spacing w:val="-6"/>
                <w:sz w:val="24"/>
                <w:szCs w:val="24"/>
              </w:rPr>
              <w:t xml:space="preserve">№ 10 Вибори Президента України </w:t>
            </w:r>
            <w:r w:rsidRPr="00EF5717">
              <w:rPr>
                <w:rFonts w:ascii="Times New Roman" w:hAnsi="Times New Roman"/>
                <w:sz w:val="24"/>
                <w:szCs w:val="24"/>
              </w:rPr>
              <w:t>31.03.2019; № 2 Місцеві вибори 25.10.2020</w:t>
            </w:r>
            <w:r w:rsidRPr="00EF5717">
              <w:rPr>
                <w:rFonts w:ascii="Times New Roman" w:hAnsi="Times New Roman"/>
                <w:spacing w:val="-8"/>
                <w:sz w:val="24"/>
                <w:szCs w:val="24"/>
              </w:rPr>
              <w:t>).</w:t>
            </w:r>
          </w:p>
          <w:p w:rsidR="00706C71" w:rsidRPr="00EF5717" w:rsidRDefault="00706C71" w:rsidP="00177AD6">
            <w:pPr>
              <w:spacing w:after="0" w:line="240" w:lineRule="auto"/>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2. Виконання повноважень члена виборчої комісії на платній основі оплачується в розмірі та порядку, встановлених Кабінетом Міністрів України за поданням Центральної виборчої комісії, за рахунок коштів державного бюджету, виділених на підготовку і проведення виборів депутатів.</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sz w:val="24"/>
                <w:szCs w:val="24"/>
              </w:rPr>
              <w:t xml:space="preserve">2. Виконання повноважень члена виборчої комісії на платній основі оплачується в розмірі та порядку, встановлених Кабінетом Міністрів України за поданням Центральної виборчої комісії, за рахунок коштів державного бюджету, виділених на підготовку і проведення виборів депутатів. </w:t>
            </w:r>
            <w:r w:rsidRPr="00F1759B">
              <w:rPr>
                <w:rFonts w:ascii="Times New Roman" w:eastAsia="Times New Roman" w:hAnsi="Times New Roman"/>
                <w:b/>
                <w:sz w:val="24"/>
                <w:szCs w:val="24"/>
              </w:rPr>
              <w:t>Оплата праці членів виборчих комісій за рахунок будь-яких інших джерел забороняється.</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При цьому розмір оплати праці члена виборчої комісії, який виконує свої повноваження у виборчій комісії на платній основі та має сертифікат про проходження навчання</w:t>
            </w:r>
            <w:r w:rsidRPr="00F1759B">
              <w:rPr>
                <w:rFonts w:ascii="Times New Roman" w:hAnsi="Times New Roman"/>
                <w:sz w:val="24"/>
                <w:szCs w:val="24"/>
              </w:rPr>
              <w:t xml:space="preserve"> </w:t>
            </w:r>
            <w:r w:rsidRPr="00F1759B">
              <w:rPr>
                <w:rFonts w:ascii="Times New Roman" w:eastAsia="Times New Roman" w:hAnsi="Times New Roman"/>
                <w:b/>
                <w:sz w:val="24"/>
                <w:szCs w:val="24"/>
              </w:rPr>
              <w:t>з питань підготовки та проведення виборів і референдумів в Україні</w:t>
            </w:r>
            <w:r>
              <w:rPr>
                <w:rFonts w:ascii="Times New Roman" w:eastAsia="Times New Roman" w:hAnsi="Times New Roman"/>
                <w:b/>
                <w:sz w:val="24"/>
                <w:szCs w:val="24"/>
              </w:rPr>
              <w:t>, виданий за формою, встановленою Центральною виборчою комісією,</w:t>
            </w:r>
            <w:r w:rsidRPr="00F1759B">
              <w:rPr>
                <w:rFonts w:ascii="Times New Roman" w:eastAsia="Times New Roman" w:hAnsi="Times New Roman"/>
                <w:b/>
                <w:sz w:val="24"/>
                <w:szCs w:val="24"/>
              </w:rPr>
              <w:t xml:space="preserve"> </w:t>
            </w:r>
            <w:r>
              <w:rPr>
                <w:rFonts w:ascii="Times New Roman" w:eastAsia="Times New Roman" w:hAnsi="Times New Roman"/>
                <w:b/>
                <w:sz w:val="24"/>
                <w:szCs w:val="24"/>
              </w:rPr>
              <w:t xml:space="preserve">встановлюється у розмірі, що на </w:t>
            </w:r>
            <w:r w:rsidRPr="0092401A">
              <w:rPr>
                <w:rFonts w:ascii="Times New Roman" w:eastAsia="Times New Roman" w:hAnsi="Times New Roman"/>
                <w:b/>
                <w:i/>
                <w:sz w:val="24"/>
                <w:szCs w:val="24"/>
              </w:rPr>
              <w:t>30</w:t>
            </w:r>
            <w:r>
              <w:rPr>
                <w:rFonts w:ascii="Times New Roman" w:eastAsia="Times New Roman" w:hAnsi="Times New Roman"/>
                <w:b/>
                <w:sz w:val="24"/>
                <w:szCs w:val="24"/>
              </w:rPr>
              <w:t xml:space="preserve"> відсотків перевищує розмір оплати праці члена виборчої комісії, який не пройшов навчання та не має відповідного сертифіката.</w:t>
            </w:r>
          </w:p>
        </w:tc>
        <w:tc>
          <w:tcPr>
            <w:tcW w:w="940" w:type="pct"/>
            <w:shd w:val="clear" w:color="auto" w:fill="auto"/>
          </w:tcPr>
          <w:p w:rsidR="00706C71" w:rsidRPr="00EF5717" w:rsidRDefault="00706C71" w:rsidP="00177AD6">
            <w:pPr>
              <w:spacing w:after="0" w:line="240" w:lineRule="auto"/>
              <w:rPr>
                <w:rFonts w:ascii="Times New Roman" w:hAnsi="Times New Roman"/>
                <w:sz w:val="24"/>
                <w:szCs w:val="24"/>
              </w:rPr>
            </w:pPr>
            <w:r w:rsidRPr="00EF5717">
              <w:rPr>
                <w:rFonts w:ascii="Times New Roman" w:hAnsi="Times New Roman"/>
                <w:sz w:val="24"/>
                <w:szCs w:val="24"/>
              </w:rPr>
              <w:t xml:space="preserve">Оплата праці членів ВК  (№ 3 Позачергові вибори народних депутатів України 26.10.2014; № 4 Місцеві вибори 25.10.2015; № 24 </w:t>
            </w:r>
            <w:r w:rsidRPr="00EF5717">
              <w:rPr>
                <w:rFonts w:ascii="Times New Roman" w:hAnsi="Times New Roman"/>
                <w:spacing w:val="-6"/>
                <w:sz w:val="24"/>
                <w:szCs w:val="24"/>
              </w:rPr>
              <w:t xml:space="preserve">Вибори Президента України </w:t>
            </w:r>
            <w:r w:rsidRPr="00EF5717">
              <w:rPr>
                <w:rFonts w:ascii="Times New Roman" w:hAnsi="Times New Roman"/>
                <w:sz w:val="24"/>
                <w:szCs w:val="24"/>
              </w:rPr>
              <w:t>31.03.2019).</w:t>
            </w:r>
          </w:p>
          <w:p w:rsidR="00706C71" w:rsidRPr="00EF5717" w:rsidRDefault="00706C71" w:rsidP="00177AD6">
            <w:pPr>
              <w:spacing w:after="0" w:line="240" w:lineRule="auto"/>
              <w:rPr>
                <w:rFonts w:ascii="Times New Roman" w:hAnsi="Times New Roman"/>
                <w:sz w:val="24"/>
                <w:szCs w:val="24"/>
              </w:rPr>
            </w:pPr>
          </w:p>
          <w:p w:rsidR="00706C71" w:rsidRPr="00EF5717" w:rsidRDefault="00706C71" w:rsidP="00177AD6">
            <w:pPr>
              <w:spacing w:after="0" w:line="240" w:lineRule="auto"/>
              <w:rPr>
                <w:rFonts w:ascii="Times New Roman" w:hAnsi="Times New Roman"/>
                <w:sz w:val="24"/>
                <w:szCs w:val="24"/>
              </w:rPr>
            </w:pPr>
            <w:r w:rsidRPr="00EF5717">
              <w:rPr>
                <w:rFonts w:ascii="Times New Roman" w:hAnsi="Times New Roman"/>
                <w:sz w:val="24"/>
                <w:szCs w:val="24"/>
              </w:rPr>
              <w:t xml:space="preserve">Підвищення рівня неупередженості членів виборчих комісій (№ 11 </w:t>
            </w:r>
            <w:r w:rsidRPr="00EF5717">
              <w:rPr>
                <w:rFonts w:ascii="Times New Roman" w:hAnsi="Times New Roman"/>
                <w:spacing w:val="-4"/>
                <w:sz w:val="24"/>
                <w:szCs w:val="24"/>
              </w:rPr>
              <w:t>Позачергові вибори Президента України 25.05.2014)</w:t>
            </w:r>
          </w:p>
          <w:p w:rsidR="00706C71" w:rsidRPr="00EF5717" w:rsidRDefault="00706C71" w:rsidP="00177AD6">
            <w:pPr>
              <w:spacing w:after="0" w:line="240" w:lineRule="auto"/>
              <w:rPr>
                <w:rFonts w:ascii="Times New Roman" w:hAnsi="Times New Roman"/>
                <w:sz w:val="24"/>
                <w:szCs w:val="24"/>
              </w:rPr>
            </w:pPr>
          </w:p>
          <w:p w:rsidR="00706C71" w:rsidRPr="00EF5717" w:rsidRDefault="00706C71" w:rsidP="00177AD6">
            <w:pPr>
              <w:spacing w:after="0" w:line="240" w:lineRule="auto"/>
              <w:rPr>
                <w:rFonts w:ascii="Times New Roman" w:hAnsi="Times New Roman"/>
                <w:b/>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7E26FA">
              <w:rPr>
                <w:rFonts w:ascii="Times New Roman" w:eastAsia="Times New Roman" w:hAnsi="Times New Roman"/>
                <w:sz w:val="24"/>
                <w:szCs w:val="24"/>
              </w:rPr>
              <w:t>5. Оплата праці членів виборчих комісій (у тому числі пенсіонерів та осіб, які тимчасово не працюють) у день голосування і в дні встановлення підсумків голосування здійснюється в розмірі та порядку, встановлених Кабінетом Міністрів України за поданням Центральної виборчої комісії.</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7E26FA">
              <w:rPr>
                <w:rFonts w:ascii="Times New Roman" w:eastAsia="Times New Roman" w:hAnsi="Times New Roman"/>
                <w:sz w:val="24"/>
                <w:szCs w:val="24"/>
              </w:rPr>
              <w:t>5. Оплата праці членів виборчих комісій (у тому числі пенсіонерів та осіб, які тимчасово не працюють) у день голосування і в дні встановлення підсумків голосування здійснюється в розмірі та порядку, встановлених Кабінетом Міністрів України за поданням Центральної виборчої комісії.</w:t>
            </w:r>
            <w:r w:rsidRPr="00F1759B">
              <w:rPr>
                <w:rFonts w:ascii="Times New Roman" w:eastAsia="Times New Roman" w:hAnsi="Times New Roman"/>
                <w:b/>
                <w:sz w:val="24"/>
                <w:szCs w:val="24"/>
              </w:rPr>
              <w:t xml:space="preserve"> При цьому розмір оплати праці члена виборчої комісії</w:t>
            </w:r>
            <w:r>
              <w:rPr>
                <w:rFonts w:ascii="Times New Roman" w:eastAsia="Times New Roman" w:hAnsi="Times New Roman"/>
                <w:b/>
                <w:sz w:val="24"/>
                <w:szCs w:val="24"/>
              </w:rPr>
              <w:t xml:space="preserve">, який </w:t>
            </w:r>
            <w:r w:rsidRPr="00F1759B">
              <w:rPr>
                <w:rFonts w:ascii="Times New Roman" w:eastAsia="Times New Roman" w:hAnsi="Times New Roman"/>
                <w:b/>
                <w:sz w:val="24"/>
                <w:szCs w:val="24"/>
              </w:rPr>
              <w:t>має сертифікат про проходження навчання</w:t>
            </w:r>
            <w:r w:rsidRPr="00F1759B">
              <w:rPr>
                <w:rFonts w:ascii="Times New Roman" w:hAnsi="Times New Roman"/>
                <w:sz w:val="24"/>
                <w:szCs w:val="24"/>
              </w:rPr>
              <w:t xml:space="preserve"> </w:t>
            </w:r>
            <w:r w:rsidRPr="00F1759B">
              <w:rPr>
                <w:rFonts w:ascii="Times New Roman" w:eastAsia="Times New Roman" w:hAnsi="Times New Roman"/>
                <w:b/>
                <w:sz w:val="24"/>
                <w:szCs w:val="24"/>
              </w:rPr>
              <w:t xml:space="preserve">з питань підготовки та </w:t>
            </w:r>
            <w:r w:rsidRPr="00F1759B">
              <w:rPr>
                <w:rFonts w:ascii="Times New Roman" w:eastAsia="Times New Roman" w:hAnsi="Times New Roman"/>
                <w:b/>
                <w:sz w:val="24"/>
                <w:szCs w:val="24"/>
              </w:rPr>
              <w:lastRenderedPageBreak/>
              <w:t>проведення виборів і референдумів в Україні,</w:t>
            </w:r>
            <w:r>
              <w:rPr>
                <w:rFonts w:ascii="Times New Roman" w:eastAsia="Times New Roman" w:hAnsi="Times New Roman"/>
                <w:b/>
                <w:sz w:val="24"/>
                <w:szCs w:val="24"/>
              </w:rPr>
              <w:t xml:space="preserve"> виданий за формою, встановленою Центральною виборчою комісією</w:t>
            </w:r>
            <w:r w:rsidRPr="00F1759B">
              <w:rPr>
                <w:rFonts w:ascii="Times New Roman" w:eastAsia="Times New Roman" w:hAnsi="Times New Roman"/>
                <w:b/>
                <w:sz w:val="24"/>
                <w:szCs w:val="24"/>
              </w:rPr>
              <w:t xml:space="preserve">, </w:t>
            </w:r>
            <w:r>
              <w:rPr>
                <w:rFonts w:ascii="Times New Roman" w:eastAsia="Times New Roman" w:hAnsi="Times New Roman"/>
                <w:b/>
                <w:sz w:val="24"/>
                <w:szCs w:val="24"/>
              </w:rPr>
              <w:t xml:space="preserve">визначається у розмірі, що на </w:t>
            </w:r>
            <w:r w:rsidRPr="0092401A">
              <w:rPr>
                <w:rFonts w:ascii="Times New Roman" w:eastAsia="Times New Roman" w:hAnsi="Times New Roman"/>
                <w:b/>
                <w:i/>
                <w:sz w:val="24"/>
                <w:szCs w:val="24"/>
              </w:rPr>
              <w:t>30</w:t>
            </w:r>
            <w:r>
              <w:rPr>
                <w:rFonts w:ascii="Times New Roman" w:eastAsia="Times New Roman" w:hAnsi="Times New Roman"/>
                <w:b/>
                <w:sz w:val="24"/>
                <w:szCs w:val="24"/>
              </w:rPr>
              <w:t xml:space="preserve"> відсотків перевищує розмір оплати праці члена виборчої комісії, який не пройшов навчання та не має відповідного сертифіката.</w:t>
            </w:r>
          </w:p>
        </w:tc>
        <w:tc>
          <w:tcPr>
            <w:tcW w:w="940" w:type="pct"/>
            <w:shd w:val="clear" w:color="auto" w:fill="auto"/>
          </w:tcPr>
          <w:p w:rsidR="00706C71" w:rsidRPr="00EF5717" w:rsidRDefault="00706C71" w:rsidP="00177AD6">
            <w:pPr>
              <w:spacing w:after="0" w:line="240" w:lineRule="auto"/>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6. Праця осіб, зазначених у частині десятій статті 33 цього Кодексу, оплачується у розмірі та порядку, встановлених Кабінетом Міністрів України, за рахунок коштів державного бюджету, що виділяються на підготовку і проведення виборів депутатів. Розмір оплати праці таких осіб не може бути нижчим за розмір мінімальної заробітної плати, встановлений на день нарахування такої плати.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6. Праця осіб, зазначених у частині десятій статті 33</w:t>
            </w:r>
            <w:r w:rsidR="0036711B">
              <w:rPr>
                <w:rFonts w:ascii="Times New Roman" w:eastAsia="Times New Roman" w:hAnsi="Times New Roman"/>
                <w:sz w:val="24"/>
                <w:szCs w:val="24"/>
              </w:rPr>
              <w:t xml:space="preserve"> </w:t>
            </w:r>
            <w:r w:rsidRPr="00F1759B">
              <w:rPr>
                <w:rFonts w:ascii="Times New Roman" w:eastAsia="Times New Roman" w:hAnsi="Times New Roman"/>
                <w:sz w:val="24"/>
                <w:szCs w:val="24"/>
              </w:rPr>
              <w:t>цього</w:t>
            </w:r>
            <w:r w:rsidR="0036711B">
              <w:rPr>
                <w:rFonts w:ascii="Times New Roman" w:eastAsia="Times New Roman" w:hAnsi="Times New Roman"/>
                <w:sz w:val="24"/>
                <w:szCs w:val="24"/>
              </w:rPr>
              <w:t xml:space="preserve"> </w:t>
            </w:r>
            <w:r w:rsidRPr="00F1759B">
              <w:rPr>
                <w:rFonts w:ascii="Times New Roman" w:eastAsia="Times New Roman" w:hAnsi="Times New Roman"/>
                <w:sz w:val="24"/>
                <w:szCs w:val="24"/>
              </w:rPr>
              <w:t>Кодексу, оплачується у розмірі та порядку, встановлених Кабінетом Міністрів України, за рахунок коштів державного бюджету, що виділяються на підготовку і проведення виборів депутатів. Розмір оплати праці таких осіб не може бути нижчим за розмір мінімальної заробітної плати, встановлений на день нарахування такої плати.</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 xml:space="preserve">Оплата праці осіб, зазначених у частині десятій </w:t>
            </w:r>
            <w:r>
              <w:rPr>
                <w:rFonts w:ascii="Times New Roman" w:eastAsia="Times New Roman" w:hAnsi="Times New Roman"/>
                <w:b/>
                <w:sz w:val="24"/>
                <w:szCs w:val="24"/>
              </w:rPr>
              <w:br/>
            </w:r>
            <w:r w:rsidRPr="00F1759B">
              <w:rPr>
                <w:rFonts w:ascii="Times New Roman" w:eastAsia="Times New Roman" w:hAnsi="Times New Roman"/>
                <w:b/>
                <w:sz w:val="24"/>
                <w:szCs w:val="24"/>
              </w:rPr>
              <w:t>статті 33 цього Кодексу,</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 xml:space="preserve"> за рахунок будь-яких інших джерел забороняється.</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lang w:val="en-US"/>
              </w:rPr>
            </w:pPr>
            <w:r w:rsidRPr="00F1759B">
              <w:rPr>
                <w:rFonts w:ascii="Times New Roman" w:eastAsia="Times New Roman" w:hAnsi="Times New Roman"/>
                <w:sz w:val="24"/>
                <w:szCs w:val="24"/>
                <w:lang w:val="en-US"/>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lang w:val="en-US"/>
              </w:rPr>
            </w:pPr>
            <w:r w:rsidRPr="00F1759B">
              <w:rPr>
                <w:rFonts w:ascii="Times New Roman" w:eastAsia="Times New Roman" w:hAnsi="Times New Roman"/>
                <w:sz w:val="24"/>
                <w:szCs w:val="24"/>
                <w:lang w:val="en-US"/>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159.</w:t>
            </w:r>
            <w:r w:rsidRPr="00F1759B">
              <w:rPr>
                <w:rFonts w:ascii="Times New Roman" w:eastAsia="Times New Roman" w:hAnsi="Times New Roman"/>
                <w:sz w:val="24"/>
                <w:szCs w:val="24"/>
              </w:rPr>
              <w:t xml:space="preserve"> Відмова в реєстрації кандидата (кандидатів) у народні депутати України</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159.</w:t>
            </w:r>
            <w:r w:rsidRPr="00F1759B">
              <w:rPr>
                <w:rFonts w:ascii="Times New Roman" w:eastAsia="Times New Roman" w:hAnsi="Times New Roman"/>
                <w:sz w:val="24"/>
                <w:szCs w:val="24"/>
              </w:rPr>
              <w:t xml:space="preserve"> Відмова в реєстрації кандидата (кандидатів) у народні депутати України</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3. Помилки і неточності, виявлені в поданих партією на реєстрацію документах, якщо їх наявність не є перешкодою для розуміння змісту викладених відомостей, не є підставою для відмови в реєстрації кандидатів у депутати.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У разі відсутності в поданих партією на реєстрацію документах інформації, яка обов’язково повинна бути зазначена відповідно до вимог цього Кодексу, про це невідкладно повідомляється відповідний суб’єкт подання документів. Виявлені недоліки у поданих документах можуть бути усунуті шляхом подання не пізніше </w:t>
            </w:r>
            <w:r w:rsidRPr="00F1759B">
              <w:rPr>
                <w:rFonts w:ascii="Times New Roman" w:eastAsia="Times New Roman" w:hAnsi="Times New Roman"/>
                <w:sz w:val="24"/>
                <w:szCs w:val="24"/>
              </w:rPr>
              <w:lastRenderedPageBreak/>
              <w:t>наступного дня після отримання зазначеного повідомлення уточнених або інших документів для реєстрації кандидата (кандидатів) у депутати. Якщо уточнені або інші документи не надійшли у цей строк, відповідні документи вважаються відсутніми.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 xml:space="preserve">3. Помилки і неточності, виявлені в поданих партією на реєстрацію документах, якщо їх наявність не є перешкодою для розуміння змісту викладених відомостей, </w:t>
            </w:r>
            <w:r w:rsidRPr="00F1759B">
              <w:rPr>
                <w:rFonts w:ascii="Times New Roman" w:eastAsia="Times New Roman" w:hAnsi="Times New Roman"/>
                <w:b/>
                <w:sz w:val="24"/>
                <w:szCs w:val="24"/>
              </w:rPr>
              <w:t>підлягають виправленню або уточненню в порядку, встановленому Центральною виборчою комісією, і</w:t>
            </w:r>
            <w:r w:rsidRPr="00F1759B">
              <w:rPr>
                <w:rFonts w:ascii="Times New Roman" w:eastAsia="Times New Roman" w:hAnsi="Times New Roman"/>
                <w:sz w:val="24"/>
                <w:szCs w:val="24"/>
              </w:rPr>
              <w:t xml:space="preserve"> не є підставою для відмови в реєстрації кандидатів у депутати.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У разі відсутності в поданих партією на реєстрацію документах інформації, яка обов’язково повинна бути зазначена відповідно до вимог цього Кодексу, про це невідкладно повідомляється відповідний суб’єкт подання </w:t>
            </w:r>
            <w:r w:rsidRPr="00F1759B">
              <w:rPr>
                <w:rFonts w:ascii="Times New Roman" w:eastAsia="Times New Roman" w:hAnsi="Times New Roman"/>
                <w:sz w:val="24"/>
                <w:szCs w:val="24"/>
              </w:rPr>
              <w:lastRenderedPageBreak/>
              <w:t>документів. Виявлені недоліки у поданих документах можуть бути усунуті шляхом подання не пізніше наступного дня після отримання зазначеного повідомлення уточнених або інших документів для реєстрації кандидата (кандидатів) у депутати. Якщо уточнені або інші документи не надійшли у цей строк, відповідні документи вважаються відсутніми.</w:t>
            </w:r>
          </w:p>
        </w:tc>
        <w:tc>
          <w:tcPr>
            <w:tcW w:w="940" w:type="pct"/>
            <w:shd w:val="clear" w:color="auto" w:fill="auto"/>
          </w:tcPr>
          <w:p w:rsidR="00706C71" w:rsidRPr="00EF5717" w:rsidRDefault="00706C71" w:rsidP="00177AD6">
            <w:pPr>
              <w:spacing w:after="0" w:line="240" w:lineRule="auto"/>
              <w:rPr>
                <w:rFonts w:ascii="Times New Roman" w:hAnsi="Times New Roman"/>
                <w:spacing w:val="-6"/>
                <w:sz w:val="24"/>
                <w:szCs w:val="24"/>
              </w:rPr>
            </w:pPr>
            <w:r w:rsidRPr="00EF5717">
              <w:rPr>
                <w:rFonts w:ascii="Times New Roman" w:hAnsi="Times New Roman"/>
                <w:spacing w:val="-6"/>
                <w:sz w:val="24"/>
                <w:szCs w:val="24"/>
              </w:rPr>
              <w:lastRenderedPageBreak/>
              <w:t xml:space="preserve">Виправлення або уточнення помилок і </w:t>
            </w:r>
            <w:proofErr w:type="spellStart"/>
            <w:r w:rsidRPr="00EF5717">
              <w:rPr>
                <w:rFonts w:ascii="Times New Roman" w:hAnsi="Times New Roman"/>
                <w:spacing w:val="-6"/>
                <w:sz w:val="24"/>
                <w:szCs w:val="24"/>
              </w:rPr>
              <w:t>неточностей</w:t>
            </w:r>
            <w:proofErr w:type="spellEnd"/>
            <w:r w:rsidRPr="00EF5717">
              <w:rPr>
                <w:rFonts w:ascii="Times New Roman" w:hAnsi="Times New Roman"/>
                <w:spacing w:val="-6"/>
                <w:sz w:val="24"/>
                <w:szCs w:val="24"/>
              </w:rPr>
              <w:t xml:space="preserve"> (№ 22 Місцеві вибори 25.10.2020)</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lang w:val="ru-RU"/>
              </w:rPr>
            </w:pPr>
            <w:r w:rsidRPr="00F1759B">
              <w:rPr>
                <w:rStyle w:val="rvts9"/>
                <w:rFonts w:ascii="Times New Roman" w:hAnsi="Times New Roman"/>
                <w:b/>
                <w:bCs/>
                <w:sz w:val="24"/>
                <w:szCs w:val="24"/>
                <w:shd w:val="clear" w:color="auto" w:fill="FFFFFF"/>
              </w:rPr>
              <w:t>Стаття 173.</w:t>
            </w:r>
            <w:r w:rsidRPr="00F1759B">
              <w:rPr>
                <w:rFonts w:ascii="Times New Roman" w:hAnsi="Times New Roman"/>
                <w:sz w:val="24"/>
                <w:szCs w:val="24"/>
                <w:shd w:val="clear" w:color="auto" w:fill="FFFFFF"/>
              </w:rPr>
              <w:t> Організація і порядок голосування</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lang w:val="ru-RU"/>
              </w:rPr>
            </w:pPr>
            <w:r w:rsidRPr="00F1759B">
              <w:rPr>
                <w:rStyle w:val="rvts9"/>
                <w:rFonts w:ascii="Times New Roman" w:hAnsi="Times New Roman"/>
                <w:b/>
                <w:bCs/>
                <w:sz w:val="24"/>
                <w:szCs w:val="24"/>
                <w:shd w:val="clear" w:color="auto" w:fill="FFFFFF"/>
              </w:rPr>
              <w:t>Стаття 173.</w:t>
            </w:r>
            <w:r w:rsidRPr="00F1759B">
              <w:rPr>
                <w:rFonts w:ascii="Times New Roman" w:hAnsi="Times New Roman"/>
                <w:sz w:val="24"/>
                <w:szCs w:val="24"/>
                <w:shd w:val="clear" w:color="auto" w:fill="FFFFFF"/>
              </w:rPr>
              <w:t> Організація і порядок голосування</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u w:val="single"/>
              </w:rPr>
            </w:pPr>
            <w:r w:rsidRPr="00F1759B">
              <w:rPr>
                <w:rFonts w:ascii="Times New Roman" w:eastAsia="Times New Roman" w:hAnsi="Times New Roman"/>
                <w:sz w:val="24"/>
                <w:szCs w:val="24"/>
              </w:rPr>
              <w:t>9.</w:t>
            </w:r>
            <w:r w:rsidR="0036711B">
              <w:rPr>
                <w:rFonts w:ascii="Times New Roman" w:eastAsia="Times New Roman" w:hAnsi="Times New Roman"/>
                <w:sz w:val="24"/>
                <w:szCs w:val="24"/>
              </w:rPr>
              <w:t> </w:t>
            </w:r>
            <w:r w:rsidRPr="00F1759B">
              <w:rPr>
                <w:rFonts w:ascii="Times New Roman" w:eastAsia="Times New Roman" w:hAnsi="Times New Roman"/>
                <w:sz w:val="24"/>
                <w:szCs w:val="24"/>
                <w:u w:val="single"/>
              </w:rPr>
              <w:t>Виборець особисто опускає заповнені виборчі бюлетені до виборчої скриньки.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u w:val="single"/>
              </w:rPr>
            </w:pP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u w:val="single"/>
              </w:rPr>
            </w:pP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u w:val="single"/>
              </w:rPr>
            </w:pP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hAnsi="Times New Roman"/>
                <w:sz w:val="24"/>
                <w:szCs w:val="24"/>
                <w:shd w:val="clear" w:color="auto" w:fill="FFFFFF"/>
              </w:rPr>
              <w:t>Виборець, який через порушення здоров’я (у зв’язку з інвалідністю, тимчасовим розладом здоров’я, віком) не може самостійно опустити виборчий бюлетень до виборчої скриньки, має право з відома голови або іншого члена дільничної виборчої комісії доручити зробити це у своїй присутності іншій особі, крім члена виборчої комісії, кандидата у депутати, його довіреної особи, уповноваженої особи партії, офіційного спостерігача.</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Style w:val="docdata"/>
                <w:rFonts w:ascii="Times New Roman" w:hAnsi="Times New Roman"/>
                <w:b/>
                <w:sz w:val="24"/>
                <w:szCs w:val="24"/>
              </w:rPr>
            </w:pPr>
            <w:r w:rsidRPr="00F1759B">
              <w:rPr>
                <w:rFonts w:ascii="Times New Roman" w:eastAsia="Times New Roman" w:hAnsi="Times New Roman"/>
                <w:sz w:val="24"/>
                <w:szCs w:val="24"/>
              </w:rPr>
              <w:t xml:space="preserve">9. </w:t>
            </w:r>
            <w:r w:rsidRPr="00F1759B">
              <w:rPr>
                <w:rStyle w:val="docdata"/>
                <w:rFonts w:ascii="Times New Roman" w:hAnsi="Times New Roman"/>
                <w:b/>
                <w:sz w:val="24"/>
                <w:szCs w:val="24"/>
              </w:rPr>
              <w:t>Виборець складає виборчий бюлетень таким чином, щоб унеможливити розголошення змісту його волевиявлення</w:t>
            </w:r>
            <w:r>
              <w:rPr>
                <w:rStyle w:val="docdata"/>
                <w:rFonts w:ascii="Times New Roman" w:hAnsi="Times New Roman"/>
                <w:b/>
                <w:sz w:val="24"/>
                <w:szCs w:val="24"/>
              </w:rPr>
              <w:t>,</w:t>
            </w:r>
            <w:r w:rsidRPr="00F1759B">
              <w:rPr>
                <w:rStyle w:val="docdata"/>
                <w:rFonts w:ascii="Times New Roman" w:hAnsi="Times New Roman"/>
                <w:b/>
                <w:sz w:val="24"/>
                <w:szCs w:val="24"/>
              </w:rPr>
              <w:t xml:space="preserve"> та особисто опускає заповнений виборчий бюлетень у виборчу скриньку. </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hAnsi="Times New Roman"/>
                <w:sz w:val="24"/>
                <w:szCs w:val="24"/>
                <w:shd w:val="clear" w:color="auto" w:fill="FFFFFF"/>
              </w:rPr>
              <w:t>Виборець, який через порушення здоров’я (у зв’язку з інвалідністю, тимчасовим розладом здоров’я, віком) не може самостійно опустити виборчий бюлетень до виборчої скриньки, має право з відома голови або іншого члена дільничної виборчої комісії доручити зробити це у своїй присутності іншій особі, крім члена виборчої комісії, кандидата у депутати, його довіреної особи, уповноваженої особи партії, офіційного спостерігача.</w:t>
            </w:r>
          </w:p>
        </w:tc>
        <w:tc>
          <w:tcPr>
            <w:tcW w:w="940" w:type="pct"/>
            <w:shd w:val="clear" w:color="auto" w:fill="auto"/>
          </w:tcPr>
          <w:p w:rsidR="00706C71" w:rsidRPr="00EF5717" w:rsidRDefault="00706C71" w:rsidP="00177AD6">
            <w:pPr>
              <w:spacing w:after="0" w:line="240" w:lineRule="auto"/>
              <w:rPr>
                <w:rFonts w:ascii="Times New Roman" w:hAnsi="Times New Roman"/>
                <w:spacing w:val="-6"/>
                <w:sz w:val="24"/>
                <w:szCs w:val="24"/>
              </w:rPr>
            </w:pPr>
            <w:r w:rsidRPr="00EF5717">
              <w:rPr>
                <w:rFonts w:ascii="Times New Roman" w:hAnsi="Times New Roman"/>
                <w:spacing w:val="-6"/>
                <w:sz w:val="24"/>
                <w:szCs w:val="24"/>
              </w:rPr>
              <w:t xml:space="preserve">Посилення таємності волевиявлення (№ 22 Вибори Президента України </w:t>
            </w:r>
            <w:r w:rsidRPr="00EF5717">
              <w:rPr>
                <w:rFonts w:ascii="Times New Roman" w:hAnsi="Times New Roman"/>
                <w:sz w:val="24"/>
                <w:szCs w:val="24"/>
              </w:rPr>
              <w:t>31.03.2019; № 26 Місцеві вибори 25.10.2015; № 35 Місцеві вибори 25.10.2020).</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175.</w:t>
            </w:r>
            <w:r w:rsidRPr="00F1759B">
              <w:rPr>
                <w:rFonts w:ascii="Times New Roman" w:hAnsi="Times New Roman"/>
                <w:sz w:val="24"/>
                <w:szCs w:val="24"/>
                <w:shd w:val="clear" w:color="auto" w:fill="FFFFFF"/>
              </w:rPr>
              <w:t> Порядок підрахунку голосів на виборчій дільниці</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175.</w:t>
            </w:r>
            <w:r w:rsidRPr="00F1759B">
              <w:rPr>
                <w:rFonts w:ascii="Times New Roman" w:hAnsi="Times New Roman"/>
                <w:sz w:val="24"/>
                <w:szCs w:val="24"/>
                <w:shd w:val="clear" w:color="auto" w:fill="FFFFFF"/>
              </w:rPr>
              <w:t> Порядок підрахунку голосів на виборчій дільниці</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6. Дільнична виборча комісія запаковує опрацьовані виборчі документи у паперові пакети. Пакет з виборчими документами </w:t>
            </w:r>
            <w:proofErr w:type="spellStart"/>
            <w:r w:rsidRPr="00F1759B">
              <w:rPr>
                <w:rFonts w:ascii="Times New Roman" w:eastAsia="Times New Roman" w:hAnsi="Times New Roman"/>
                <w:sz w:val="24"/>
                <w:szCs w:val="24"/>
              </w:rPr>
              <w:t>заклеюється</w:t>
            </w:r>
            <w:proofErr w:type="spellEnd"/>
            <w:r w:rsidRPr="00F1759B">
              <w:rPr>
                <w:rFonts w:ascii="Times New Roman" w:eastAsia="Times New Roman" w:hAnsi="Times New Roman"/>
                <w:sz w:val="24"/>
                <w:szCs w:val="24"/>
              </w:rPr>
              <w:t xml:space="preserve">, на пакеті робиться напис, який вказує на кількість та вид запакованих документів, а також зазначаються номер територіального округу або позначення, що він є закордонним, номер виборчої </w:t>
            </w:r>
            <w:r w:rsidRPr="00F1759B">
              <w:rPr>
                <w:rFonts w:ascii="Times New Roman" w:eastAsia="Times New Roman" w:hAnsi="Times New Roman"/>
                <w:sz w:val="24"/>
                <w:szCs w:val="24"/>
              </w:rPr>
              <w:lastRenderedPageBreak/>
              <w:t>дільниці, кількість запакованих виборчих документів, дата і час пакування, ставляться підписи присутніх членів дільничної виборчої комісії та печатка комісії.</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 xml:space="preserve">6. Дільнична виборча комісія запаковує опрацьовані виборчі документи у паперові </w:t>
            </w:r>
            <w:r w:rsidRPr="00F1759B">
              <w:rPr>
                <w:rFonts w:ascii="Times New Roman" w:eastAsia="Times New Roman" w:hAnsi="Times New Roman"/>
                <w:b/>
                <w:sz w:val="24"/>
                <w:szCs w:val="24"/>
              </w:rPr>
              <w:t>чи виготовлені з більш міцнішого матеріалу</w:t>
            </w:r>
            <w:r w:rsidRPr="00F1759B">
              <w:rPr>
                <w:rFonts w:ascii="Times New Roman" w:eastAsia="Times New Roman" w:hAnsi="Times New Roman"/>
                <w:sz w:val="24"/>
                <w:szCs w:val="24"/>
              </w:rPr>
              <w:t xml:space="preserve"> пакети. Пакет з виборчими документами </w:t>
            </w:r>
            <w:proofErr w:type="spellStart"/>
            <w:r w:rsidRPr="00F1759B">
              <w:rPr>
                <w:rFonts w:ascii="Times New Roman" w:eastAsia="Times New Roman" w:hAnsi="Times New Roman"/>
                <w:sz w:val="24"/>
                <w:szCs w:val="24"/>
              </w:rPr>
              <w:t>заклеюється</w:t>
            </w:r>
            <w:proofErr w:type="spellEnd"/>
            <w:r w:rsidRPr="00F1759B">
              <w:rPr>
                <w:rFonts w:ascii="Times New Roman" w:eastAsia="Times New Roman" w:hAnsi="Times New Roman"/>
                <w:sz w:val="24"/>
                <w:szCs w:val="24"/>
              </w:rPr>
              <w:t xml:space="preserve">, на пакеті робиться напис, який вказує на кількість та вид запакованих документів, а також зазначаються номер територіального округу або </w:t>
            </w:r>
            <w:r w:rsidRPr="00F1759B">
              <w:rPr>
                <w:rFonts w:ascii="Times New Roman" w:eastAsia="Times New Roman" w:hAnsi="Times New Roman"/>
                <w:sz w:val="24"/>
                <w:szCs w:val="24"/>
              </w:rPr>
              <w:lastRenderedPageBreak/>
              <w:t>позначення, що він є закордонним, номер виборчої дільниці, кількість запакованих виборчих документів, дата і час пакування, ставляться підписи присутніх членів дільничної виборчої комісії та печатка комісії.</w:t>
            </w:r>
          </w:p>
        </w:tc>
        <w:tc>
          <w:tcPr>
            <w:tcW w:w="940" w:type="pct"/>
            <w:shd w:val="clear" w:color="auto" w:fill="auto"/>
          </w:tcPr>
          <w:p w:rsidR="00706C71" w:rsidRPr="00EF5717" w:rsidRDefault="00706C71"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lastRenderedPageBreak/>
              <w:t>Використання більш міцніших пакетів для уникнення пошкоджень під час транспортування</w:t>
            </w:r>
            <w:r w:rsidR="00AF57A9" w:rsidRPr="00EF5717">
              <w:rPr>
                <w:rFonts w:ascii="Times New Roman" w:hAnsi="Times New Roman"/>
                <w:spacing w:val="-8"/>
                <w:sz w:val="24"/>
                <w:szCs w:val="24"/>
              </w:rPr>
              <w:t xml:space="preserve"> (№ 20 </w:t>
            </w:r>
            <w:r w:rsidR="00AF57A9" w:rsidRPr="00EF5717">
              <w:rPr>
                <w:rFonts w:ascii="Times New Roman" w:hAnsi="Times New Roman"/>
                <w:sz w:val="24"/>
                <w:szCs w:val="24"/>
              </w:rPr>
              <w:t xml:space="preserve">Позачергові вибори народних </w:t>
            </w:r>
            <w:r w:rsidR="00AF57A9" w:rsidRPr="00EF5717">
              <w:rPr>
                <w:rFonts w:ascii="Times New Roman" w:hAnsi="Times New Roman"/>
                <w:sz w:val="24"/>
                <w:szCs w:val="24"/>
              </w:rPr>
              <w:lastRenderedPageBreak/>
              <w:t>депутатів України 26.10.2014)</w:t>
            </w:r>
            <w:r w:rsidRPr="00EF5717">
              <w:rPr>
                <w:rFonts w:ascii="Times New Roman" w:hAnsi="Times New Roman"/>
                <w:spacing w:val="-8"/>
                <w:sz w:val="24"/>
                <w:szCs w:val="24"/>
              </w:rPr>
              <w:t>.</w:t>
            </w:r>
          </w:p>
          <w:p w:rsidR="00706C71" w:rsidRPr="00EF5717" w:rsidRDefault="00706C71" w:rsidP="00177AD6">
            <w:pPr>
              <w:spacing w:after="0" w:line="240" w:lineRule="auto"/>
              <w:jc w:val="both"/>
              <w:rPr>
                <w:rFonts w:ascii="Times New Roman" w:hAnsi="Times New Roman"/>
                <w:spacing w:val="-6"/>
                <w:sz w:val="24"/>
                <w:szCs w:val="24"/>
              </w:rPr>
            </w:pPr>
          </w:p>
          <w:p w:rsidR="00706C71" w:rsidRPr="00EF5717" w:rsidRDefault="00706C71" w:rsidP="00177AD6">
            <w:pPr>
              <w:spacing w:after="0" w:line="240" w:lineRule="auto"/>
              <w:rPr>
                <w:rFonts w:ascii="Times New Roman" w:hAnsi="Times New Roman"/>
                <w:spacing w:val="-6"/>
                <w:sz w:val="24"/>
                <w:szCs w:val="24"/>
              </w:rPr>
            </w:pPr>
            <w:r w:rsidRPr="00EF5717">
              <w:rPr>
                <w:rFonts w:ascii="Times New Roman" w:hAnsi="Times New Roman"/>
                <w:spacing w:val="-6"/>
                <w:sz w:val="24"/>
                <w:szCs w:val="24"/>
              </w:rPr>
              <w:t xml:space="preserve">У разі сприйняття таких змін – відповідні зміни </w:t>
            </w:r>
            <w:proofErr w:type="spellStart"/>
            <w:r w:rsidRPr="00EF5717">
              <w:rPr>
                <w:rFonts w:ascii="Times New Roman" w:hAnsi="Times New Roman"/>
                <w:spacing w:val="-6"/>
                <w:sz w:val="24"/>
                <w:szCs w:val="24"/>
              </w:rPr>
              <w:t>внести</w:t>
            </w:r>
            <w:proofErr w:type="spellEnd"/>
            <w:r w:rsidRPr="00EF5717">
              <w:rPr>
                <w:rFonts w:ascii="Times New Roman" w:hAnsi="Times New Roman"/>
                <w:spacing w:val="-6"/>
                <w:sz w:val="24"/>
                <w:szCs w:val="24"/>
              </w:rPr>
              <w:t xml:space="preserve"> й до інших ст. ВКУ.</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39.</w:t>
            </w:r>
            <w:r>
              <w:rPr>
                <w:rFonts w:ascii="Times New Roman" w:eastAsia="Times New Roman" w:hAnsi="Times New Roman"/>
                <w:sz w:val="24"/>
                <w:szCs w:val="24"/>
              </w:rPr>
              <w:t> </w:t>
            </w:r>
            <w:r w:rsidRPr="00F1759B">
              <w:rPr>
                <w:rFonts w:ascii="Times New Roman" w:eastAsia="Times New Roman" w:hAnsi="Times New Roman"/>
                <w:sz w:val="24"/>
                <w:szCs w:val="24"/>
              </w:rPr>
              <w:t xml:space="preserve">Пакети з виборчими бюлетенями, зазначені у частинах тридцять сьомій та тридцять восьмій цієї статті, з голосами виборців, які підтримали регіональний виборчий список (загальнодержавний виборчий список у закордонному окрузі) кожної партії, запаковуються в один паперовий </w:t>
            </w:r>
            <w:r w:rsidRPr="00F1759B">
              <w:rPr>
                <w:rFonts w:ascii="Times New Roman" w:eastAsia="Times New Roman" w:hAnsi="Times New Roman"/>
                <w:b/>
                <w:sz w:val="24"/>
                <w:szCs w:val="24"/>
              </w:rPr>
              <w:t>чи виготовлений з більш міцнішого матеріалу</w:t>
            </w:r>
            <w:r w:rsidRPr="00F1759B">
              <w:rPr>
                <w:rFonts w:ascii="Times New Roman" w:eastAsia="Times New Roman" w:hAnsi="Times New Roman"/>
                <w:sz w:val="24"/>
                <w:szCs w:val="24"/>
              </w:rPr>
              <w:t xml:space="preserve"> пакет. На кожному пакеті зазначаються номер територіального округу або позначення, що він є закордонним, номер виборчої дільниці, назва відповідної партії, кількість запакованих виборчих бюлетенів, дата і час пакування, ставляться підписи присутніх членів дільничної виборчої комісії та печатка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8"/>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8"/>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178. </w:t>
            </w:r>
            <w:r w:rsidRPr="00F1759B">
              <w:rPr>
                <w:rFonts w:ascii="Times New Roman" w:hAnsi="Times New Roman"/>
                <w:sz w:val="24"/>
                <w:szCs w:val="24"/>
                <w:shd w:val="clear" w:color="auto" w:fill="FFFFFF"/>
              </w:rPr>
              <w:t>Порядок транспортування і передачі виборчих документів до окружної виборчої комісії або Центральної виборчої комісії (щодо закордонного округу)</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178. </w:t>
            </w:r>
            <w:r w:rsidRPr="00F1759B">
              <w:rPr>
                <w:rFonts w:ascii="Times New Roman" w:hAnsi="Times New Roman"/>
                <w:sz w:val="24"/>
                <w:szCs w:val="24"/>
                <w:shd w:val="clear" w:color="auto" w:fill="FFFFFF"/>
              </w:rPr>
              <w:t>Порядок транспортування і передачі виборчих документів до окружної виборчої комісії або Центральної виборчої комісії (щодо закордонного округу)</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2. Протокол про підрахунок голосів виборців на виборчій дільниці та інші документи дільничної виборчої комісії передаються відповідній окружній виборчій комісії на її засіданні</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2. Протокол про підрахунок голосів виборців на виборчій дільниці та інші документи дільничної виборчої комісії передаються відповідній окружній виборчій комісії на її засіданні </w:t>
            </w:r>
            <w:r w:rsidRPr="00B543EB">
              <w:rPr>
                <w:rFonts w:ascii="Times New Roman" w:eastAsia="Times New Roman" w:hAnsi="Times New Roman"/>
                <w:b/>
                <w:sz w:val="24"/>
                <w:szCs w:val="24"/>
              </w:rPr>
              <w:t>почергово, за можливості</w:t>
            </w:r>
            <w:r>
              <w:rPr>
                <w:rFonts w:ascii="Times New Roman" w:eastAsia="Times New Roman" w:hAnsi="Times New Roman"/>
                <w:sz w:val="24"/>
                <w:szCs w:val="24"/>
              </w:rPr>
              <w:t xml:space="preserve"> </w:t>
            </w:r>
            <w:r>
              <w:rPr>
                <w:rFonts w:ascii="Times New Roman" w:eastAsia="Times New Roman" w:hAnsi="Times New Roman"/>
                <w:b/>
                <w:sz w:val="24"/>
                <w:szCs w:val="24"/>
              </w:rPr>
              <w:t>в порядку повідомлення про готовність їх до транспортування.</w:t>
            </w:r>
          </w:p>
        </w:tc>
        <w:tc>
          <w:tcPr>
            <w:tcW w:w="940" w:type="pct"/>
            <w:shd w:val="clear" w:color="auto" w:fill="auto"/>
          </w:tcPr>
          <w:p w:rsidR="00706C71" w:rsidRPr="00EF5717" w:rsidRDefault="00706C71" w:rsidP="00177AD6">
            <w:pPr>
              <w:spacing w:after="0" w:line="240" w:lineRule="auto"/>
              <w:rPr>
                <w:rFonts w:ascii="Times New Roman" w:hAnsi="Times New Roman"/>
                <w:spacing w:val="-6"/>
                <w:sz w:val="24"/>
                <w:szCs w:val="24"/>
              </w:rPr>
            </w:pPr>
            <w:r w:rsidRPr="00EF5717">
              <w:rPr>
                <w:rFonts w:ascii="Times New Roman" w:hAnsi="Times New Roman"/>
                <w:sz w:val="24"/>
                <w:szCs w:val="24"/>
              </w:rPr>
              <w:t>Оптимізація прийняття та опрацювання протоколів про підрахунок голосів (№ 27</w:t>
            </w:r>
            <w:r w:rsidRPr="00EF5717">
              <w:rPr>
                <w:rFonts w:ascii="Times New Roman" w:hAnsi="Times New Roman"/>
                <w:spacing w:val="-6"/>
                <w:sz w:val="24"/>
                <w:szCs w:val="24"/>
              </w:rPr>
              <w:t xml:space="preserve"> Позачергові вибори Президента України </w:t>
            </w:r>
            <w:r w:rsidRPr="00EF5717">
              <w:rPr>
                <w:rFonts w:ascii="Times New Roman" w:hAnsi="Times New Roman"/>
                <w:spacing w:val="-6"/>
                <w:sz w:val="24"/>
                <w:szCs w:val="24"/>
              </w:rPr>
              <w:lastRenderedPageBreak/>
              <w:t xml:space="preserve">25.05.2014; </w:t>
            </w:r>
            <w:r w:rsidRPr="00EF5717">
              <w:rPr>
                <w:rFonts w:ascii="Times New Roman" w:hAnsi="Times New Roman"/>
                <w:spacing w:val="-2"/>
                <w:sz w:val="24"/>
                <w:szCs w:val="24"/>
              </w:rPr>
              <w:t>№ 38 Місцеві вибори 25.10.2020</w:t>
            </w:r>
            <w:r w:rsidRPr="00EF5717">
              <w:rPr>
                <w:rFonts w:ascii="Times New Roman" w:hAnsi="Times New Roman"/>
                <w:spacing w:val="-6"/>
                <w:sz w:val="24"/>
                <w:szCs w:val="24"/>
              </w:rPr>
              <w:t>).</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203.</w:t>
            </w:r>
            <w:r w:rsidRPr="00F1759B">
              <w:rPr>
                <w:rFonts w:ascii="Times New Roman" w:eastAsia="Times New Roman" w:hAnsi="Times New Roman"/>
                <w:sz w:val="24"/>
                <w:szCs w:val="24"/>
              </w:rPr>
              <w:t xml:space="preserve"> Порядок формування складу територіальних виборчих комісій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203.</w:t>
            </w:r>
            <w:r w:rsidRPr="00F1759B">
              <w:rPr>
                <w:rFonts w:ascii="Times New Roman" w:eastAsia="Times New Roman" w:hAnsi="Times New Roman"/>
                <w:sz w:val="24"/>
                <w:szCs w:val="24"/>
              </w:rPr>
              <w:t xml:space="preserve"> Порядок формування складу територіальних виборчих комісій</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B543EB" w:rsidRDefault="00706C71" w:rsidP="00177AD6">
            <w:pPr>
              <w:pStyle w:val="rvps2"/>
              <w:shd w:val="clear" w:color="auto" w:fill="FFFFFF"/>
              <w:spacing w:before="0" w:beforeAutospacing="0" w:after="0" w:afterAutospacing="0"/>
              <w:jc w:val="both"/>
            </w:pPr>
            <w:bookmarkStart w:id="56" w:name="n5345"/>
            <w:bookmarkStart w:id="57" w:name="n5346"/>
            <w:bookmarkStart w:id="58" w:name="n5347"/>
            <w:bookmarkStart w:id="59" w:name="n5348"/>
            <w:bookmarkStart w:id="60" w:name="n5349"/>
            <w:bookmarkStart w:id="61" w:name="n5350"/>
            <w:bookmarkStart w:id="62" w:name="n5351"/>
            <w:bookmarkStart w:id="63" w:name="n5352"/>
            <w:bookmarkStart w:id="64" w:name="n5353"/>
            <w:bookmarkEnd w:id="56"/>
            <w:bookmarkEnd w:id="57"/>
            <w:bookmarkEnd w:id="58"/>
            <w:bookmarkEnd w:id="59"/>
            <w:bookmarkEnd w:id="60"/>
            <w:bookmarkEnd w:id="61"/>
            <w:bookmarkEnd w:id="62"/>
            <w:bookmarkEnd w:id="63"/>
            <w:bookmarkEnd w:id="64"/>
            <w:r w:rsidRPr="00B543EB">
              <w:t>…</w:t>
            </w:r>
          </w:p>
        </w:tc>
        <w:tc>
          <w:tcPr>
            <w:tcW w:w="2030" w:type="pct"/>
            <w:shd w:val="clear" w:color="auto" w:fill="auto"/>
          </w:tcPr>
          <w:p w:rsidR="00706C71" w:rsidRPr="00B543EB" w:rsidRDefault="00706C71" w:rsidP="00177AD6">
            <w:pPr>
              <w:pBdr>
                <w:top w:val="nil"/>
                <w:left w:val="nil"/>
                <w:bottom w:val="nil"/>
                <w:right w:val="nil"/>
                <w:between w:val="nil"/>
              </w:pBdr>
              <w:shd w:val="clear" w:color="auto" w:fill="FFFFFF"/>
              <w:spacing w:after="0" w:line="240" w:lineRule="auto"/>
              <w:jc w:val="both"/>
              <w:rPr>
                <w:rFonts w:ascii="Times New Roman" w:hAnsi="Times New Roman"/>
              </w:rPr>
            </w:pPr>
            <w:r w:rsidRPr="00B543EB">
              <w:rPr>
                <w:rFonts w:ascii="Times New Roman" w:hAnsi="Times New Roman"/>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shd w:val="clear" w:color="auto" w:fill="FFFFFF"/>
              </w:rPr>
            </w:pPr>
            <w:r w:rsidRPr="00F1759B">
              <w:rPr>
                <w:rFonts w:ascii="Times New Roman" w:hAnsi="Times New Roman"/>
                <w:sz w:val="24"/>
                <w:szCs w:val="24"/>
                <w:shd w:val="clear" w:color="auto" w:fill="FFFFFF"/>
              </w:rPr>
              <w:t>14. Голова, заступник голови та секретар територіальної виборчої комісії мають призначатися від різних суб’єктів подання, визначених</w:t>
            </w:r>
            <w:r w:rsidR="003418C7">
              <w:rPr>
                <w:rFonts w:ascii="Times New Roman" w:hAnsi="Times New Roman"/>
                <w:sz w:val="24"/>
                <w:szCs w:val="24"/>
                <w:shd w:val="clear" w:color="auto" w:fill="FFFFFF"/>
              </w:rPr>
              <w:t xml:space="preserve"> частиною</w:t>
            </w:r>
            <w:r w:rsidRPr="00F1759B">
              <w:rPr>
                <w:rFonts w:ascii="Times New Roman" w:hAnsi="Times New Roman"/>
                <w:sz w:val="24"/>
                <w:szCs w:val="24"/>
                <w:shd w:val="clear" w:color="auto" w:fill="FFFFFF"/>
              </w:rPr>
              <w:t xml:space="preserve"> другою цієї статті.</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hAnsi="Times New Roman"/>
                <w:sz w:val="24"/>
                <w:szCs w:val="24"/>
                <w:shd w:val="clear" w:color="auto" w:fill="FFFFFF"/>
              </w:rPr>
              <w:t>14. Голова, заступник голови та секретар територіальної виборчої комісії мають призначатися від різних суб’єктів подання, визначених</w:t>
            </w:r>
            <w:r w:rsidR="003418C7">
              <w:rPr>
                <w:rFonts w:ascii="Times New Roman" w:hAnsi="Times New Roman"/>
                <w:sz w:val="24"/>
                <w:szCs w:val="24"/>
                <w:shd w:val="clear" w:color="auto" w:fill="FFFFFF"/>
              </w:rPr>
              <w:t xml:space="preserve"> частиною</w:t>
            </w:r>
            <w:r w:rsidRPr="00F1759B">
              <w:rPr>
                <w:rFonts w:ascii="Times New Roman" w:hAnsi="Times New Roman"/>
                <w:sz w:val="24"/>
                <w:szCs w:val="24"/>
                <w:shd w:val="clear" w:color="auto" w:fill="FFFFFF"/>
              </w:rPr>
              <w:t xml:space="preserve"> другою цієї статті.</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При призначен</w:t>
            </w:r>
            <w:r>
              <w:rPr>
                <w:rFonts w:ascii="Times New Roman" w:eastAsia="Times New Roman" w:hAnsi="Times New Roman"/>
                <w:b/>
                <w:sz w:val="24"/>
                <w:szCs w:val="24"/>
              </w:rPr>
              <w:t>н</w:t>
            </w:r>
            <w:r w:rsidRPr="00F1759B">
              <w:rPr>
                <w:rFonts w:ascii="Times New Roman" w:eastAsia="Times New Roman" w:hAnsi="Times New Roman"/>
                <w:b/>
                <w:sz w:val="24"/>
                <w:szCs w:val="24"/>
              </w:rPr>
              <w:t>і на керівну посаду у виборчій комісії пріоритет може надаватися особі, яка</w:t>
            </w:r>
            <w:r>
              <w:rPr>
                <w:rFonts w:ascii="Times New Roman" w:eastAsia="Times New Roman" w:hAnsi="Times New Roman"/>
                <w:b/>
                <w:sz w:val="24"/>
                <w:szCs w:val="24"/>
              </w:rPr>
              <w:t xml:space="preserve"> має</w:t>
            </w:r>
            <w:r w:rsidRPr="00F1759B">
              <w:rPr>
                <w:rFonts w:ascii="Times New Roman" w:eastAsia="Times New Roman" w:hAnsi="Times New Roman"/>
                <w:b/>
                <w:sz w:val="24"/>
                <w:szCs w:val="24"/>
              </w:rPr>
              <w:t xml:space="preserve"> сертифікат про проходження навчання</w:t>
            </w:r>
            <w:r>
              <w:rPr>
                <w:rFonts w:ascii="Times New Roman" w:eastAsia="Times New Roman" w:hAnsi="Times New Roman"/>
                <w:b/>
                <w:sz w:val="24"/>
                <w:szCs w:val="24"/>
              </w:rPr>
              <w:t xml:space="preserve"> з питань підготовки та проведення виборів і референдумів в Україні, виданий за формою, встановленою Центральною виборчою комісією</w:t>
            </w:r>
            <w:r w:rsidRPr="00F1759B">
              <w:rPr>
                <w:rFonts w:ascii="Times New Roman" w:eastAsia="Times New Roman" w:hAnsi="Times New Roman"/>
                <w:b/>
                <w:sz w:val="24"/>
                <w:szCs w:val="24"/>
              </w:rPr>
              <w:t>.</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940" w:type="pct"/>
            <w:shd w:val="clear" w:color="auto" w:fill="auto"/>
          </w:tcPr>
          <w:p w:rsidR="00706C71" w:rsidRPr="00EF5717" w:rsidRDefault="00AF57A9"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t xml:space="preserve">Професіоналізація виборчих комісій (№ 2 Позачергові вибори Президента України 25.05.2014; </w:t>
            </w:r>
            <w:r w:rsidRPr="00EF5717">
              <w:rPr>
                <w:rFonts w:ascii="Times New Roman" w:hAnsi="Times New Roman"/>
                <w:spacing w:val="-2"/>
                <w:sz w:val="24"/>
                <w:szCs w:val="24"/>
              </w:rPr>
              <w:t xml:space="preserve">№ 3, 10 Позачергові вибори народних депутатів України 26.10.2014, </w:t>
            </w:r>
            <w:r w:rsidRPr="00EF5717">
              <w:rPr>
                <w:rFonts w:ascii="Times New Roman" w:hAnsi="Times New Roman"/>
                <w:spacing w:val="-6"/>
                <w:sz w:val="24"/>
                <w:szCs w:val="24"/>
              </w:rPr>
              <w:t xml:space="preserve">№ 10 Вибори Президента України </w:t>
            </w:r>
            <w:r w:rsidRPr="00EF5717">
              <w:rPr>
                <w:rFonts w:ascii="Times New Roman" w:hAnsi="Times New Roman"/>
                <w:sz w:val="24"/>
                <w:szCs w:val="24"/>
              </w:rPr>
              <w:t>31.03.2019; № 2 Місцеві вибори 25.10.2020</w:t>
            </w:r>
            <w:r w:rsidRPr="00EF5717">
              <w:rPr>
                <w:rFonts w:ascii="Times New Roman" w:hAnsi="Times New Roman"/>
                <w:spacing w:val="-8"/>
                <w:sz w:val="24"/>
                <w:szCs w:val="24"/>
              </w:rPr>
              <w:t>).</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Style w:val="rvts9"/>
                <w:rFonts w:ascii="Times New Roman" w:hAnsi="Times New Roman"/>
                <w:b/>
                <w:bCs/>
                <w:sz w:val="24"/>
                <w:szCs w:val="24"/>
                <w:shd w:val="clear" w:color="auto" w:fill="FFFFFF"/>
              </w:rPr>
              <w:t>Стаття 204.</w:t>
            </w:r>
            <w:r w:rsidRPr="00F1759B">
              <w:rPr>
                <w:rFonts w:ascii="Times New Roman" w:hAnsi="Times New Roman"/>
                <w:sz w:val="24"/>
                <w:szCs w:val="24"/>
                <w:shd w:val="clear" w:color="auto" w:fill="FFFFFF"/>
              </w:rPr>
              <w:t> Порядок утворення дільничної виборчої комісії</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Style w:val="rvts9"/>
                <w:rFonts w:ascii="Times New Roman" w:hAnsi="Times New Roman"/>
                <w:b/>
                <w:bCs/>
                <w:sz w:val="24"/>
                <w:szCs w:val="24"/>
                <w:shd w:val="clear" w:color="auto" w:fill="FFFFFF"/>
              </w:rPr>
              <w:t>Стаття 204.</w:t>
            </w:r>
            <w:r w:rsidRPr="00F1759B">
              <w:rPr>
                <w:rFonts w:ascii="Times New Roman" w:hAnsi="Times New Roman"/>
                <w:sz w:val="24"/>
                <w:szCs w:val="24"/>
                <w:shd w:val="clear" w:color="auto" w:fill="FFFFFF"/>
              </w:rPr>
              <w:t> Порядок утворення дільничної виборчої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8"/>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shd w:val="clear" w:color="auto" w:fill="FFFFFF"/>
              </w:rPr>
            </w:pPr>
            <w:r w:rsidRPr="00F1759B">
              <w:rPr>
                <w:rFonts w:ascii="Times New Roman" w:hAnsi="Times New Roman"/>
                <w:sz w:val="24"/>
                <w:szCs w:val="24"/>
                <w:shd w:val="clear" w:color="auto" w:fill="FFFFFF"/>
              </w:rPr>
              <w:t>6. Голова, заступник голови та секретар дільничної виборчої комісії мають призначатися від різних суб’єктів подання, визначених</w:t>
            </w:r>
            <w:r w:rsidR="003418C7">
              <w:rPr>
                <w:rFonts w:ascii="Times New Roman" w:hAnsi="Times New Roman"/>
                <w:sz w:val="24"/>
                <w:szCs w:val="24"/>
                <w:shd w:val="clear" w:color="auto" w:fill="FFFFFF"/>
              </w:rPr>
              <w:t xml:space="preserve"> частиною</w:t>
            </w:r>
            <w:r w:rsidRPr="00F1759B">
              <w:rPr>
                <w:rFonts w:ascii="Times New Roman" w:hAnsi="Times New Roman"/>
                <w:sz w:val="24"/>
                <w:szCs w:val="24"/>
                <w:shd w:val="clear" w:color="auto" w:fill="FFFFFF"/>
              </w:rPr>
              <w:t xml:space="preserve"> першою цієї статті.</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hAnsi="Times New Roman"/>
                <w:sz w:val="24"/>
                <w:szCs w:val="24"/>
                <w:shd w:val="clear" w:color="auto" w:fill="FFFFFF"/>
              </w:rPr>
            </w:pPr>
            <w:r w:rsidRPr="00F1759B">
              <w:rPr>
                <w:rFonts w:ascii="Times New Roman" w:hAnsi="Times New Roman"/>
                <w:sz w:val="24"/>
                <w:szCs w:val="24"/>
                <w:shd w:val="clear" w:color="auto" w:fill="FFFFFF"/>
              </w:rPr>
              <w:t>6. Голова, заступник голови та секретар дільничної виборчої комісії мають призначатися від різних суб’єктів подання, визначених</w:t>
            </w:r>
            <w:r w:rsidR="003418C7">
              <w:rPr>
                <w:rFonts w:ascii="Times New Roman" w:hAnsi="Times New Roman"/>
                <w:sz w:val="24"/>
                <w:szCs w:val="24"/>
                <w:shd w:val="clear" w:color="auto" w:fill="FFFFFF"/>
              </w:rPr>
              <w:t xml:space="preserve"> частиною</w:t>
            </w:r>
            <w:r w:rsidRPr="00F1759B">
              <w:rPr>
                <w:rFonts w:ascii="Times New Roman" w:hAnsi="Times New Roman"/>
                <w:sz w:val="24"/>
                <w:szCs w:val="24"/>
                <w:shd w:val="clear" w:color="auto" w:fill="FFFFFF"/>
              </w:rPr>
              <w:t xml:space="preserve"> першою цієї статті.</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При призначе</w:t>
            </w:r>
            <w:r>
              <w:rPr>
                <w:rFonts w:ascii="Times New Roman" w:eastAsia="Times New Roman" w:hAnsi="Times New Roman"/>
                <w:b/>
                <w:sz w:val="24"/>
                <w:szCs w:val="24"/>
              </w:rPr>
              <w:t>н</w:t>
            </w:r>
            <w:r w:rsidRPr="00F1759B">
              <w:rPr>
                <w:rFonts w:ascii="Times New Roman" w:eastAsia="Times New Roman" w:hAnsi="Times New Roman"/>
                <w:b/>
                <w:sz w:val="24"/>
                <w:szCs w:val="24"/>
              </w:rPr>
              <w:t>ні на керівну посаду у виборчій комісії пріоритет</w:t>
            </w:r>
            <w:r>
              <w:rPr>
                <w:rFonts w:ascii="Times New Roman" w:eastAsia="Times New Roman" w:hAnsi="Times New Roman"/>
                <w:b/>
                <w:sz w:val="24"/>
                <w:szCs w:val="24"/>
              </w:rPr>
              <w:t xml:space="preserve"> </w:t>
            </w:r>
            <w:r w:rsidRPr="00F1759B">
              <w:rPr>
                <w:rFonts w:ascii="Times New Roman" w:eastAsia="Times New Roman" w:hAnsi="Times New Roman"/>
                <w:b/>
                <w:sz w:val="24"/>
                <w:szCs w:val="24"/>
              </w:rPr>
              <w:t>може надаватися особі, яка</w:t>
            </w:r>
            <w:r>
              <w:rPr>
                <w:rFonts w:ascii="Times New Roman" w:eastAsia="Times New Roman" w:hAnsi="Times New Roman"/>
                <w:b/>
                <w:sz w:val="24"/>
                <w:szCs w:val="24"/>
              </w:rPr>
              <w:t xml:space="preserve"> має</w:t>
            </w:r>
            <w:r w:rsidRPr="00F1759B">
              <w:rPr>
                <w:rFonts w:ascii="Times New Roman" w:eastAsia="Times New Roman" w:hAnsi="Times New Roman"/>
                <w:b/>
                <w:sz w:val="24"/>
                <w:szCs w:val="24"/>
              </w:rPr>
              <w:t xml:space="preserve"> сертифікат про проходження навчання</w:t>
            </w:r>
            <w:r>
              <w:rPr>
                <w:rFonts w:ascii="Times New Roman" w:eastAsia="Times New Roman" w:hAnsi="Times New Roman"/>
                <w:b/>
                <w:sz w:val="24"/>
                <w:szCs w:val="24"/>
              </w:rPr>
              <w:t xml:space="preserve"> з питань підготовки та проведення виборів і референдумів в Україні, виданий за формою, встановленою Центральною виборчою комісією</w:t>
            </w:r>
            <w:r w:rsidRPr="00F1759B">
              <w:rPr>
                <w:rFonts w:ascii="Times New Roman" w:eastAsia="Times New Roman" w:hAnsi="Times New Roman"/>
                <w:b/>
                <w:sz w:val="24"/>
                <w:szCs w:val="24"/>
              </w:rPr>
              <w:t>.</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sz w:val="24"/>
                <w:szCs w:val="24"/>
              </w:rPr>
              <w:t>…</w:t>
            </w:r>
          </w:p>
        </w:tc>
        <w:tc>
          <w:tcPr>
            <w:tcW w:w="940" w:type="pct"/>
            <w:shd w:val="clear" w:color="auto" w:fill="auto"/>
          </w:tcPr>
          <w:p w:rsidR="00706C71" w:rsidRPr="00EF5717" w:rsidRDefault="00AF57A9"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t xml:space="preserve">Професіоналізація виборчих комісій (№ 2 Позачергові вибори Президента України 25.05.2014; № 3, 10 Позачергові вибори народних депутатів України 26.10.2014, № 10 Вибори Президента України 31.03.2019; № 2 </w:t>
            </w:r>
            <w:r w:rsidRPr="00EF5717">
              <w:rPr>
                <w:rFonts w:ascii="Times New Roman" w:hAnsi="Times New Roman"/>
                <w:spacing w:val="-8"/>
                <w:sz w:val="24"/>
                <w:szCs w:val="24"/>
              </w:rPr>
              <w:lastRenderedPageBreak/>
              <w:t>Місцеві вибори 25.10.2020).</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lastRenderedPageBreak/>
              <w:t>Стаття 208. </w:t>
            </w:r>
            <w:r w:rsidRPr="00F1759B">
              <w:rPr>
                <w:rFonts w:ascii="Times New Roman" w:hAnsi="Times New Roman"/>
                <w:sz w:val="24"/>
                <w:szCs w:val="24"/>
                <w:shd w:val="clear" w:color="auto" w:fill="FFFFFF"/>
              </w:rPr>
              <w:t>Припинення повноважень складу виборчої комісії та члена виборчої комісії</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208. </w:t>
            </w:r>
            <w:r w:rsidRPr="00F1759B">
              <w:rPr>
                <w:rFonts w:ascii="Times New Roman" w:hAnsi="Times New Roman"/>
                <w:sz w:val="24"/>
                <w:szCs w:val="24"/>
                <w:shd w:val="clear" w:color="auto" w:fill="FFFFFF"/>
              </w:rPr>
              <w:t>Припинення повноважень складу виборчої комісії та члена виборчої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4. Повноваження члена відповідної територіальної, дільничної виборчої комісії припиняються достроково у зв’язку з:</w:t>
            </w:r>
          </w:p>
          <w:p w:rsidR="00706C71" w:rsidRPr="00F1759B" w:rsidRDefault="00706C71" w:rsidP="00177AD6">
            <w:pPr>
              <w:pStyle w:val="rvps2"/>
              <w:shd w:val="clear" w:color="auto" w:fill="FFFFFF"/>
              <w:spacing w:before="0" w:beforeAutospacing="0" w:after="0" w:afterAutospacing="0"/>
              <w:jc w:val="both"/>
              <w:rPr>
                <w:rStyle w:val="rvts9"/>
              </w:rPr>
            </w:pPr>
            <w:bookmarkStart w:id="65" w:name="n2824"/>
            <w:bookmarkEnd w:id="65"/>
            <w:r w:rsidRPr="00F1759B">
              <w:t>1) особистою заявою про складення повноважень члена комісії. Така заява подається суб’єкту внесення кандидатури відповідного члена комісії для передачі відповідній виборчій комісії або для внесення подання про заміну члена виборчої комісії;</w:t>
            </w:r>
            <w:bookmarkStart w:id="66" w:name="n2825"/>
            <w:bookmarkStart w:id="67" w:name="n2837"/>
            <w:bookmarkEnd w:id="66"/>
            <w:bookmarkEnd w:id="67"/>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4. Повноваження члена відповідної територіальної, дільничної виборчої комісії припиняються достроково у зв’язку з:</w:t>
            </w:r>
          </w:p>
          <w:p w:rsidR="00706C71" w:rsidRPr="00F1759B" w:rsidRDefault="00706C71" w:rsidP="00177AD6">
            <w:pPr>
              <w:pStyle w:val="rvps2"/>
              <w:shd w:val="clear" w:color="auto" w:fill="FFFFFF"/>
              <w:spacing w:before="0" w:beforeAutospacing="0" w:after="0" w:afterAutospacing="0"/>
              <w:jc w:val="both"/>
              <w:rPr>
                <w:rStyle w:val="rvts9"/>
                <w:b/>
                <w:bCs/>
                <w:shd w:val="clear" w:color="auto" w:fill="FFFFFF"/>
              </w:rPr>
            </w:pPr>
            <w:r w:rsidRPr="00F1759B">
              <w:t xml:space="preserve">1) особистою заявою про складення повноважень члена комісії. Така заява подається </w:t>
            </w:r>
            <w:r w:rsidRPr="00F1759B">
              <w:rPr>
                <w:b/>
              </w:rPr>
              <w:t>не пізніше як за два дні до дня голосування</w:t>
            </w:r>
            <w:r>
              <w:rPr>
                <w:b/>
              </w:rPr>
              <w:t xml:space="preserve"> (повторного голосування)</w:t>
            </w:r>
            <w:r w:rsidRPr="00F1759B">
              <w:rPr>
                <w:b/>
              </w:rPr>
              <w:t xml:space="preserve"> </w:t>
            </w:r>
            <w:r w:rsidRPr="00F1759B">
              <w:t xml:space="preserve">суб’єкту внесення кандидатури відповідного члена комісії для передачі відповідній виборчій комісії або для внесення подання про заміну члена виборчої комісії. </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lang w:val="ru-RU"/>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lang w:val="ru-RU"/>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2) внесенням подання про заміну члена виборчої комісії суб’єктом, за поданням якого кандидатуру такого члена було включено до складу виборчої комісії;</w:t>
            </w:r>
          </w:p>
          <w:p w:rsidR="00706C71" w:rsidRPr="00F1759B" w:rsidRDefault="00706C71" w:rsidP="00177AD6">
            <w:pPr>
              <w:pStyle w:val="rvps2"/>
              <w:shd w:val="clear" w:color="auto" w:fill="FFFFFF"/>
              <w:spacing w:before="0" w:beforeAutospacing="0" w:after="0" w:afterAutospacing="0"/>
              <w:jc w:val="both"/>
            </w:pPr>
            <w:r w:rsidRPr="00F1759B">
              <w:t>…</w:t>
            </w:r>
          </w:p>
          <w:p w:rsidR="00706C71" w:rsidRDefault="00706C71" w:rsidP="00177AD6">
            <w:pPr>
              <w:pStyle w:val="rvps2"/>
              <w:shd w:val="clear" w:color="auto" w:fill="FFFFFF"/>
              <w:spacing w:before="0" w:beforeAutospacing="0" w:after="0" w:afterAutospacing="0"/>
              <w:jc w:val="both"/>
            </w:pPr>
            <w:r w:rsidRPr="00F1759B">
              <w:t>14) його смертю або оголошення його померлим.</w:t>
            </w:r>
          </w:p>
          <w:p w:rsidR="00706C71" w:rsidRPr="00F1759B" w:rsidRDefault="00706C71" w:rsidP="00177AD6">
            <w:pPr>
              <w:pStyle w:val="rvps2"/>
              <w:shd w:val="clear" w:color="auto" w:fill="FFFFFF"/>
              <w:spacing w:before="0" w:beforeAutospacing="0" w:after="0" w:afterAutospacing="0"/>
              <w:jc w:val="both"/>
            </w:pP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2) внесенням подання про заміну члена виборчої комісії суб’єктом, за поданням якого кандидатуру такого члена було включено до складу виборчої комісії;</w:t>
            </w:r>
          </w:p>
          <w:p w:rsidR="00706C71" w:rsidRPr="00F1759B" w:rsidRDefault="00706C71" w:rsidP="00177AD6">
            <w:pPr>
              <w:pStyle w:val="rvps2"/>
              <w:shd w:val="clear" w:color="auto" w:fill="FFFFFF"/>
              <w:spacing w:before="0" w:beforeAutospacing="0" w:after="0" w:afterAutospacing="0"/>
              <w:jc w:val="both"/>
            </w:pPr>
            <w:r w:rsidRPr="00F1759B">
              <w:t>…</w:t>
            </w:r>
          </w:p>
          <w:p w:rsidR="00706C71" w:rsidRDefault="00706C71" w:rsidP="00177AD6">
            <w:pPr>
              <w:pStyle w:val="rvps2"/>
              <w:shd w:val="clear" w:color="auto" w:fill="FFFFFF"/>
              <w:spacing w:before="0" w:beforeAutospacing="0" w:after="0" w:afterAutospacing="0"/>
              <w:jc w:val="both"/>
            </w:pPr>
            <w:r w:rsidRPr="00F1759B">
              <w:t>14) його смертю або оголошення його померлим.</w:t>
            </w:r>
          </w:p>
          <w:p w:rsidR="00706C71"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9D44FD">
              <w:rPr>
                <w:rFonts w:ascii="Times New Roman" w:eastAsia="Times New Roman" w:hAnsi="Times New Roman"/>
                <w:b/>
                <w:sz w:val="24"/>
                <w:szCs w:val="24"/>
              </w:rPr>
              <w:t xml:space="preserve">У разі необхідності подання членом виборчої комісії особистої зави про складення </w:t>
            </w:r>
            <w:r>
              <w:rPr>
                <w:rFonts w:ascii="Times New Roman" w:eastAsia="Times New Roman" w:hAnsi="Times New Roman"/>
                <w:b/>
                <w:sz w:val="24"/>
                <w:szCs w:val="24"/>
              </w:rPr>
              <w:t xml:space="preserve">ним </w:t>
            </w:r>
            <w:r w:rsidRPr="009D44FD">
              <w:rPr>
                <w:rFonts w:ascii="Times New Roman" w:eastAsia="Times New Roman" w:hAnsi="Times New Roman"/>
                <w:b/>
                <w:sz w:val="24"/>
                <w:szCs w:val="24"/>
              </w:rPr>
              <w:t>повноважень пізніш</w:t>
            </w:r>
            <w:r>
              <w:rPr>
                <w:rFonts w:ascii="Times New Roman" w:eastAsia="Times New Roman" w:hAnsi="Times New Roman"/>
                <w:b/>
                <w:sz w:val="24"/>
                <w:szCs w:val="24"/>
              </w:rPr>
              <w:t xml:space="preserve"> як за два дні до дня голосування</w:t>
            </w:r>
            <w:r w:rsidRPr="009D44FD">
              <w:rPr>
                <w:rFonts w:ascii="Times New Roman" w:eastAsia="Times New Roman" w:hAnsi="Times New Roman"/>
                <w:b/>
                <w:sz w:val="24"/>
                <w:szCs w:val="24"/>
              </w:rPr>
              <w:t xml:space="preserve"> і до встановлення підсумків голосування в межах відповідного округу так</w:t>
            </w:r>
            <w:r>
              <w:rPr>
                <w:rFonts w:ascii="Times New Roman" w:eastAsia="Times New Roman" w:hAnsi="Times New Roman"/>
                <w:b/>
                <w:sz w:val="24"/>
                <w:szCs w:val="24"/>
              </w:rPr>
              <w:t>у</w:t>
            </w:r>
            <w:r w:rsidRPr="009D44FD">
              <w:rPr>
                <w:rFonts w:ascii="Times New Roman" w:eastAsia="Times New Roman" w:hAnsi="Times New Roman"/>
                <w:b/>
                <w:sz w:val="24"/>
                <w:szCs w:val="24"/>
              </w:rPr>
              <w:t xml:space="preserve"> заяв</w:t>
            </w:r>
            <w:r>
              <w:rPr>
                <w:rFonts w:ascii="Times New Roman" w:eastAsia="Times New Roman" w:hAnsi="Times New Roman"/>
                <w:b/>
                <w:sz w:val="24"/>
                <w:szCs w:val="24"/>
              </w:rPr>
              <w:t>у він</w:t>
            </w:r>
            <w:r w:rsidRPr="009D44FD">
              <w:rPr>
                <w:rFonts w:ascii="Times New Roman" w:eastAsia="Times New Roman" w:hAnsi="Times New Roman"/>
                <w:b/>
                <w:sz w:val="24"/>
                <w:szCs w:val="24"/>
              </w:rPr>
              <w:t xml:space="preserve"> подає безпосередньо до виборчої комісії, яка утворила виборчу комісію, до складу якої він входить.</w:t>
            </w:r>
          </w:p>
          <w:p w:rsidR="00706C71" w:rsidRPr="00F1759B" w:rsidRDefault="00706C71" w:rsidP="00177AD6">
            <w:pPr>
              <w:pBdr>
                <w:top w:val="nil"/>
                <w:left w:val="nil"/>
                <w:bottom w:val="nil"/>
                <w:right w:val="nil"/>
                <w:between w:val="nil"/>
              </w:pBdr>
              <w:shd w:val="clear" w:color="auto" w:fill="FFFFFF"/>
              <w:spacing w:after="0" w:line="240" w:lineRule="auto"/>
              <w:jc w:val="both"/>
              <w:rPr>
                <w:b/>
              </w:rPr>
            </w:pPr>
            <w:r>
              <w:rPr>
                <w:rFonts w:ascii="Times New Roman" w:eastAsia="Times New Roman" w:hAnsi="Times New Roman"/>
                <w:b/>
                <w:sz w:val="24"/>
                <w:szCs w:val="24"/>
              </w:rPr>
              <w:t xml:space="preserve">Про прийняте рішення за результатами розгляду заяви про складення повноважень члена комісії виборча комісія повідомляє суб’єкта внесення кандидатури відповідного члена комісії. </w:t>
            </w:r>
            <w:r w:rsidRPr="008A534C">
              <w:rPr>
                <w:rFonts w:ascii="Times New Roman" w:eastAsia="Times New Roman" w:hAnsi="Times New Roman"/>
                <w:b/>
                <w:sz w:val="24"/>
                <w:szCs w:val="24"/>
              </w:rPr>
              <w:t xml:space="preserve">У такому випадку подання про заміну члена виборчої комісії </w:t>
            </w:r>
            <w:r w:rsidRPr="008A534C">
              <w:rPr>
                <w:rFonts w:ascii="Times New Roman" w:eastAsia="Times New Roman" w:hAnsi="Times New Roman"/>
                <w:b/>
                <w:sz w:val="24"/>
                <w:szCs w:val="24"/>
              </w:rPr>
              <w:lastRenderedPageBreak/>
              <w:t>суб’єктом внесення кандидатури не вноситься, а в разі надходження – не розглядається</w:t>
            </w:r>
            <w:r>
              <w:rPr>
                <w:rFonts w:ascii="Times New Roman" w:eastAsia="Times New Roman" w:hAnsi="Times New Roman"/>
                <w:b/>
                <w:sz w:val="24"/>
                <w:szCs w:val="24"/>
              </w:rPr>
              <w:t>, про що невідкладно повідомляється суб’єкт внесення кандидатури</w:t>
            </w:r>
            <w:r w:rsidRPr="008A534C">
              <w:rPr>
                <w:rFonts w:ascii="Times New Roman" w:eastAsia="Times New Roman" w:hAnsi="Times New Roman"/>
                <w:b/>
                <w:sz w:val="24"/>
                <w:szCs w:val="24"/>
              </w:rPr>
              <w:t xml:space="preserve">. </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lang w:val="ru-RU"/>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rPr>
                <w:lang w:val="en-US"/>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Style w:val="rvts9"/>
                <w:rFonts w:ascii="Times New Roman" w:eastAsia="Times New Roman" w:hAnsi="Times New Roman"/>
                <w:sz w:val="24"/>
                <w:szCs w:val="24"/>
                <w:lang w:val="en-US"/>
              </w:rPr>
            </w:pPr>
            <w:r w:rsidRPr="00F1759B">
              <w:rPr>
                <w:rStyle w:val="rvts9"/>
                <w:rFonts w:ascii="Times New Roman" w:eastAsia="Times New Roman" w:hAnsi="Times New Roman"/>
                <w:sz w:val="24"/>
                <w:szCs w:val="24"/>
                <w:lang w:val="en-US"/>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rPr>
                <w:shd w:val="clear" w:color="auto" w:fill="FFFFFF"/>
              </w:rPr>
              <w:t>Подання про заміну члена виборчої комісії вноситься суб’єктом, за поданням якого кандидатуру такого члена було включено до складу виборчої комісії, на паперових носіях та в електронному вигляді до відповідної виборчої комісії за формою, затвердженою Центральною виборчою комісією. До подання додаються документи, передбачені</w:t>
            </w:r>
            <w:r w:rsidR="003418C7">
              <w:rPr>
                <w:shd w:val="clear" w:color="auto" w:fill="FFFFFF"/>
              </w:rPr>
              <w:t xml:space="preserve"> частиною</w:t>
            </w:r>
            <w:r w:rsidRPr="003418C7">
              <w:rPr>
                <w:shd w:val="clear" w:color="auto" w:fill="FFFFFF"/>
              </w:rPr>
              <w:t xml:space="preserve"> дев’ятою</w:t>
            </w:r>
            <w:r w:rsidR="003418C7">
              <w:rPr>
                <w:shd w:val="clear" w:color="auto" w:fill="FFFFFF"/>
              </w:rPr>
              <w:t xml:space="preserve"> статті </w:t>
            </w:r>
            <w:r w:rsidRPr="00F1759B">
              <w:rPr>
                <w:shd w:val="clear" w:color="auto" w:fill="FFFFFF"/>
              </w:rPr>
              <w:t>203,</w:t>
            </w:r>
            <w:r w:rsidR="003418C7">
              <w:rPr>
                <w:shd w:val="clear" w:color="auto" w:fill="FFFFFF"/>
              </w:rPr>
              <w:t xml:space="preserve"> частиною</w:t>
            </w:r>
            <w:r w:rsidRPr="003418C7">
              <w:rPr>
                <w:shd w:val="clear" w:color="auto" w:fill="FFFFFF"/>
              </w:rPr>
              <w:t xml:space="preserve"> четвертою</w:t>
            </w:r>
            <w:r w:rsidR="003418C7">
              <w:rPr>
                <w:shd w:val="clear" w:color="auto" w:fill="FFFFFF"/>
              </w:rPr>
              <w:t xml:space="preserve"> статті </w:t>
            </w:r>
            <w:r w:rsidRPr="00F1759B">
              <w:rPr>
                <w:shd w:val="clear" w:color="auto" w:fill="FFFFFF"/>
              </w:rPr>
              <w:t>204 цього Кодексу.</w:t>
            </w:r>
          </w:p>
          <w:p w:rsidR="00706C71" w:rsidRPr="00F1759B" w:rsidRDefault="00706C71" w:rsidP="00177AD6">
            <w:pPr>
              <w:pStyle w:val="rvps2"/>
              <w:shd w:val="clear" w:color="auto" w:fill="FFFFFF"/>
              <w:spacing w:before="0" w:beforeAutospacing="0" w:after="0" w:afterAutospacing="0"/>
              <w:jc w:val="both"/>
            </w:pPr>
          </w:p>
          <w:p w:rsidR="00706C71" w:rsidRPr="00F1759B" w:rsidRDefault="00706C71" w:rsidP="00177AD6">
            <w:pPr>
              <w:pStyle w:val="rvps2"/>
              <w:shd w:val="clear" w:color="auto" w:fill="FFFFFF"/>
              <w:spacing w:before="0" w:beforeAutospacing="0" w:after="0" w:afterAutospacing="0"/>
              <w:jc w:val="both"/>
            </w:pP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b/>
              </w:rPr>
            </w:pPr>
            <w:r w:rsidRPr="00F1759B">
              <w:rPr>
                <w:shd w:val="clear" w:color="auto" w:fill="FFFFFF"/>
              </w:rPr>
              <w:t xml:space="preserve">Подання про заміну члена виборчої комісії </w:t>
            </w:r>
            <w:r w:rsidRPr="00F1759B">
              <w:rPr>
                <w:b/>
                <w:shd w:val="clear" w:color="auto" w:fill="FFFFFF"/>
              </w:rPr>
              <w:t>на підставі пункту 2 частини четвертої цієї статті вноситься не пізніше</w:t>
            </w:r>
            <w:r w:rsidRPr="00F1759B">
              <w:rPr>
                <w:shd w:val="clear" w:color="auto" w:fill="FFFFFF"/>
              </w:rPr>
              <w:t xml:space="preserve"> </w:t>
            </w:r>
            <w:r w:rsidRPr="00F1759B">
              <w:rPr>
                <w:b/>
                <w:shd w:val="clear" w:color="auto" w:fill="FFFFFF"/>
              </w:rPr>
              <w:t>ніж за два дні до дня голосування</w:t>
            </w:r>
            <w:r w:rsidRPr="00F1759B">
              <w:rPr>
                <w:shd w:val="clear" w:color="auto" w:fill="FFFFFF"/>
              </w:rPr>
              <w:t xml:space="preserve"> суб’єктом, за поданням якого кандидатуру такого члена було включено до складу виборчої комісії, на паперових </w:t>
            </w:r>
            <w:r w:rsidRPr="00F1759B">
              <w:rPr>
                <w:spacing w:val="-6"/>
                <w:shd w:val="clear" w:color="auto" w:fill="FFFFFF"/>
              </w:rPr>
              <w:t xml:space="preserve">носіях </w:t>
            </w:r>
            <w:r w:rsidRPr="00F1759B">
              <w:rPr>
                <w:shd w:val="clear" w:color="auto" w:fill="FFFFFF"/>
              </w:rPr>
              <w:t>та в електронному вигляді до відповідної виборчої комісії за формою, затвердженою Центральною виборчою комісією. До подання додаються документи, передбачені</w:t>
            </w:r>
            <w:r w:rsidR="003418C7">
              <w:rPr>
                <w:shd w:val="clear" w:color="auto" w:fill="FFFFFF"/>
              </w:rPr>
              <w:t xml:space="preserve"> частиною</w:t>
            </w:r>
            <w:r w:rsidRPr="003418C7">
              <w:rPr>
                <w:shd w:val="clear" w:color="auto" w:fill="FFFFFF"/>
              </w:rPr>
              <w:t xml:space="preserve"> дев’ятою</w:t>
            </w:r>
            <w:r w:rsidR="003418C7">
              <w:rPr>
                <w:shd w:val="clear" w:color="auto" w:fill="FFFFFF"/>
              </w:rPr>
              <w:t xml:space="preserve"> статті </w:t>
            </w:r>
            <w:r w:rsidRPr="00F1759B">
              <w:rPr>
                <w:shd w:val="clear" w:color="auto" w:fill="FFFFFF"/>
              </w:rPr>
              <w:t>203,</w:t>
            </w:r>
            <w:r w:rsidR="003418C7">
              <w:rPr>
                <w:shd w:val="clear" w:color="auto" w:fill="FFFFFF"/>
              </w:rPr>
              <w:t xml:space="preserve"> частиною</w:t>
            </w:r>
            <w:r w:rsidRPr="003418C7">
              <w:rPr>
                <w:shd w:val="clear" w:color="auto" w:fill="FFFFFF"/>
              </w:rPr>
              <w:t xml:space="preserve"> четвертою</w:t>
            </w:r>
            <w:r w:rsidR="003418C7">
              <w:rPr>
                <w:shd w:val="clear" w:color="auto" w:fill="FFFFFF"/>
              </w:rPr>
              <w:t xml:space="preserve"> статті </w:t>
            </w:r>
            <w:r w:rsidRPr="00F1759B">
              <w:rPr>
                <w:shd w:val="clear" w:color="auto" w:fill="FFFFFF"/>
              </w:rPr>
              <w:t xml:space="preserve">204 цього Кодексу. </w:t>
            </w:r>
          </w:p>
        </w:tc>
        <w:tc>
          <w:tcPr>
            <w:tcW w:w="940" w:type="pct"/>
            <w:vMerge w:val="restart"/>
            <w:shd w:val="clear" w:color="auto" w:fill="auto"/>
          </w:tcPr>
          <w:p w:rsidR="00706C71" w:rsidRPr="00EF5717" w:rsidRDefault="00AF57A9" w:rsidP="00177AD6">
            <w:pPr>
              <w:spacing w:after="0" w:line="240" w:lineRule="auto"/>
              <w:rPr>
                <w:rFonts w:ascii="Times New Roman" w:hAnsi="Times New Roman"/>
                <w:spacing w:val="-4"/>
                <w:sz w:val="24"/>
                <w:szCs w:val="24"/>
              </w:rPr>
            </w:pPr>
            <w:r w:rsidRPr="00EF5717">
              <w:rPr>
                <w:rFonts w:ascii="Times New Roman" w:hAnsi="Times New Roman"/>
                <w:spacing w:val="-4"/>
                <w:sz w:val="24"/>
                <w:szCs w:val="24"/>
              </w:rPr>
              <w:t>Заборона зміни члена ВК за 2 дні до дня виборів суб’єктом подання кандидатур (№ 9 Позачергові вибори народних депутатів України 26.10.2014; № 9 Вибори Президента України 31.03.2019; № 2, 3 Місцеві вибори 25.10.2020).</w:t>
            </w: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66574B">
              <w:rPr>
                <w:u w:val="single"/>
              </w:rPr>
              <w:t>Зазначене подання</w:t>
            </w:r>
            <w:r w:rsidRPr="00F1759B">
              <w:t xml:space="preserve"> під час виборчого процесу, а також у період з моменту формування складу територіальних виборчих комісій до початку виборчого процесу чергових місцевих виборів підлягає обов’язковому розгляду у п’ятиденний строк, але не пізніше останнього дня перед днем голосування, </w:t>
            </w:r>
            <w:r w:rsidRPr="0066574B">
              <w:rPr>
                <w:u w:val="single"/>
              </w:rPr>
              <w:t>а поза межами виборчого процесу – у місячний строк з дня надходження.</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pacing w:val="-6"/>
                <w:sz w:val="24"/>
                <w:szCs w:val="24"/>
                <w:shd w:val="clear" w:color="auto" w:fill="FFFFFF"/>
              </w:rPr>
            </w:pPr>
            <w:r>
              <w:rPr>
                <w:rFonts w:ascii="Times New Roman" w:eastAsia="Times New Roman" w:hAnsi="Times New Roman"/>
                <w:b/>
                <w:sz w:val="24"/>
                <w:szCs w:val="24"/>
              </w:rPr>
              <w:t>Подання про заміну члена виборчої комісії, внесене</w:t>
            </w:r>
            <w:r>
              <w:rPr>
                <w:rFonts w:ascii="Times New Roman" w:eastAsia="Times New Roman" w:hAnsi="Times New Roman"/>
                <w:sz w:val="24"/>
                <w:szCs w:val="24"/>
              </w:rPr>
              <w:t xml:space="preserve"> </w:t>
            </w:r>
            <w:r>
              <w:rPr>
                <w:rFonts w:ascii="Times New Roman" w:eastAsia="Times New Roman" w:hAnsi="Times New Roman"/>
                <w:b/>
                <w:sz w:val="24"/>
                <w:szCs w:val="24"/>
              </w:rPr>
              <w:t>на підставі пункту 2 частини четвертої цієї статті,</w:t>
            </w:r>
            <w:r w:rsidRPr="00F1759B">
              <w:rPr>
                <w:rFonts w:ascii="Times New Roman" w:hAnsi="Times New Roman"/>
                <w:sz w:val="24"/>
                <w:szCs w:val="24"/>
                <w:shd w:val="clear" w:color="auto" w:fill="FFFFFF"/>
              </w:rPr>
              <w:t xml:space="preserve"> під час виборчого процесу, а також у </w:t>
            </w:r>
            <w:r w:rsidRPr="00F1759B">
              <w:rPr>
                <w:rFonts w:ascii="Times New Roman" w:hAnsi="Times New Roman"/>
                <w:spacing w:val="-6"/>
                <w:sz w:val="24"/>
                <w:szCs w:val="24"/>
                <w:shd w:val="clear" w:color="auto" w:fill="FFFFFF"/>
              </w:rPr>
              <w:t>період з моменту формування складу територіальних виборчих комісій до початку виборчого процесу чергових місцевих виборів підлягає обов’язковому розгляду у п’ятиденний строк, але не пізніше</w:t>
            </w:r>
            <w:r>
              <w:rPr>
                <w:rFonts w:ascii="Times New Roman" w:hAnsi="Times New Roman"/>
                <w:spacing w:val="-6"/>
                <w:sz w:val="24"/>
                <w:szCs w:val="24"/>
                <w:shd w:val="clear" w:color="auto" w:fill="FFFFFF"/>
              </w:rPr>
              <w:t xml:space="preserve"> </w:t>
            </w:r>
            <w:r>
              <w:rPr>
                <w:rFonts w:ascii="Times New Roman" w:eastAsia="Times New Roman" w:hAnsi="Times New Roman"/>
                <w:b/>
                <w:sz w:val="24"/>
                <w:szCs w:val="24"/>
              </w:rPr>
              <w:t>ніж за два дні до дня голосування (дня повторного голосування), а внесене за два дні до дня голосування (дня повторного голосування) – не пізніше наступного дня після дня внесення подання</w:t>
            </w:r>
            <w:r w:rsidRPr="00F1759B">
              <w:rPr>
                <w:rFonts w:ascii="Times New Roman" w:hAnsi="Times New Roman"/>
                <w:spacing w:val="-6"/>
                <w:sz w:val="24"/>
                <w:szCs w:val="24"/>
                <w:shd w:val="clear" w:color="auto" w:fill="FFFFFF"/>
              </w:rPr>
              <w:t>.</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rPr>
                <w:b/>
              </w:rPr>
              <w:t>Абзац відсутній.</w:t>
            </w:r>
          </w:p>
        </w:tc>
        <w:tc>
          <w:tcPr>
            <w:tcW w:w="2030" w:type="pct"/>
            <w:shd w:val="clear" w:color="auto" w:fill="auto"/>
          </w:tcPr>
          <w:p w:rsidR="00706C71"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eastAsia="Times New Roman" w:hAnsi="Times New Roman"/>
                <w:b/>
                <w:sz w:val="24"/>
                <w:szCs w:val="24"/>
              </w:rPr>
              <w:t xml:space="preserve">Подання про заміну члена виборчої комісії, внесене на підставі пункту 2 частини </w:t>
            </w:r>
            <w:r>
              <w:rPr>
                <w:rFonts w:ascii="Times New Roman" w:eastAsia="Times New Roman" w:hAnsi="Times New Roman"/>
                <w:b/>
                <w:sz w:val="24"/>
                <w:szCs w:val="24"/>
              </w:rPr>
              <w:t>четвертої</w:t>
            </w:r>
            <w:r w:rsidRPr="00F1759B">
              <w:rPr>
                <w:rFonts w:ascii="Times New Roman" w:eastAsia="Times New Roman" w:hAnsi="Times New Roman"/>
                <w:b/>
                <w:sz w:val="24"/>
                <w:szCs w:val="24"/>
              </w:rPr>
              <w:t xml:space="preserve"> цієї статті</w:t>
            </w:r>
            <w:r w:rsidRPr="00F1759B">
              <w:t xml:space="preserve"> </w:t>
            </w:r>
            <w:r w:rsidRPr="00F1759B">
              <w:rPr>
                <w:rFonts w:ascii="Times New Roman" w:eastAsia="Times New Roman" w:hAnsi="Times New Roman"/>
                <w:b/>
                <w:sz w:val="24"/>
                <w:szCs w:val="24"/>
              </w:rPr>
              <w:t>пізніш</w:t>
            </w:r>
            <w:r>
              <w:rPr>
                <w:rFonts w:ascii="Times New Roman" w:eastAsia="Times New Roman" w:hAnsi="Times New Roman"/>
                <w:b/>
                <w:sz w:val="24"/>
                <w:szCs w:val="24"/>
              </w:rPr>
              <w:t xml:space="preserve"> як за два дні до дня голосування і до встановлення підсумків голосування в межах відповідного округу, не розглядається, про що невідкладно повідомляється суб’єкт внесення кандидатури.  </w:t>
            </w:r>
            <w:r w:rsidRPr="00F1759B">
              <w:rPr>
                <w:rFonts w:ascii="Times New Roman" w:eastAsia="Times New Roman" w:hAnsi="Times New Roman"/>
                <w:b/>
                <w:sz w:val="24"/>
                <w:szCs w:val="24"/>
              </w:rPr>
              <w:t xml:space="preserve"> </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36711B">
        <w:trPr>
          <w:trHeight w:val="313"/>
        </w:trPr>
        <w:tc>
          <w:tcPr>
            <w:tcW w:w="2030" w:type="pct"/>
            <w:shd w:val="clear" w:color="auto" w:fill="auto"/>
          </w:tcPr>
          <w:p w:rsidR="00706C71" w:rsidRPr="007E7484" w:rsidRDefault="00706C71" w:rsidP="00177AD6">
            <w:pPr>
              <w:pStyle w:val="rvps2"/>
              <w:shd w:val="clear" w:color="auto" w:fill="FFFFFF"/>
              <w:spacing w:before="0" w:beforeAutospacing="0" w:after="0" w:afterAutospacing="0"/>
              <w:jc w:val="both"/>
              <w:rPr>
                <w:b/>
                <w:lang w:val="ru-RU"/>
              </w:rPr>
            </w:pPr>
            <w:r w:rsidRPr="00F1759B">
              <w:rPr>
                <w:b/>
              </w:rPr>
              <w:lastRenderedPageBreak/>
              <w:t>Абзац відсутній.</w:t>
            </w:r>
          </w:p>
        </w:tc>
        <w:tc>
          <w:tcPr>
            <w:tcW w:w="2030" w:type="pct"/>
            <w:shd w:val="clear" w:color="auto" w:fill="auto"/>
          </w:tcPr>
          <w:p w:rsidR="00706C71" w:rsidRPr="007E7484" w:rsidRDefault="00706C71" w:rsidP="00177AD6">
            <w:pPr>
              <w:shd w:val="clear" w:color="auto" w:fill="FFFFFF"/>
              <w:spacing w:after="0" w:line="240" w:lineRule="auto"/>
              <w:jc w:val="both"/>
              <w:rPr>
                <w:rFonts w:ascii="Times New Roman" w:eastAsia="Times New Roman" w:hAnsi="Times New Roman"/>
                <w:b/>
                <w:sz w:val="24"/>
                <w:szCs w:val="24"/>
                <w:highlight w:val="cyan"/>
              </w:rPr>
            </w:pPr>
            <w:r>
              <w:rPr>
                <w:rFonts w:ascii="Times New Roman" w:eastAsia="Times New Roman" w:hAnsi="Times New Roman"/>
                <w:b/>
                <w:sz w:val="24"/>
                <w:szCs w:val="24"/>
              </w:rPr>
              <w:t xml:space="preserve">Подання про заміну члена територіальної виборчої комісії, подане після завершення виборчого процесу (поза межами виборчого процесу), розглядається у місячний строк з дня його надходження. </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Подання про заміну члена виборчої комісії може вноситися за допомогою електронних сервісів у порядку, визначеному Центральною виборчою комісією.</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shd w:val="clear" w:color="auto" w:fill="FFFFFF"/>
              </w:rPr>
            </w:pPr>
            <w:r w:rsidRPr="00F1759B">
              <w:rPr>
                <w:rFonts w:ascii="Times New Roman" w:eastAsia="Times New Roman" w:hAnsi="Times New Roman"/>
                <w:sz w:val="24"/>
                <w:szCs w:val="24"/>
              </w:rPr>
              <w:t>Подання про заміну члена виборчої комісії може вноситися за допомогою електронних сервісів у порядку, визначеному Центральною виборчою комісією.</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Pr>
                <w:color w:val="333333"/>
              </w:rPr>
              <w:t>5.</w:t>
            </w:r>
            <w:r w:rsidR="00177AD6">
              <w:rPr>
                <w:color w:val="333333"/>
              </w:rPr>
              <w:t> </w:t>
            </w:r>
            <w:r>
              <w:rPr>
                <w:color w:val="333333"/>
              </w:rPr>
              <w:t xml:space="preserve">Виборча комісія, яка достроково припинила повноваження усього складу виборчої комісії, окремого члена виборчої комісії, не пізніше наступного дня повідомляє про це суб’єктів, за поданням яких до складу комісії було включено осіб, повноваження яких достроково припинено. Такі суб’єкти можуть не пізніше наступного дня з дня отримання такого повідомлення </w:t>
            </w:r>
            <w:proofErr w:type="spellStart"/>
            <w:r>
              <w:rPr>
                <w:color w:val="333333"/>
              </w:rPr>
              <w:t>внести</w:t>
            </w:r>
            <w:proofErr w:type="spellEnd"/>
            <w:r>
              <w:rPr>
                <w:color w:val="333333"/>
              </w:rPr>
              <w:t xml:space="preserve"> подання з новими кандидатурами до складу відповідної виборчої комісії.</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333333"/>
                <w:sz w:val="24"/>
                <w:szCs w:val="24"/>
              </w:rPr>
              <w:t>5.</w:t>
            </w:r>
            <w:r w:rsidR="00177AD6">
              <w:rPr>
                <w:rFonts w:ascii="Times New Roman" w:eastAsia="Times New Roman" w:hAnsi="Times New Roman"/>
                <w:color w:val="333333"/>
                <w:sz w:val="24"/>
                <w:szCs w:val="24"/>
              </w:rPr>
              <w:t> </w:t>
            </w:r>
            <w:r>
              <w:rPr>
                <w:rFonts w:ascii="Times New Roman" w:eastAsia="Times New Roman" w:hAnsi="Times New Roman"/>
                <w:color w:val="333333"/>
                <w:sz w:val="24"/>
                <w:szCs w:val="24"/>
              </w:rPr>
              <w:t xml:space="preserve">Виборча комісія, яка достроково припинила повноваження усього складу виборчої комісії, окремого члена виборчої комісії, не пізніше наступного дня повідомляє про це суб’єктів, за поданням яких до складу комісії було включено осіб, повноваження яких достроково припинено. Такі суб’єкти можуть не пізніше наступного дня з дня отримання такого повідомлення </w:t>
            </w:r>
            <w:proofErr w:type="spellStart"/>
            <w:r>
              <w:rPr>
                <w:rFonts w:ascii="Times New Roman" w:eastAsia="Times New Roman" w:hAnsi="Times New Roman"/>
                <w:color w:val="333333"/>
                <w:sz w:val="24"/>
                <w:szCs w:val="24"/>
              </w:rPr>
              <w:t>внести</w:t>
            </w:r>
            <w:proofErr w:type="spellEnd"/>
            <w:r>
              <w:rPr>
                <w:rFonts w:ascii="Times New Roman" w:eastAsia="Times New Roman" w:hAnsi="Times New Roman"/>
                <w:color w:val="333333"/>
                <w:sz w:val="24"/>
                <w:szCs w:val="24"/>
              </w:rPr>
              <w:t xml:space="preserve"> подання з новими кандидатурами до складу відповідної виборчої комісії.</w:t>
            </w:r>
            <w:bookmarkStart w:id="68" w:name="bookmark=id.aapy2u8pvmc" w:colFirst="0" w:colLast="0"/>
            <w:bookmarkStart w:id="69" w:name="bookmark=id.yytvsgx4n285" w:colFirst="0" w:colLast="0"/>
            <w:bookmarkEnd w:id="68"/>
            <w:bookmarkEnd w:id="69"/>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66574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D222CA">
              <w:rPr>
                <w:rFonts w:ascii="Times New Roman" w:eastAsia="Times New Roman" w:hAnsi="Times New Roman"/>
                <w:sz w:val="24"/>
                <w:szCs w:val="24"/>
              </w:rPr>
              <w:t>Якщо у строк, встановлений цією частиною, не надійшли подання щодо кандидатур до складу виборчої комісії та/або якщо кількість запропонованих до складу виборчої комісії осіб не дає змогу сформувати її склад у мінімальній кількості, встановленій</w:t>
            </w:r>
            <w:r w:rsidR="003418C7">
              <w:rPr>
                <w:rFonts w:ascii="Times New Roman" w:eastAsia="Times New Roman" w:hAnsi="Times New Roman"/>
                <w:sz w:val="24"/>
                <w:szCs w:val="24"/>
              </w:rPr>
              <w:t xml:space="preserve"> частиною</w:t>
            </w:r>
            <w:r w:rsidRPr="00D222CA">
              <w:rPr>
                <w:rFonts w:ascii="Times New Roman" w:eastAsia="Times New Roman" w:hAnsi="Times New Roman"/>
                <w:sz w:val="24"/>
                <w:szCs w:val="24"/>
              </w:rPr>
              <w:t xml:space="preserve"> першою</w:t>
            </w:r>
            <w:r w:rsidR="003418C7">
              <w:rPr>
                <w:rFonts w:ascii="Times New Roman" w:eastAsia="Times New Roman" w:hAnsi="Times New Roman"/>
                <w:sz w:val="24"/>
                <w:szCs w:val="24"/>
              </w:rPr>
              <w:t xml:space="preserve"> статті </w:t>
            </w:r>
            <w:r w:rsidRPr="00D222CA">
              <w:rPr>
                <w:rFonts w:ascii="Times New Roman" w:eastAsia="Times New Roman" w:hAnsi="Times New Roman"/>
                <w:sz w:val="24"/>
                <w:szCs w:val="24"/>
              </w:rPr>
              <w:t>203 цього Кодексу або</w:t>
            </w:r>
            <w:r w:rsidR="003418C7">
              <w:rPr>
                <w:rFonts w:ascii="Times New Roman" w:eastAsia="Times New Roman" w:hAnsi="Times New Roman"/>
                <w:sz w:val="24"/>
                <w:szCs w:val="24"/>
              </w:rPr>
              <w:t xml:space="preserve"> частиною</w:t>
            </w:r>
            <w:r w:rsidRPr="00D222CA">
              <w:rPr>
                <w:rFonts w:ascii="Times New Roman" w:eastAsia="Times New Roman" w:hAnsi="Times New Roman"/>
                <w:sz w:val="24"/>
                <w:szCs w:val="24"/>
              </w:rPr>
              <w:t xml:space="preserve"> третьою</w:t>
            </w:r>
            <w:r w:rsidR="003418C7">
              <w:rPr>
                <w:rFonts w:ascii="Times New Roman" w:eastAsia="Times New Roman" w:hAnsi="Times New Roman"/>
                <w:sz w:val="24"/>
                <w:szCs w:val="24"/>
              </w:rPr>
              <w:t xml:space="preserve"> статті </w:t>
            </w:r>
            <w:r w:rsidRPr="00D222CA">
              <w:rPr>
                <w:rFonts w:ascii="Times New Roman" w:eastAsia="Times New Roman" w:hAnsi="Times New Roman"/>
                <w:sz w:val="24"/>
                <w:szCs w:val="24"/>
              </w:rPr>
              <w:t>204 цього Кодексу, склад комісії формується відповідною виборчою комісією за поданням її голови за пропозиціями членів цієї комісії з тим, щоб кількісний склад такої виборчої комісії відповідав її мінімальній кількості (був не меншим), з обов’язковим урахуванням поданих кандидатур до її складу, крім тих, що підлягають відхиленню з підстав, встановлених цим Кодексом.</w:t>
            </w:r>
          </w:p>
        </w:tc>
        <w:tc>
          <w:tcPr>
            <w:tcW w:w="2030" w:type="pct"/>
            <w:shd w:val="clear" w:color="auto" w:fill="auto"/>
          </w:tcPr>
          <w:p w:rsidR="00706C71" w:rsidRPr="00D222CA"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D222CA">
              <w:rPr>
                <w:rFonts w:ascii="Times New Roman" w:eastAsia="Times New Roman" w:hAnsi="Times New Roman"/>
                <w:sz w:val="24"/>
                <w:szCs w:val="24"/>
              </w:rPr>
              <w:t>Якщо у строк, встановлений цією частиною, не надійшли подання щодо кандидатур до складу виборчої комісії та/або якщо кількість запропонованих до складу виборчої комісії осіб не дає змогу сформувати її склад у мінімальній кількості, встановленій</w:t>
            </w:r>
            <w:r w:rsidR="003418C7">
              <w:rPr>
                <w:rFonts w:ascii="Times New Roman" w:eastAsia="Times New Roman" w:hAnsi="Times New Roman"/>
                <w:sz w:val="24"/>
                <w:szCs w:val="24"/>
              </w:rPr>
              <w:t xml:space="preserve"> частиною</w:t>
            </w:r>
            <w:r w:rsidRPr="00D222CA">
              <w:rPr>
                <w:rFonts w:ascii="Times New Roman" w:eastAsia="Times New Roman" w:hAnsi="Times New Roman"/>
                <w:sz w:val="24"/>
                <w:szCs w:val="24"/>
              </w:rPr>
              <w:t xml:space="preserve"> першою</w:t>
            </w:r>
            <w:r w:rsidR="003418C7">
              <w:rPr>
                <w:rFonts w:ascii="Times New Roman" w:eastAsia="Times New Roman" w:hAnsi="Times New Roman"/>
                <w:sz w:val="24"/>
                <w:szCs w:val="24"/>
              </w:rPr>
              <w:t xml:space="preserve"> статті </w:t>
            </w:r>
            <w:r w:rsidRPr="00D222CA">
              <w:rPr>
                <w:rFonts w:ascii="Times New Roman" w:eastAsia="Times New Roman" w:hAnsi="Times New Roman"/>
                <w:sz w:val="24"/>
                <w:szCs w:val="24"/>
              </w:rPr>
              <w:t>203 цього Кодексу або</w:t>
            </w:r>
            <w:r w:rsidR="003418C7">
              <w:rPr>
                <w:rFonts w:ascii="Times New Roman" w:eastAsia="Times New Roman" w:hAnsi="Times New Roman"/>
                <w:sz w:val="24"/>
                <w:szCs w:val="24"/>
              </w:rPr>
              <w:t xml:space="preserve"> частиною</w:t>
            </w:r>
            <w:r w:rsidRPr="00D222CA">
              <w:rPr>
                <w:rFonts w:ascii="Times New Roman" w:eastAsia="Times New Roman" w:hAnsi="Times New Roman"/>
                <w:sz w:val="24"/>
                <w:szCs w:val="24"/>
              </w:rPr>
              <w:t xml:space="preserve"> третьою</w:t>
            </w:r>
            <w:r w:rsidR="003418C7">
              <w:rPr>
                <w:rFonts w:ascii="Times New Roman" w:eastAsia="Times New Roman" w:hAnsi="Times New Roman"/>
                <w:sz w:val="24"/>
                <w:szCs w:val="24"/>
              </w:rPr>
              <w:t xml:space="preserve"> статті </w:t>
            </w:r>
            <w:r w:rsidRPr="00D222CA">
              <w:rPr>
                <w:rFonts w:ascii="Times New Roman" w:eastAsia="Times New Roman" w:hAnsi="Times New Roman"/>
                <w:sz w:val="24"/>
                <w:szCs w:val="24"/>
              </w:rPr>
              <w:t>204 цього Кодексу, склад комісії формується відповідною виборчою комісією за поданням її голови за пропозиціями членів цієї комісії з тим, щоб кількісний склад такої виборчої комісії відповідав її мінімальній кількості (був не меншим), з обов’язковим урахуванням поданих кандидатур до її складу, крім тих, що підлягають відхиленню з підстав, встановлених цим Кодексом.</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D222CA" w:rsidRDefault="00706C71" w:rsidP="00177AD6">
            <w:pPr>
              <w:pStyle w:val="rvps2"/>
              <w:shd w:val="clear" w:color="auto" w:fill="FFFFFF"/>
              <w:spacing w:before="0" w:beforeAutospacing="0" w:after="0" w:afterAutospacing="0"/>
              <w:jc w:val="both"/>
            </w:pPr>
            <w:r w:rsidRPr="00D222CA">
              <w:t xml:space="preserve">У разі дострокового припинення повноважень члена виборчої комісії з підстав, передбачених пунктами </w:t>
            </w:r>
            <w:r w:rsidRPr="00D222CA">
              <w:lastRenderedPageBreak/>
              <w:t>7, 9 частини четвертої цієї статті, або у зв’язку з достроковим припиненням повноважень усього складу виборчої комісії його кандидатура не може бути включена до складу виборчої комісії та підлягає відхиленню.</w:t>
            </w:r>
          </w:p>
        </w:tc>
        <w:tc>
          <w:tcPr>
            <w:tcW w:w="2030" w:type="pct"/>
            <w:shd w:val="clear" w:color="auto" w:fill="auto"/>
          </w:tcPr>
          <w:p w:rsidR="00706C71" w:rsidRPr="00D222CA"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D222CA">
              <w:rPr>
                <w:rFonts w:ascii="Times New Roman" w:eastAsia="Times New Roman" w:hAnsi="Times New Roman"/>
                <w:sz w:val="24"/>
                <w:szCs w:val="24"/>
              </w:rPr>
              <w:lastRenderedPageBreak/>
              <w:t xml:space="preserve">У разі дострокового припинення повноважень члена виборчої комісії з підстав, передбачених пунктами </w:t>
            </w:r>
            <w:r w:rsidRPr="00D222CA">
              <w:rPr>
                <w:rFonts w:ascii="Times New Roman" w:eastAsia="Times New Roman" w:hAnsi="Times New Roman"/>
                <w:sz w:val="24"/>
                <w:szCs w:val="24"/>
              </w:rPr>
              <w:lastRenderedPageBreak/>
              <w:t>7, 9 частини четвертої цієї статті, або у зв’язку з достроковим припиненням повноважень усього складу виборчої комісії його кандидатура не може бути включена до складу виборчої комісії та підлягає відхиленню.</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7E7484" w:rsidRDefault="00706C71" w:rsidP="00177AD6">
            <w:pPr>
              <w:pStyle w:val="rvps2"/>
              <w:shd w:val="clear" w:color="auto" w:fill="FFFFFF"/>
              <w:spacing w:before="0" w:beforeAutospacing="0" w:after="0" w:afterAutospacing="0"/>
              <w:jc w:val="both"/>
              <w:rPr>
                <w:b/>
              </w:rPr>
            </w:pPr>
            <w:r w:rsidRPr="007E7484">
              <w:rPr>
                <w:b/>
                <w:lang w:val="ru-RU"/>
              </w:rPr>
              <w:t xml:space="preserve">Абзац </w:t>
            </w:r>
            <w:r w:rsidRPr="007E7484">
              <w:rPr>
                <w:b/>
              </w:rPr>
              <w:t>відсутній.</w:t>
            </w:r>
          </w:p>
        </w:tc>
        <w:tc>
          <w:tcPr>
            <w:tcW w:w="2030" w:type="pct"/>
            <w:shd w:val="clear" w:color="auto" w:fill="auto"/>
          </w:tcPr>
          <w:p w:rsidR="00706C71" w:rsidRPr="00D222CA"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color w:val="333333"/>
                <w:sz w:val="24"/>
                <w:szCs w:val="24"/>
              </w:rPr>
            </w:pPr>
            <w:r w:rsidRPr="001C73EC">
              <w:rPr>
                <w:rFonts w:ascii="Times New Roman" w:eastAsia="Times New Roman" w:hAnsi="Times New Roman"/>
                <w:b/>
                <w:sz w:val="24"/>
                <w:szCs w:val="24"/>
              </w:rPr>
              <w:t xml:space="preserve">У разі дострокового припинення повноважень члена виборчої </w:t>
            </w:r>
            <w:r w:rsidRPr="007E7484">
              <w:rPr>
                <w:rFonts w:ascii="Times New Roman" w:eastAsia="Times New Roman" w:hAnsi="Times New Roman"/>
                <w:b/>
                <w:color w:val="000000"/>
                <w:sz w:val="24"/>
                <w:szCs w:val="24"/>
              </w:rPr>
              <w:t>комісії у зв’язку з відмовою від складення присяги члена виборчої комісії</w:t>
            </w:r>
            <w:r w:rsidRPr="007E7484">
              <w:rPr>
                <w:rFonts w:ascii="Times New Roman" w:eastAsia="Times New Roman" w:hAnsi="Times New Roman"/>
                <w:b/>
                <w:color w:val="333333"/>
                <w:sz w:val="24"/>
                <w:szCs w:val="24"/>
              </w:rPr>
              <w:t>,</w:t>
            </w:r>
            <w:r w:rsidRPr="001C73EC">
              <w:rPr>
                <w:rFonts w:ascii="Times New Roman" w:eastAsia="Times New Roman" w:hAnsi="Times New Roman"/>
                <w:b/>
                <w:sz w:val="24"/>
                <w:szCs w:val="24"/>
              </w:rPr>
              <w:t xml:space="preserve"> поданням особистої заяви про складення повноважень на підставі </w:t>
            </w:r>
            <w:r>
              <w:rPr>
                <w:rFonts w:ascii="Times New Roman" w:eastAsia="Times New Roman" w:hAnsi="Times New Roman"/>
                <w:b/>
                <w:sz w:val="24"/>
                <w:szCs w:val="24"/>
              </w:rPr>
              <w:br/>
            </w:r>
            <w:r w:rsidRPr="001C73EC">
              <w:rPr>
                <w:rFonts w:ascii="Times New Roman" w:eastAsia="Times New Roman" w:hAnsi="Times New Roman"/>
                <w:b/>
                <w:sz w:val="24"/>
                <w:szCs w:val="24"/>
              </w:rPr>
              <w:t xml:space="preserve">пункту 1 частини четвертої цієї статті </w:t>
            </w:r>
            <w:r>
              <w:rPr>
                <w:rFonts w:ascii="Times New Roman" w:eastAsia="Times New Roman" w:hAnsi="Times New Roman"/>
                <w:b/>
                <w:sz w:val="24"/>
                <w:szCs w:val="24"/>
              </w:rPr>
              <w:t xml:space="preserve">пізніш як </w:t>
            </w:r>
            <w:r w:rsidRPr="00CE09BF">
              <w:rPr>
                <w:rFonts w:ascii="Times New Roman" w:eastAsia="Times New Roman" w:hAnsi="Times New Roman"/>
                <w:b/>
                <w:sz w:val="24"/>
                <w:szCs w:val="24"/>
              </w:rPr>
              <w:t xml:space="preserve">за </w:t>
            </w:r>
            <w:r w:rsidRPr="00CE09BF">
              <w:rPr>
                <w:rFonts w:ascii="Times New Roman" w:eastAsia="Times New Roman" w:hAnsi="Times New Roman"/>
                <w:b/>
                <w:sz w:val="24"/>
                <w:szCs w:val="24"/>
                <w:lang w:eastAsia="uk-UA"/>
              </w:rPr>
              <w:t>два дні до дня голосування (повторного голосування)</w:t>
            </w:r>
            <w:r>
              <w:rPr>
                <w:rFonts w:ascii="Times New Roman" w:eastAsia="Times New Roman" w:hAnsi="Times New Roman"/>
                <w:b/>
                <w:color w:val="333333"/>
                <w:sz w:val="24"/>
                <w:szCs w:val="24"/>
                <w:lang w:eastAsia="uk-UA"/>
              </w:rPr>
              <w:t xml:space="preserve"> </w:t>
            </w:r>
            <w:r w:rsidRPr="009D44FD">
              <w:rPr>
                <w:rFonts w:ascii="Times New Roman" w:eastAsia="Times New Roman" w:hAnsi="Times New Roman"/>
                <w:b/>
                <w:sz w:val="24"/>
                <w:szCs w:val="24"/>
              </w:rPr>
              <w:t xml:space="preserve">і до встановлення підсумків голосування </w:t>
            </w:r>
            <w:r w:rsidRPr="00CE09BF">
              <w:rPr>
                <w:rFonts w:ascii="Times New Roman" w:eastAsia="Times New Roman" w:hAnsi="Times New Roman"/>
                <w:b/>
                <w:sz w:val="24"/>
                <w:szCs w:val="24"/>
              </w:rPr>
              <w:t>в межах відповідного округу</w:t>
            </w:r>
            <w:r w:rsidRPr="00CE09BF">
              <w:rPr>
                <w:rFonts w:ascii="Times New Roman" w:eastAsia="Times New Roman" w:hAnsi="Times New Roman"/>
                <w:b/>
                <w:sz w:val="24"/>
                <w:szCs w:val="24"/>
                <w:lang w:eastAsia="uk-UA"/>
              </w:rPr>
              <w:t xml:space="preserve"> безпосередньо до відповідної виборчої комісії</w:t>
            </w:r>
            <w:r w:rsidRPr="00CE09BF">
              <w:rPr>
                <w:rFonts w:ascii="Times New Roman" w:eastAsia="Times New Roman" w:hAnsi="Times New Roman"/>
                <w:b/>
                <w:sz w:val="24"/>
                <w:szCs w:val="24"/>
              </w:rPr>
              <w:t>,</w:t>
            </w:r>
            <w:r w:rsidRPr="00CE09BF">
              <w:rPr>
                <w:rFonts w:ascii="Times New Roman" w:eastAsia="Times New Roman" w:hAnsi="Times New Roman"/>
                <w:sz w:val="24"/>
                <w:szCs w:val="24"/>
              </w:rPr>
              <w:t xml:space="preserve"> </w:t>
            </w:r>
            <w:r w:rsidRPr="00CE09BF">
              <w:rPr>
                <w:rFonts w:ascii="Times New Roman" w:eastAsia="Times New Roman" w:hAnsi="Times New Roman"/>
                <w:b/>
                <w:sz w:val="24"/>
                <w:szCs w:val="24"/>
              </w:rPr>
              <w:t>що призвело до зменшення кількісного складу цієї виборчої комісії нижче від мінімальної кількості, встановленої відповідно частиною першою статті 203 або частиною третьою статті 204 цього Кодексу, відповідна виборча комісія одночасно з рішенням про дострокове припинення повноважень члена комісії приймає рішення про включення нового члена до складу відповідної виборчої комісії за поданням голови відповідно Центральної виборчої комісії або територіальної виборчої комісії на підставі пропозицій членів відповідно Центральної виборчої комісії або територіальної виборчої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lang w:val="en-US"/>
              </w:rPr>
            </w:pPr>
            <w:r w:rsidRPr="00F1759B">
              <w:rPr>
                <w:lang w:val="en-US"/>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lang w:val="en-US"/>
              </w:rPr>
            </w:pPr>
            <w:r w:rsidRPr="00F1759B">
              <w:rPr>
                <w:rFonts w:ascii="Times New Roman" w:eastAsia="Times New Roman" w:hAnsi="Times New Roman"/>
                <w:sz w:val="24"/>
                <w:szCs w:val="24"/>
                <w:lang w:val="en-US"/>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212.</w:t>
            </w:r>
            <w:r w:rsidRPr="00F1759B">
              <w:rPr>
                <w:rFonts w:ascii="Times New Roman" w:eastAsia="Times New Roman" w:hAnsi="Times New Roman"/>
                <w:sz w:val="24"/>
                <w:szCs w:val="24"/>
              </w:rPr>
              <w:t xml:space="preserve"> Оплата праці членів виборчих комісій та осіб, які залучаються до роботи у виборчій комісії</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b/>
                <w:sz w:val="24"/>
                <w:szCs w:val="24"/>
              </w:rPr>
              <w:t>Стаття 212.</w:t>
            </w:r>
            <w:r w:rsidRPr="00F1759B">
              <w:rPr>
                <w:rFonts w:ascii="Times New Roman" w:eastAsia="Times New Roman" w:hAnsi="Times New Roman"/>
                <w:sz w:val="24"/>
                <w:szCs w:val="24"/>
              </w:rPr>
              <w:t xml:space="preserve"> Оплата праці членів виборчих комісій та осіб, які залучаються до роботи у виборчій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 xml:space="preserve">1. За рішенням виборчої комісії голова, заступник голови, секретар або в разі їх відмови інші члени територіальної виборчої комісії (загальною кількістю не більше трьох </w:t>
            </w:r>
            <w:r w:rsidRPr="00F1759B">
              <w:rPr>
                <w:rFonts w:ascii="Times New Roman" w:eastAsia="Times New Roman" w:hAnsi="Times New Roman"/>
                <w:sz w:val="24"/>
                <w:szCs w:val="24"/>
              </w:rPr>
              <w:lastRenderedPageBreak/>
              <w:t xml:space="preserve">осіб), дільничної виборчої комісії (загальною кількістю не більше двох осіб для кожної комісії) протягом виборчого процесу можуть виконувати свої повноваження у виборчій комісії на платній основі на підставі цивільно-правового договору між ними і виборчою комісією. </w:t>
            </w:r>
            <w:r w:rsidRPr="00F1759B">
              <w:rPr>
                <w:rFonts w:ascii="Times New Roman" w:eastAsia="Times New Roman" w:hAnsi="Times New Roman"/>
                <w:sz w:val="24"/>
                <w:szCs w:val="24"/>
                <w:u w:val="single"/>
              </w:rPr>
              <w:t>Зазначені особи</w:t>
            </w:r>
            <w:r w:rsidRPr="00F1759B">
              <w:rPr>
                <w:rFonts w:ascii="Times New Roman" w:eastAsia="Times New Roman" w:hAnsi="Times New Roman"/>
                <w:sz w:val="24"/>
                <w:szCs w:val="24"/>
              </w:rPr>
              <w:t xml:space="preserve"> на цей період увільняються від виконання виробничих або службових обов’язків за основним місцем роботи із збереженням стажу роботи.</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 xml:space="preserve">1. За рішенням виборчої комісії голова, заступник голови, секретар або в разі їх відмови інші члени територіальної виборчої комісії (загальною кількістю не більше трьох </w:t>
            </w:r>
            <w:r w:rsidRPr="00F1759B">
              <w:rPr>
                <w:rFonts w:ascii="Times New Roman" w:eastAsia="Times New Roman" w:hAnsi="Times New Roman"/>
                <w:sz w:val="24"/>
                <w:szCs w:val="24"/>
              </w:rPr>
              <w:lastRenderedPageBreak/>
              <w:t xml:space="preserve">осіб), дільничної виборчої комісії (загальною кількістю не більше двох осіб для кожної комісії) протягом виборчого процесу можуть виконувати свої повноваження у виборчій комісії на платній основі на підставі цивільно-правового договору між ними і виборчою комісією. </w:t>
            </w:r>
            <w:r w:rsidRPr="00F1759B">
              <w:rPr>
                <w:rFonts w:ascii="Times New Roman" w:eastAsia="Times New Roman" w:hAnsi="Times New Roman"/>
                <w:b/>
                <w:sz w:val="24"/>
                <w:szCs w:val="24"/>
              </w:rPr>
              <w:t>При визначенні осіб,</w:t>
            </w:r>
            <w:r>
              <w:rPr>
                <w:rFonts w:ascii="Times New Roman" w:eastAsia="Times New Roman" w:hAnsi="Times New Roman"/>
                <w:b/>
                <w:sz w:val="24"/>
                <w:szCs w:val="24"/>
              </w:rPr>
              <w:t xml:space="preserve"> </w:t>
            </w:r>
            <w:r w:rsidRPr="00F1759B">
              <w:rPr>
                <w:rFonts w:ascii="Times New Roman" w:eastAsia="Times New Roman" w:hAnsi="Times New Roman"/>
                <w:b/>
                <w:sz w:val="24"/>
                <w:szCs w:val="24"/>
              </w:rPr>
              <w:t>які виконуватимуть свої повноваження у виборчій комісії з оплатою їх праці в комісії на підставі цивільно-правового договору</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пріоритетне право на виконання повноважень у виборчій комісії з оплатою праці в комісії надається голові (або заступнику голови), секретарю виборчої комісії, а також членам відповідної виборчої комісії</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 xml:space="preserve">які </w:t>
            </w:r>
            <w:r w:rsidRPr="00F1759B">
              <w:rPr>
                <w:rFonts w:ascii="Times New Roman" w:eastAsia="Times New Roman" w:hAnsi="Times New Roman"/>
                <w:sz w:val="24"/>
                <w:szCs w:val="24"/>
              </w:rPr>
              <w:t xml:space="preserve">  </w:t>
            </w:r>
            <w:r>
              <w:rPr>
                <w:rFonts w:ascii="Times New Roman" w:eastAsia="Times New Roman" w:hAnsi="Times New Roman"/>
                <w:b/>
                <w:sz w:val="24"/>
                <w:szCs w:val="24"/>
              </w:rPr>
              <w:t>мають</w:t>
            </w:r>
            <w:r w:rsidRPr="00F1759B">
              <w:rPr>
                <w:rFonts w:ascii="Times New Roman" w:eastAsia="Times New Roman" w:hAnsi="Times New Roman"/>
                <w:b/>
                <w:sz w:val="24"/>
                <w:szCs w:val="24"/>
              </w:rPr>
              <w:t xml:space="preserve"> сертифікати про проходження навчання</w:t>
            </w:r>
            <w:r>
              <w:rPr>
                <w:rFonts w:ascii="Times New Roman" w:eastAsia="Times New Roman" w:hAnsi="Times New Roman"/>
                <w:b/>
                <w:sz w:val="24"/>
                <w:szCs w:val="24"/>
              </w:rPr>
              <w:t xml:space="preserve"> з питань підготовки та проведення виборів і референдумів в Україні, видані за формою, встановленою Центральною виборчою комісією</w:t>
            </w:r>
            <w:r w:rsidRPr="00F1759B">
              <w:rPr>
                <w:rFonts w:ascii="Times New Roman" w:eastAsia="Times New Roman" w:hAnsi="Times New Roman"/>
                <w:b/>
                <w:sz w:val="24"/>
                <w:szCs w:val="24"/>
              </w:rPr>
              <w:t>. Члени виборчої комісії,</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які виконують свої повноваження у виборчій комісії на платній основі</w:t>
            </w:r>
            <w:r>
              <w:rPr>
                <w:rFonts w:ascii="Times New Roman" w:eastAsia="Times New Roman" w:hAnsi="Times New Roman"/>
                <w:b/>
                <w:sz w:val="24"/>
                <w:szCs w:val="24"/>
              </w:rPr>
              <w:t>,</w:t>
            </w:r>
            <w:r w:rsidRPr="00F1759B">
              <w:rPr>
                <w:rFonts w:ascii="Times New Roman" w:eastAsia="Times New Roman" w:hAnsi="Times New Roman"/>
                <w:b/>
                <w:sz w:val="24"/>
                <w:szCs w:val="24"/>
              </w:rPr>
              <w:t xml:space="preserve"> </w:t>
            </w:r>
            <w:r w:rsidRPr="00F1759B">
              <w:rPr>
                <w:rFonts w:ascii="Times New Roman" w:eastAsia="Times New Roman" w:hAnsi="Times New Roman"/>
                <w:sz w:val="24"/>
                <w:szCs w:val="24"/>
              </w:rPr>
              <w:t>на цей період увільняються від виконання виробничих або службових обов’язків за основним місцем роботи із збереженням стажу роботи.</w:t>
            </w:r>
          </w:p>
        </w:tc>
        <w:tc>
          <w:tcPr>
            <w:tcW w:w="940" w:type="pct"/>
            <w:shd w:val="clear" w:color="auto" w:fill="auto"/>
          </w:tcPr>
          <w:p w:rsidR="00AF57A9" w:rsidRPr="00EF5717" w:rsidRDefault="00AF57A9"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lastRenderedPageBreak/>
              <w:t xml:space="preserve">Професіоналізація виборчих комісій (№ 2 Позачергові вибори </w:t>
            </w:r>
            <w:r w:rsidRPr="00EF5717">
              <w:rPr>
                <w:rFonts w:ascii="Times New Roman" w:hAnsi="Times New Roman"/>
                <w:spacing w:val="-8"/>
                <w:sz w:val="24"/>
                <w:szCs w:val="24"/>
              </w:rPr>
              <w:lastRenderedPageBreak/>
              <w:t>Президента України 25.05.2014;</w:t>
            </w:r>
            <w:r w:rsidRPr="00EF5717">
              <w:rPr>
                <w:rFonts w:ascii="Times New Roman" w:hAnsi="Times New Roman"/>
                <w:spacing w:val="-2"/>
                <w:sz w:val="24"/>
                <w:szCs w:val="24"/>
              </w:rPr>
              <w:t xml:space="preserve"> № 3, 10 Позачергові вибори народних депутатів України 26.10.2014, </w:t>
            </w:r>
            <w:r w:rsidRPr="00EF5717">
              <w:rPr>
                <w:rFonts w:ascii="Times New Roman" w:hAnsi="Times New Roman"/>
                <w:spacing w:val="-6"/>
                <w:sz w:val="24"/>
                <w:szCs w:val="24"/>
              </w:rPr>
              <w:t xml:space="preserve">№ 10 Вибори Президента України </w:t>
            </w:r>
            <w:r w:rsidRPr="00EF5717">
              <w:rPr>
                <w:rFonts w:ascii="Times New Roman" w:hAnsi="Times New Roman"/>
                <w:sz w:val="24"/>
                <w:szCs w:val="24"/>
              </w:rPr>
              <w:t>31.03.2019; № 2 Місцеві вибори 25.10.2020</w:t>
            </w:r>
            <w:r w:rsidRPr="00EF5717">
              <w:rPr>
                <w:rFonts w:ascii="Times New Roman" w:hAnsi="Times New Roman"/>
                <w:spacing w:val="-8"/>
                <w:sz w:val="24"/>
                <w:szCs w:val="24"/>
              </w:rPr>
              <w:t>).</w:t>
            </w:r>
          </w:p>
          <w:p w:rsidR="00706C71" w:rsidRPr="00EF5717" w:rsidRDefault="00706C71" w:rsidP="00177AD6">
            <w:pPr>
              <w:spacing w:after="0" w:line="240" w:lineRule="auto"/>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2. Робота члена територіальної, дільничної виборчої комісії, який виконує свої повноваження у виборчій комісії на платній основі відповідно до частини першої цієї статті, оплачується в розмірі та порядку, встановлених Кабінетом Міністрів України, за рахунок коштів бюджету Автономної Республіки Крим, відповідного місцевого бюджету (далі – кошти відповідного місцевого бюджету), отриманих як цільова субвенція з Державного бюджету України (а в передбачених цим Кодексом випадках – за рахунок коштів відповідного місцевого бюджету).</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eastAsia="Times New Roman" w:hAnsi="Times New Roman"/>
                <w:b/>
                <w:sz w:val="24"/>
                <w:szCs w:val="24"/>
              </w:rPr>
              <w:lastRenderedPageBreak/>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sz w:val="24"/>
                <w:szCs w:val="24"/>
              </w:rPr>
              <w:lastRenderedPageBreak/>
              <w:t xml:space="preserve">2. Робота члена територіальної, дільничної виборчої комісії, який виконує свої повноваження у виборчій комісії на платній основі відповідно до частини першої цієї статті, оплачується в розмірі та порядку, встановлених Кабінетом Міністрів України, за рахунок коштів бюджету Автономної Республіки Крим, відповідного місцевого бюджету (далі – кошти  відповідного місцевого бюджету), отриманих як цільова субвенція з Державного бюджету України (а в передбачених цим Кодексом випадках – за рахунок коштів відповідного місцевого бюджету). </w:t>
            </w:r>
            <w:r w:rsidRPr="00F1759B">
              <w:rPr>
                <w:rFonts w:ascii="Times New Roman" w:eastAsia="Times New Roman" w:hAnsi="Times New Roman"/>
                <w:b/>
                <w:sz w:val="24"/>
                <w:szCs w:val="24"/>
              </w:rPr>
              <w:t xml:space="preserve">Оплата праці </w:t>
            </w:r>
            <w:r w:rsidRPr="00F1759B">
              <w:rPr>
                <w:rFonts w:ascii="Times New Roman" w:eastAsia="Times New Roman" w:hAnsi="Times New Roman"/>
                <w:b/>
                <w:sz w:val="24"/>
                <w:szCs w:val="24"/>
              </w:rPr>
              <w:lastRenderedPageBreak/>
              <w:t>членів виборчих комісій за рахунок будь-яких інших джерел забороняється.</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При цьому розмір оплати праці члена виборчої комісії, який виконує свої повноваження у виборчій комісії на платній основі та має сертифікат про проходження навчання</w:t>
            </w:r>
            <w:r w:rsidRPr="00F1759B">
              <w:rPr>
                <w:rFonts w:ascii="Times New Roman" w:hAnsi="Times New Roman"/>
                <w:sz w:val="24"/>
                <w:szCs w:val="24"/>
              </w:rPr>
              <w:t xml:space="preserve"> </w:t>
            </w:r>
            <w:r w:rsidRPr="00F1759B">
              <w:rPr>
                <w:rFonts w:ascii="Times New Roman" w:eastAsia="Times New Roman" w:hAnsi="Times New Roman"/>
                <w:b/>
                <w:sz w:val="24"/>
                <w:szCs w:val="24"/>
              </w:rPr>
              <w:t>з питань підготовки та проведення виборів і референдумів в Україні</w:t>
            </w:r>
            <w:r>
              <w:rPr>
                <w:rFonts w:ascii="Times New Roman" w:eastAsia="Times New Roman" w:hAnsi="Times New Roman"/>
                <w:b/>
                <w:sz w:val="24"/>
                <w:szCs w:val="24"/>
              </w:rPr>
              <w:t xml:space="preserve">, виданий за формою, встановленою Центральною виборчою комісією, визначається у розмірі, що на </w:t>
            </w:r>
            <w:r w:rsidRPr="00A834D1">
              <w:rPr>
                <w:rFonts w:ascii="Times New Roman" w:eastAsia="Times New Roman" w:hAnsi="Times New Roman"/>
                <w:b/>
                <w:sz w:val="24"/>
                <w:szCs w:val="24"/>
              </w:rPr>
              <w:t>30</w:t>
            </w:r>
            <w:r>
              <w:rPr>
                <w:rFonts w:ascii="Times New Roman" w:eastAsia="Times New Roman" w:hAnsi="Times New Roman"/>
                <w:b/>
                <w:sz w:val="24"/>
                <w:szCs w:val="24"/>
              </w:rPr>
              <w:t xml:space="preserve"> відсотків перевищує розмір оплати праці члена виборчої комісії, який не пройшов навчання та не має відповідного сертифіката.</w:t>
            </w:r>
          </w:p>
        </w:tc>
        <w:tc>
          <w:tcPr>
            <w:tcW w:w="940" w:type="pct"/>
            <w:shd w:val="clear" w:color="auto" w:fill="auto"/>
          </w:tcPr>
          <w:p w:rsidR="00AF57A9" w:rsidRPr="00EF5717" w:rsidRDefault="00AF57A9" w:rsidP="00177AD6">
            <w:pPr>
              <w:spacing w:after="0" w:line="240" w:lineRule="auto"/>
              <w:rPr>
                <w:rFonts w:ascii="Times New Roman" w:hAnsi="Times New Roman"/>
                <w:sz w:val="24"/>
                <w:szCs w:val="24"/>
              </w:rPr>
            </w:pPr>
            <w:r w:rsidRPr="00EF5717">
              <w:rPr>
                <w:rFonts w:ascii="Times New Roman" w:hAnsi="Times New Roman"/>
                <w:sz w:val="24"/>
                <w:szCs w:val="24"/>
              </w:rPr>
              <w:lastRenderedPageBreak/>
              <w:t xml:space="preserve">Оплата праці членів ВК  (№ 3 Позачергові вибори народних депутатів України 26.10.2014; № 4 Місцеві вибори 25.10.2015; № 24 </w:t>
            </w:r>
            <w:r w:rsidRPr="00EF5717">
              <w:rPr>
                <w:rFonts w:ascii="Times New Roman" w:hAnsi="Times New Roman"/>
                <w:spacing w:val="-6"/>
                <w:sz w:val="24"/>
                <w:szCs w:val="24"/>
              </w:rPr>
              <w:t xml:space="preserve">Вибори Президента України </w:t>
            </w:r>
            <w:r w:rsidRPr="00EF5717">
              <w:rPr>
                <w:rFonts w:ascii="Times New Roman" w:hAnsi="Times New Roman"/>
                <w:sz w:val="24"/>
                <w:szCs w:val="24"/>
              </w:rPr>
              <w:t>31.03.2019).</w:t>
            </w:r>
          </w:p>
          <w:p w:rsidR="00AF57A9" w:rsidRPr="00EF5717" w:rsidRDefault="00AF57A9" w:rsidP="00177AD6">
            <w:pPr>
              <w:spacing w:after="0" w:line="240" w:lineRule="auto"/>
              <w:jc w:val="both"/>
              <w:rPr>
                <w:rFonts w:ascii="Times New Roman" w:hAnsi="Times New Roman"/>
                <w:sz w:val="24"/>
                <w:szCs w:val="24"/>
              </w:rPr>
            </w:pPr>
          </w:p>
          <w:p w:rsidR="00706C71" w:rsidRPr="00EF5717" w:rsidRDefault="00706C71" w:rsidP="00177AD6">
            <w:pPr>
              <w:spacing w:after="0" w:line="240" w:lineRule="auto"/>
              <w:rPr>
                <w:rFonts w:ascii="Times New Roman" w:hAnsi="Times New Roman"/>
                <w:spacing w:val="-4"/>
                <w:sz w:val="24"/>
                <w:szCs w:val="24"/>
              </w:rPr>
            </w:pPr>
            <w:r w:rsidRPr="00EF5717">
              <w:rPr>
                <w:rFonts w:ascii="Times New Roman" w:hAnsi="Times New Roman"/>
                <w:sz w:val="24"/>
                <w:szCs w:val="24"/>
              </w:rPr>
              <w:t xml:space="preserve">Підвищення рівня неупередженості членів </w:t>
            </w:r>
            <w:r w:rsidRPr="00EF5717">
              <w:rPr>
                <w:rFonts w:ascii="Times New Roman" w:hAnsi="Times New Roman"/>
                <w:sz w:val="24"/>
                <w:szCs w:val="24"/>
              </w:rPr>
              <w:lastRenderedPageBreak/>
              <w:t xml:space="preserve">виборчих комісій (№ 11 </w:t>
            </w:r>
            <w:r w:rsidRPr="00EF5717">
              <w:rPr>
                <w:rFonts w:ascii="Times New Roman" w:hAnsi="Times New Roman"/>
                <w:spacing w:val="-4"/>
                <w:sz w:val="24"/>
                <w:szCs w:val="24"/>
              </w:rPr>
              <w:t>Позачергові вибори Президента України 25.05.2014)</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7E0850">
              <w:rPr>
                <w:rFonts w:ascii="Times New Roman" w:eastAsia="Times New Roman" w:hAnsi="Times New Roman"/>
                <w:sz w:val="24"/>
                <w:szCs w:val="24"/>
              </w:rPr>
              <w:lastRenderedPageBreak/>
              <w:t>5. Робота членів виборчих комісій (у тому числі пенсіонерів та осіб, які тимчасово не працюють) у день виборів та у дні встановлення підсумків голосування і результатів виборів оплачується у розмірі та порядку, встановлених Кабінетом Міністрів України.</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7E0850">
              <w:rPr>
                <w:rFonts w:ascii="Times New Roman" w:eastAsia="Times New Roman" w:hAnsi="Times New Roman"/>
                <w:sz w:val="24"/>
                <w:szCs w:val="24"/>
              </w:rPr>
              <w:t>5. Робота членів виборчих комісій (у тому числі пенсіонерів та осіб, які тимчасово не працюють) у день виборів та у дні встановлення підсумків голосування і результатів виборів оплачується у розмірі та порядку, встановлених Кабінетом Міністрів України.</w:t>
            </w:r>
            <w:r>
              <w:rPr>
                <w:rFonts w:ascii="Times New Roman" w:eastAsia="Times New Roman" w:hAnsi="Times New Roman"/>
                <w:sz w:val="24"/>
                <w:szCs w:val="24"/>
              </w:rPr>
              <w:t xml:space="preserve"> </w:t>
            </w:r>
            <w:r w:rsidRPr="00F1759B">
              <w:rPr>
                <w:rFonts w:ascii="Times New Roman" w:eastAsia="Times New Roman" w:hAnsi="Times New Roman"/>
                <w:b/>
                <w:sz w:val="24"/>
                <w:szCs w:val="24"/>
              </w:rPr>
              <w:t>При цьому розмір оплати праці члена виборчої комісії</w:t>
            </w:r>
            <w:r>
              <w:rPr>
                <w:rFonts w:ascii="Times New Roman" w:eastAsia="Times New Roman" w:hAnsi="Times New Roman"/>
                <w:b/>
                <w:sz w:val="24"/>
                <w:szCs w:val="24"/>
              </w:rPr>
              <w:t xml:space="preserve">, який </w:t>
            </w:r>
            <w:r w:rsidRPr="00F1759B">
              <w:rPr>
                <w:rFonts w:ascii="Times New Roman" w:eastAsia="Times New Roman" w:hAnsi="Times New Roman"/>
                <w:b/>
                <w:sz w:val="24"/>
                <w:szCs w:val="24"/>
              </w:rPr>
              <w:t>має сертифікат про проходження навчання</w:t>
            </w:r>
            <w:r w:rsidRPr="00F1759B">
              <w:rPr>
                <w:rFonts w:ascii="Times New Roman" w:hAnsi="Times New Roman"/>
                <w:sz w:val="24"/>
                <w:szCs w:val="24"/>
              </w:rPr>
              <w:t xml:space="preserve"> </w:t>
            </w:r>
            <w:r w:rsidRPr="00F1759B">
              <w:rPr>
                <w:rFonts w:ascii="Times New Roman" w:eastAsia="Times New Roman" w:hAnsi="Times New Roman"/>
                <w:b/>
                <w:sz w:val="24"/>
                <w:szCs w:val="24"/>
              </w:rPr>
              <w:t>з питань підготовки та проведення виборів і референдумів в Україні,</w:t>
            </w:r>
            <w:r>
              <w:rPr>
                <w:rFonts w:ascii="Times New Roman" w:eastAsia="Times New Roman" w:hAnsi="Times New Roman"/>
                <w:b/>
                <w:sz w:val="24"/>
                <w:szCs w:val="24"/>
              </w:rPr>
              <w:t xml:space="preserve"> виданий за формою, встановленою Центральною виборчою комісією,</w:t>
            </w:r>
            <w:r w:rsidRPr="00F1759B">
              <w:rPr>
                <w:rFonts w:ascii="Times New Roman" w:eastAsia="Times New Roman" w:hAnsi="Times New Roman"/>
                <w:b/>
                <w:sz w:val="24"/>
                <w:szCs w:val="24"/>
              </w:rPr>
              <w:t xml:space="preserve"> </w:t>
            </w:r>
            <w:r>
              <w:rPr>
                <w:rFonts w:ascii="Times New Roman" w:eastAsia="Times New Roman" w:hAnsi="Times New Roman"/>
                <w:b/>
                <w:sz w:val="24"/>
                <w:szCs w:val="24"/>
              </w:rPr>
              <w:t xml:space="preserve">визначається у розмірі, що на </w:t>
            </w:r>
            <w:r w:rsidRPr="00A834D1">
              <w:rPr>
                <w:rFonts w:ascii="Times New Roman" w:eastAsia="Times New Roman" w:hAnsi="Times New Roman"/>
                <w:b/>
                <w:sz w:val="24"/>
                <w:szCs w:val="24"/>
              </w:rPr>
              <w:t>30</w:t>
            </w:r>
            <w:r>
              <w:rPr>
                <w:rFonts w:ascii="Times New Roman" w:eastAsia="Times New Roman" w:hAnsi="Times New Roman"/>
                <w:b/>
                <w:sz w:val="24"/>
                <w:szCs w:val="24"/>
              </w:rPr>
              <w:t xml:space="preserve"> відсотків перевищує розмір оплати праці члена виборчої комісії, який не пройшов навчання та не має відповідного сертифіката.</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6. Робота осіб, зазначених у частині десятій статті 33 цього Кодексу, під час підготовки та проведення місцевих виборів оплачується за рахунок коштів державного бюджету, відповідного місцевого бюджету, отриманих як цільова субвенція з Державного бюджету України (а в передбачених цим Кодексом випадках</w:t>
            </w:r>
            <w:r w:rsidR="003418C7">
              <w:rPr>
                <w:rFonts w:ascii="Times New Roman" w:eastAsia="Times New Roman" w:hAnsi="Times New Roman"/>
                <w:sz w:val="24"/>
                <w:szCs w:val="24"/>
              </w:rPr>
              <w:t xml:space="preserve"> – </w:t>
            </w:r>
            <w:r w:rsidRPr="00F1759B">
              <w:rPr>
                <w:rFonts w:ascii="Times New Roman" w:eastAsia="Times New Roman" w:hAnsi="Times New Roman"/>
                <w:sz w:val="24"/>
                <w:szCs w:val="24"/>
              </w:rPr>
              <w:t>за рахунок коштів відповідного місцевого бюджету).</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sz w:val="24"/>
                <w:szCs w:val="24"/>
              </w:rPr>
              <w:lastRenderedPageBreak/>
              <w:t>6. Робота осіб, зазначених у частині десятій статті 33 цього Кодексу, під час підготовки та проведення місцевих виборів оплачується за рахунок коштів державного бюджету, відповідного місцевого бюджету, отриманих як цільова субвенція з Державного бюджету України (а в передбачених цим Кодексом випадках</w:t>
            </w:r>
            <w:r w:rsidR="003418C7">
              <w:rPr>
                <w:rFonts w:ascii="Times New Roman" w:eastAsia="Times New Roman" w:hAnsi="Times New Roman"/>
                <w:sz w:val="24"/>
                <w:szCs w:val="24"/>
              </w:rPr>
              <w:t xml:space="preserve"> – </w:t>
            </w:r>
            <w:r w:rsidRPr="00F1759B">
              <w:rPr>
                <w:rFonts w:ascii="Times New Roman" w:eastAsia="Times New Roman" w:hAnsi="Times New Roman"/>
                <w:sz w:val="24"/>
                <w:szCs w:val="24"/>
              </w:rPr>
              <w:t>за рахунок коштів відповідного місцевого бюджету).</w:t>
            </w:r>
            <w:r w:rsidRPr="00F1759B">
              <w:rPr>
                <w:rFonts w:ascii="Times New Roman" w:eastAsia="Times New Roman" w:hAnsi="Times New Roman"/>
                <w:b/>
                <w:sz w:val="24"/>
                <w:szCs w:val="24"/>
              </w:rPr>
              <w:t xml:space="preserve"> Розмір оплати </w:t>
            </w:r>
            <w:r w:rsidRPr="00F1759B">
              <w:rPr>
                <w:rFonts w:ascii="Times New Roman" w:eastAsia="Times New Roman" w:hAnsi="Times New Roman"/>
                <w:b/>
                <w:sz w:val="24"/>
                <w:szCs w:val="24"/>
              </w:rPr>
              <w:lastRenderedPageBreak/>
              <w:t>праці таких осіб не може бути нижчим за розмір мінімальної заробітної плати, встановлений на день нарахування такої плати.</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Оплата праці осіб, зазначених у частині десятій статті 33 цього Кодексу,</w:t>
            </w:r>
            <w:r w:rsidRPr="00F1759B">
              <w:rPr>
                <w:rFonts w:ascii="Times New Roman" w:eastAsia="Times New Roman" w:hAnsi="Times New Roman"/>
                <w:sz w:val="24"/>
                <w:szCs w:val="24"/>
              </w:rPr>
              <w:t xml:space="preserve"> </w:t>
            </w:r>
            <w:r w:rsidRPr="00F1759B">
              <w:rPr>
                <w:rFonts w:ascii="Times New Roman" w:eastAsia="Times New Roman" w:hAnsi="Times New Roman"/>
                <w:b/>
                <w:sz w:val="24"/>
                <w:szCs w:val="24"/>
              </w:rPr>
              <w:t>за рахунок будь-яких інших джерел забороняється.</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eastAsia="Times New Roman" w:hAnsi="Times New Roman"/>
                <w:sz w:val="24"/>
                <w:szCs w:val="24"/>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Style w:val="rvts9"/>
                <w:rFonts w:ascii="Times New Roman" w:hAnsi="Times New Roman"/>
                <w:b/>
                <w:bCs/>
                <w:sz w:val="24"/>
                <w:szCs w:val="24"/>
                <w:shd w:val="clear" w:color="auto" w:fill="FFFFFF"/>
              </w:rPr>
              <w:t>Стаття 230.</w:t>
            </w:r>
            <w:r w:rsidRPr="00F1759B">
              <w:rPr>
                <w:rFonts w:ascii="Times New Roman" w:hAnsi="Times New Roman"/>
                <w:sz w:val="24"/>
                <w:szCs w:val="24"/>
                <w:shd w:val="clear" w:color="auto" w:fill="FFFFFF"/>
              </w:rPr>
              <w:t> Відмова в реєстрації кандидата (кандидатів) у депутати, кандидатів на посаду сільського, селищного, міського голови</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Style w:val="rvts9"/>
                <w:rFonts w:ascii="Times New Roman" w:hAnsi="Times New Roman"/>
                <w:b/>
                <w:bCs/>
                <w:sz w:val="24"/>
                <w:szCs w:val="24"/>
                <w:shd w:val="clear" w:color="auto" w:fill="FFFFFF"/>
              </w:rPr>
              <w:t>Стаття 230.</w:t>
            </w:r>
            <w:r w:rsidRPr="00F1759B">
              <w:rPr>
                <w:rFonts w:ascii="Times New Roman" w:hAnsi="Times New Roman"/>
                <w:sz w:val="24"/>
                <w:szCs w:val="24"/>
                <w:shd w:val="clear" w:color="auto" w:fill="FFFFFF"/>
              </w:rPr>
              <w:t> Відмова в реєстрації кандидата (кандидатів) у депутати, кандидатів на посаду сільського, селищного, міського голови</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Fonts w:ascii="Times New Roman" w:hAnsi="Times New Roman"/>
                <w:sz w:val="24"/>
                <w:szCs w:val="24"/>
              </w:rPr>
              <w:t>3. Помилки і неточності, виявлені в поданих на реєстрацію документах, якщо їх наявність не є перешкодою для розуміння змісту викладених відомостей, не є підставою для відмови в реєстрації кандидатів у депутати, кандидатів на посаду сільського, селищного, міського голови.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Fonts w:ascii="Times New Roman" w:hAnsi="Times New Roman"/>
                <w:sz w:val="24"/>
                <w:szCs w:val="24"/>
              </w:rPr>
              <w:t>У разі відсутності в поданих на реєстрацію документах інформації, яка обов’язково повинна бути зазначена відповідно до вимог цього Кодексу, про це невідкладно повідомляється відповідний суб’єкт подання документів.</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Fonts w:ascii="Times New Roman" w:hAnsi="Times New Roman"/>
                <w:sz w:val="24"/>
                <w:szCs w:val="24"/>
              </w:rPr>
              <w:t>Виявлені недоліки у поданих документах можуть бути усунуті шляхом подання не пізніше наступного дня після отримання зазначеного повідомлення уточнених або інших документів для реєстрації кандидатів у депутати, кандидатів на посаду сільського, селищного, міського голови.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Fonts w:ascii="Times New Roman" w:hAnsi="Times New Roman"/>
                <w:sz w:val="24"/>
                <w:szCs w:val="24"/>
              </w:rPr>
              <w:t>Якщо уточнені або інші документи не надійшли у цей строк, відповідні документи вважаються відсутніми.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b/>
                <w:sz w:val="24"/>
                <w:szCs w:val="24"/>
              </w:rPr>
            </w:pP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b/>
                <w:sz w:val="24"/>
                <w:szCs w:val="24"/>
              </w:rPr>
            </w:pP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Fonts w:ascii="Times New Roman" w:hAnsi="Times New Roman"/>
                <w:sz w:val="24"/>
                <w:szCs w:val="24"/>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Fonts w:ascii="Times New Roman" w:hAnsi="Times New Roman"/>
                <w:sz w:val="24"/>
                <w:szCs w:val="24"/>
              </w:rPr>
              <w:t xml:space="preserve">3. Помилки і неточності, виявлені в поданих на реєстрацію документах, якщо їх наявність не є перешкодою для розуміння змісту викладених відомостей, </w:t>
            </w:r>
            <w:r w:rsidRPr="00F1759B">
              <w:rPr>
                <w:rFonts w:ascii="Times New Roman" w:hAnsi="Times New Roman"/>
                <w:b/>
                <w:sz w:val="24"/>
                <w:szCs w:val="24"/>
              </w:rPr>
              <w:t xml:space="preserve">підлягають виправленню або уточненню в порядку, встановленому Центральною виборчою комісією, і </w:t>
            </w:r>
            <w:r w:rsidRPr="00F1759B">
              <w:rPr>
                <w:rFonts w:ascii="Times New Roman" w:hAnsi="Times New Roman"/>
                <w:sz w:val="24"/>
                <w:szCs w:val="24"/>
              </w:rPr>
              <w:t>не є підставою для відмови в реєстрації кандидатів у депутати, кандидатів на посаду сільського, селищного, міського голови.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Fonts w:ascii="Times New Roman" w:hAnsi="Times New Roman"/>
                <w:sz w:val="24"/>
                <w:szCs w:val="24"/>
              </w:rPr>
              <w:t>У разі відсутності в поданих на реєстрацію документах інформації, яка обов’язково повинна бути зазначена відповідно до вимог цього Кодексу, про це невідкладно повідомляється відповідний суб’єкт подання документів.</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Fonts w:ascii="Times New Roman" w:hAnsi="Times New Roman"/>
                <w:sz w:val="24"/>
                <w:szCs w:val="24"/>
              </w:rPr>
              <w:t>Виявлені недоліки у поданих документах можуть бути усунуті шляхом подання не пізніше наступного дня після отримання зазначеного повідомлення уточнених або інших документів для реєстрації кандидатів у депутати, кандидатів на посаду сільського, селищного, міського голови.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b/>
                <w:sz w:val="24"/>
                <w:szCs w:val="24"/>
              </w:rPr>
            </w:pPr>
            <w:r w:rsidRPr="00F1759B">
              <w:rPr>
                <w:rFonts w:ascii="Times New Roman" w:hAnsi="Times New Roman"/>
                <w:sz w:val="24"/>
                <w:szCs w:val="24"/>
              </w:rPr>
              <w:t>Якщо уточнені або інші документи не надійшли у цей строк, відповідні документи вважаються відсутніми.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z w:val="24"/>
                <w:szCs w:val="24"/>
              </w:rPr>
            </w:pPr>
            <w:r w:rsidRPr="00F1759B">
              <w:rPr>
                <w:rFonts w:ascii="Times New Roman" w:hAnsi="Times New Roman"/>
                <w:sz w:val="24"/>
                <w:szCs w:val="24"/>
              </w:rPr>
              <w:t>…</w:t>
            </w:r>
          </w:p>
        </w:tc>
        <w:tc>
          <w:tcPr>
            <w:tcW w:w="940" w:type="pct"/>
            <w:shd w:val="clear" w:color="auto" w:fill="auto"/>
          </w:tcPr>
          <w:p w:rsidR="00706C71" w:rsidRPr="00EF5717" w:rsidRDefault="00706C71" w:rsidP="00177AD6">
            <w:pPr>
              <w:spacing w:after="0" w:line="240" w:lineRule="auto"/>
              <w:rPr>
                <w:rFonts w:ascii="Times New Roman" w:hAnsi="Times New Roman"/>
                <w:spacing w:val="-4"/>
                <w:sz w:val="24"/>
                <w:szCs w:val="24"/>
              </w:rPr>
            </w:pPr>
            <w:r w:rsidRPr="00EF5717">
              <w:rPr>
                <w:rFonts w:ascii="Times New Roman" w:hAnsi="Times New Roman"/>
                <w:spacing w:val="-6"/>
                <w:sz w:val="24"/>
                <w:szCs w:val="24"/>
              </w:rPr>
              <w:t xml:space="preserve">Виправлення або уточнення помилок і </w:t>
            </w:r>
            <w:proofErr w:type="spellStart"/>
            <w:r w:rsidRPr="00EF5717">
              <w:rPr>
                <w:rFonts w:ascii="Times New Roman" w:hAnsi="Times New Roman"/>
                <w:spacing w:val="-6"/>
                <w:sz w:val="24"/>
                <w:szCs w:val="24"/>
              </w:rPr>
              <w:t>неточностей</w:t>
            </w:r>
            <w:proofErr w:type="spellEnd"/>
            <w:r w:rsidRPr="00EF5717">
              <w:rPr>
                <w:rFonts w:ascii="Times New Roman" w:hAnsi="Times New Roman"/>
                <w:spacing w:val="-6"/>
                <w:sz w:val="24"/>
                <w:szCs w:val="24"/>
              </w:rPr>
              <w:t xml:space="preserve"> (№ 22 Місцеві вибори 25.10.2020)</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lastRenderedPageBreak/>
              <w:t>Стаття 248. </w:t>
            </w:r>
            <w:r w:rsidRPr="00F1759B">
              <w:rPr>
                <w:rFonts w:ascii="Times New Roman" w:hAnsi="Times New Roman"/>
                <w:sz w:val="24"/>
                <w:szCs w:val="24"/>
                <w:shd w:val="clear" w:color="auto" w:fill="FFFFFF"/>
              </w:rPr>
              <w:t>Організація і порядок голосування</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Style w:val="rvts9"/>
                <w:rFonts w:ascii="Times New Roman" w:hAnsi="Times New Roman"/>
                <w:b/>
                <w:bCs/>
                <w:sz w:val="24"/>
                <w:szCs w:val="24"/>
                <w:shd w:val="clear" w:color="auto" w:fill="FFFFFF"/>
              </w:rPr>
              <w:t>Стаття 248. </w:t>
            </w:r>
            <w:r w:rsidRPr="00F1759B">
              <w:rPr>
                <w:rFonts w:ascii="Times New Roman" w:hAnsi="Times New Roman"/>
                <w:sz w:val="24"/>
                <w:szCs w:val="24"/>
                <w:shd w:val="clear" w:color="auto" w:fill="FFFFFF"/>
              </w:rPr>
              <w:t>Організація і порядок голосування</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4"/>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9. Виборець може голосувати лише за одну організацію партії, одного кандидата в депутати, одного кандидата на посаду сільського, селищного, міського голови.</w:t>
            </w:r>
          </w:p>
          <w:p w:rsidR="00706C71" w:rsidRPr="00F1759B" w:rsidRDefault="00706C71" w:rsidP="00177AD6">
            <w:pPr>
              <w:pStyle w:val="rvps2"/>
              <w:shd w:val="clear" w:color="auto" w:fill="FFFFFF"/>
              <w:spacing w:before="0" w:beforeAutospacing="0" w:after="0" w:afterAutospacing="0"/>
              <w:jc w:val="both"/>
              <w:rPr>
                <w:u w:val="single"/>
              </w:rPr>
            </w:pPr>
            <w:bookmarkStart w:id="70" w:name="n6075"/>
            <w:bookmarkStart w:id="71" w:name="n3455"/>
            <w:bookmarkEnd w:id="70"/>
            <w:bookmarkEnd w:id="71"/>
            <w:r w:rsidRPr="00F1759B">
              <w:t xml:space="preserve">10. </w:t>
            </w:r>
            <w:r w:rsidRPr="00F1759B">
              <w:rPr>
                <w:u w:val="single"/>
              </w:rPr>
              <w:t>Виборець особисто опускає заповнені виборчі бюлетені до виборчої скриньки.</w:t>
            </w:r>
          </w:p>
          <w:p w:rsidR="00706C71" w:rsidRDefault="00706C71" w:rsidP="00177AD6">
            <w:pPr>
              <w:pStyle w:val="rvps2"/>
              <w:shd w:val="clear" w:color="auto" w:fill="FFFFFF"/>
              <w:spacing w:before="0" w:beforeAutospacing="0" w:after="0" w:afterAutospacing="0"/>
              <w:jc w:val="both"/>
            </w:pPr>
          </w:p>
          <w:p w:rsidR="00706C71" w:rsidRPr="00F1759B" w:rsidRDefault="00706C71" w:rsidP="00177AD6">
            <w:pPr>
              <w:pStyle w:val="rvps2"/>
              <w:shd w:val="clear" w:color="auto" w:fill="FFFFFF"/>
              <w:spacing w:before="0" w:beforeAutospacing="0" w:after="0" w:afterAutospacing="0"/>
              <w:jc w:val="both"/>
            </w:pPr>
          </w:p>
          <w:p w:rsidR="00706C71" w:rsidRPr="00F1759B" w:rsidRDefault="00706C71" w:rsidP="00177AD6">
            <w:pPr>
              <w:pStyle w:val="rvps2"/>
              <w:shd w:val="clear" w:color="auto" w:fill="FFFFFF"/>
              <w:spacing w:before="0" w:beforeAutospacing="0" w:after="0" w:afterAutospacing="0"/>
              <w:jc w:val="both"/>
            </w:pPr>
            <w:r w:rsidRPr="00F1759B">
              <w:t>Виборець, який через порушення здоров’я (у зв’язку з інвалідністю, тимчасовим розладом здоров’я, віком) не може самостійно опустити виборчий бюлетень до виборчої скриньки, має право з відома голови або іншого члена дільничної виборчої комісії доручити зробити це у своїй присутності іншому виборцю, крім члена виборчої комісії, кандидата у депутати, кандидата на посаду сільського, селищного, міського голови, довіреної особи кандидата, уповноваженої особи організації партії, офіційного спостерігача.</w:t>
            </w: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9. Виборець може голосувати лише за одну організацію партії, одного кандидата в депутати, одного кандидата на посаду сільського, селищного, міського голови.</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Style w:val="docdata"/>
                <w:rFonts w:ascii="Times New Roman" w:hAnsi="Times New Roman"/>
                <w:b/>
                <w:sz w:val="24"/>
                <w:szCs w:val="24"/>
              </w:rPr>
            </w:pPr>
            <w:r w:rsidRPr="00F1759B">
              <w:rPr>
                <w:rFonts w:ascii="Times New Roman" w:hAnsi="Times New Roman"/>
                <w:sz w:val="24"/>
                <w:szCs w:val="24"/>
              </w:rPr>
              <w:t xml:space="preserve">10. </w:t>
            </w:r>
            <w:r w:rsidRPr="00F1759B">
              <w:rPr>
                <w:rStyle w:val="docdata"/>
                <w:rFonts w:ascii="Times New Roman" w:hAnsi="Times New Roman"/>
                <w:b/>
                <w:sz w:val="24"/>
                <w:szCs w:val="24"/>
              </w:rPr>
              <w:t>Виборець складає виборчий бюлетень, таким чином, щоб унеможливити розголошення змісту його волевиявлення</w:t>
            </w:r>
            <w:r>
              <w:rPr>
                <w:rStyle w:val="docdata"/>
                <w:rFonts w:ascii="Times New Roman" w:hAnsi="Times New Roman"/>
                <w:b/>
                <w:sz w:val="24"/>
                <w:szCs w:val="24"/>
              </w:rPr>
              <w:t>,</w:t>
            </w:r>
            <w:r w:rsidRPr="00F1759B">
              <w:rPr>
                <w:rStyle w:val="docdata"/>
                <w:rFonts w:ascii="Times New Roman" w:hAnsi="Times New Roman"/>
                <w:b/>
                <w:sz w:val="24"/>
                <w:szCs w:val="24"/>
              </w:rPr>
              <w:t xml:space="preserve"> та особисто опускає заповнений виборчий бюлетень у виборчу скриньку. </w:t>
            </w:r>
          </w:p>
          <w:p w:rsidR="00706C71" w:rsidRPr="00F1759B" w:rsidRDefault="00706C71" w:rsidP="00177AD6">
            <w:pPr>
              <w:pBdr>
                <w:top w:val="nil"/>
                <w:left w:val="nil"/>
                <w:bottom w:val="nil"/>
                <w:right w:val="nil"/>
                <w:between w:val="nil"/>
              </w:pBdr>
              <w:shd w:val="clear" w:color="auto" w:fill="FFFFFF"/>
              <w:spacing w:after="0" w:line="240" w:lineRule="auto"/>
              <w:ind w:right="57"/>
              <w:jc w:val="both"/>
              <w:rPr>
                <w:rFonts w:ascii="Times New Roman" w:eastAsia="Times New Roman" w:hAnsi="Times New Roman"/>
                <w:sz w:val="24"/>
                <w:szCs w:val="24"/>
              </w:rPr>
            </w:pPr>
            <w:r w:rsidRPr="00F1759B">
              <w:rPr>
                <w:rFonts w:ascii="Times New Roman" w:hAnsi="Times New Roman"/>
                <w:sz w:val="24"/>
                <w:szCs w:val="24"/>
                <w:shd w:val="clear" w:color="auto" w:fill="FFFFFF"/>
              </w:rPr>
              <w:t>Виборець, який через порушення здоров’я (у зв’язку з інвалідністю, тимчасовим розладом здоров’я, віком) не може самостійно опустити виборчий бюлетень до виборчої скриньки, має право з відома голови або іншого члена дільничної виборчої комісії доручити зробити це у своїй присутності іншому виборцю, крім члена виборчої комісії, кандидата у депутати, кандидата на посаду сільського, селищного, міського голови, довіреної особи кандидата, уповноваженої особи організації партії, офіційного спостерігача.</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rPr>
                <w:rFonts w:ascii="Times New Roman" w:hAnsi="Times New Roman"/>
                <w:spacing w:val="-4"/>
                <w:sz w:val="24"/>
                <w:szCs w:val="24"/>
              </w:rPr>
            </w:pPr>
            <w:r w:rsidRPr="00EF5717">
              <w:rPr>
                <w:rFonts w:ascii="Times New Roman" w:hAnsi="Times New Roman"/>
                <w:spacing w:val="-6"/>
                <w:sz w:val="24"/>
                <w:szCs w:val="24"/>
              </w:rPr>
              <w:t xml:space="preserve">Посилення таємності волевиявлення (№ 22 Вибори Президента України </w:t>
            </w:r>
            <w:r w:rsidRPr="00EF5717">
              <w:rPr>
                <w:rFonts w:ascii="Times New Roman" w:hAnsi="Times New Roman"/>
                <w:sz w:val="24"/>
                <w:szCs w:val="24"/>
              </w:rPr>
              <w:t>31.03.2019; №</w:t>
            </w:r>
            <w:r w:rsidR="00177AD6">
              <w:rPr>
                <w:rFonts w:ascii="Times New Roman" w:hAnsi="Times New Roman"/>
                <w:sz w:val="24"/>
                <w:szCs w:val="24"/>
              </w:rPr>
              <w:t> </w:t>
            </w:r>
            <w:r w:rsidRPr="00EF5717">
              <w:rPr>
                <w:rFonts w:ascii="Times New Roman" w:hAnsi="Times New Roman"/>
                <w:sz w:val="24"/>
                <w:szCs w:val="24"/>
              </w:rPr>
              <w:t>26 Місцеві вибори 25.10.2015; № 35 Місцеві вибори 25.10.2020).</w:t>
            </w: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w:t>
            </w: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rsidRPr="00F1759B">
              <w:t>…</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rStyle w:val="rvts9"/>
                <w:b/>
                <w:bCs/>
                <w:shd w:val="clear" w:color="auto" w:fill="FFFFFF"/>
              </w:rPr>
              <w:t>Стаття 253.</w:t>
            </w:r>
            <w:r w:rsidRPr="00F1759B">
              <w:rPr>
                <w:shd w:val="clear" w:color="auto" w:fill="FFFFFF"/>
              </w:rPr>
              <w:t> Порядок транспортування і передачі виборчих документів до територіальної виборчої комісії</w:t>
            </w: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rStyle w:val="rvts9"/>
                <w:b/>
                <w:bCs/>
                <w:shd w:val="clear" w:color="auto" w:fill="FFFFFF"/>
              </w:rPr>
              <w:t>Стаття 253.</w:t>
            </w:r>
            <w:r w:rsidRPr="00F1759B">
              <w:rPr>
                <w:shd w:val="clear" w:color="auto" w:fill="FFFFFF"/>
              </w:rPr>
              <w:t> Порядок транспортування і передачі виборчих документів до територіальної виборчої комісії</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t>5. Протокол про підрахунок голосів виборців на виборчій дільниці та інші документи дільничної виборчої комісії передаються відповідній територіальній виборчій комісії на її засіданні членами дільничної виборчої комісії, які здійснювали транспортування виборчої документації відповідно до частини першої цієї статті.</w:t>
            </w:r>
          </w:p>
        </w:tc>
        <w:tc>
          <w:tcPr>
            <w:tcW w:w="2030" w:type="pct"/>
            <w:shd w:val="clear" w:color="auto" w:fill="auto"/>
          </w:tcPr>
          <w:p w:rsidR="00706C71" w:rsidRPr="002F1AE4" w:rsidRDefault="00706C71" w:rsidP="00177AD6">
            <w:pPr>
              <w:pStyle w:val="rvps2"/>
              <w:shd w:val="clear" w:color="auto" w:fill="FFFFFF"/>
              <w:spacing w:before="0" w:beforeAutospacing="0" w:after="0" w:afterAutospacing="0"/>
              <w:jc w:val="both"/>
              <w:rPr>
                <w:shd w:val="clear" w:color="auto" w:fill="FFFFFF"/>
              </w:rPr>
            </w:pPr>
            <w:r w:rsidRPr="002F1AE4">
              <w:t xml:space="preserve">5. Протокол про підрахунок голосів виборців на виборчій дільниці та інші документи дільничної виборчої комісії передаються відповідній територіальній виборчій комісії на її засіданні членами дільничної виборчої комісії, які здійснювали транспортування виборчої документації відповідно до частини першої цієї статті, </w:t>
            </w:r>
            <w:r w:rsidRPr="00CE09BF">
              <w:rPr>
                <w:b/>
              </w:rPr>
              <w:t>почергово, за можливості</w:t>
            </w:r>
            <w:r>
              <w:t xml:space="preserve"> </w:t>
            </w:r>
            <w:r>
              <w:rPr>
                <w:b/>
              </w:rPr>
              <w:t>в порядку повідомлення про готовність їх до транспортування.</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rPr>
                <w:rFonts w:ascii="Times New Roman" w:hAnsi="Times New Roman"/>
                <w:spacing w:val="-6"/>
                <w:sz w:val="24"/>
                <w:szCs w:val="24"/>
              </w:rPr>
            </w:pPr>
            <w:r w:rsidRPr="00EF5717">
              <w:rPr>
                <w:rFonts w:ascii="Times New Roman" w:hAnsi="Times New Roman"/>
                <w:sz w:val="24"/>
                <w:szCs w:val="24"/>
              </w:rPr>
              <w:t>Оптимізація прийняття та опрацювання протоколів про підрахунок голосів</w:t>
            </w:r>
            <w:r w:rsidRPr="00EF5717">
              <w:rPr>
                <w:rFonts w:ascii="Times New Roman" w:hAnsi="Times New Roman"/>
                <w:sz w:val="24"/>
                <w:szCs w:val="24"/>
              </w:rPr>
              <w:br/>
              <w:t xml:space="preserve"> (№ 27</w:t>
            </w:r>
            <w:r w:rsidRPr="00EF5717">
              <w:rPr>
                <w:rFonts w:ascii="Times New Roman" w:hAnsi="Times New Roman"/>
                <w:spacing w:val="-6"/>
                <w:sz w:val="24"/>
                <w:szCs w:val="24"/>
              </w:rPr>
              <w:t xml:space="preserve"> Позачергові вибори Президента України 25.05.2014; </w:t>
            </w:r>
            <w:r w:rsidRPr="00EF5717">
              <w:rPr>
                <w:rFonts w:ascii="Times New Roman" w:hAnsi="Times New Roman"/>
                <w:spacing w:val="-2"/>
                <w:sz w:val="24"/>
                <w:szCs w:val="24"/>
              </w:rPr>
              <w:t>№ 38 Місцеві вибори 25.10.2020</w:t>
            </w:r>
            <w:r w:rsidRPr="00EF5717">
              <w:rPr>
                <w:rFonts w:ascii="Times New Roman" w:hAnsi="Times New Roman"/>
                <w:spacing w:val="-6"/>
                <w:sz w:val="24"/>
                <w:szCs w:val="24"/>
              </w:rPr>
              <w:t>).</w:t>
            </w: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pPr>
            <w:r>
              <w:lastRenderedPageBreak/>
              <w:t>…</w:t>
            </w:r>
          </w:p>
        </w:tc>
        <w:tc>
          <w:tcPr>
            <w:tcW w:w="2030" w:type="pct"/>
            <w:shd w:val="clear" w:color="auto" w:fill="auto"/>
          </w:tcPr>
          <w:p w:rsidR="00706C71" w:rsidRPr="002F1AE4" w:rsidRDefault="00706C71" w:rsidP="00177AD6">
            <w:pPr>
              <w:pStyle w:val="rvps2"/>
              <w:shd w:val="clear" w:color="auto" w:fill="FFFFFF"/>
              <w:spacing w:before="0" w:beforeAutospacing="0" w:after="0" w:afterAutospacing="0"/>
              <w:jc w:val="both"/>
            </w:pPr>
            <w:r>
              <w:t>…</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pacing w:val="-6"/>
                <w:sz w:val="24"/>
                <w:szCs w:val="24"/>
              </w:rPr>
            </w:pPr>
          </w:p>
        </w:tc>
      </w:tr>
      <w:tr w:rsidR="00706C71" w:rsidRPr="00EF5717" w:rsidTr="00451EC3">
        <w:tc>
          <w:tcPr>
            <w:tcW w:w="5000" w:type="pct"/>
            <w:gridSpan w:val="3"/>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jc w:val="center"/>
              <w:rPr>
                <w:rFonts w:ascii="Times New Roman" w:hAnsi="Times New Roman"/>
                <w:b/>
                <w:spacing w:val="-6"/>
                <w:sz w:val="24"/>
                <w:szCs w:val="24"/>
              </w:rPr>
            </w:pPr>
          </w:p>
          <w:p w:rsidR="00706C71" w:rsidRPr="00EF5717" w:rsidRDefault="00706C71" w:rsidP="00177AD6">
            <w:pPr>
              <w:pBdr>
                <w:top w:val="nil"/>
                <w:left w:val="nil"/>
                <w:bottom w:val="nil"/>
                <w:right w:val="nil"/>
                <w:between w:val="nil"/>
              </w:pBdr>
              <w:shd w:val="clear" w:color="auto" w:fill="FFFFFF"/>
              <w:spacing w:after="0" w:line="240" w:lineRule="auto"/>
              <w:ind w:right="57"/>
              <w:jc w:val="center"/>
              <w:rPr>
                <w:rFonts w:ascii="Times New Roman" w:hAnsi="Times New Roman"/>
                <w:b/>
                <w:spacing w:val="-6"/>
                <w:sz w:val="24"/>
                <w:szCs w:val="24"/>
              </w:rPr>
            </w:pPr>
            <w:r w:rsidRPr="00EF5717">
              <w:rPr>
                <w:rFonts w:ascii="Times New Roman" w:hAnsi="Times New Roman"/>
                <w:b/>
                <w:spacing w:val="-6"/>
                <w:sz w:val="24"/>
                <w:szCs w:val="24"/>
              </w:rPr>
              <w:t>Кодекс адміністративного судочинства України</w:t>
            </w:r>
          </w:p>
          <w:p w:rsidR="00706C71" w:rsidRPr="00EF5717" w:rsidRDefault="00706C71" w:rsidP="00177AD6">
            <w:pPr>
              <w:pBdr>
                <w:top w:val="nil"/>
                <w:left w:val="nil"/>
                <w:bottom w:val="nil"/>
                <w:right w:val="nil"/>
                <w:between w:val="nil"/>
              </w:pBdr>
              <w:shd w:val="clear" w:color="auto" w:fill="FFFFFF"/>
              <w:spacing w:after="0" w:line="240" w:lineRule="auto"/>
              <w:ind w:right="57"/>
              <w:jc w:val="center"/>
              <w:rPr>
                <w:rFonts w:ascii="Times New Roman" w:hAnsi="Times New Roman"/>
                <w:b/>
                <w:spacing w:val="-6"/>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shd w:val="clear" w:color="auto" w:fill="FFFFFF"/>
              </w:rPr>
              <w:t>…</w:t>
            </w: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shd w:val="clear" w:color="auto" w:fill="FFFFFF"/>
              </w:rPr>
              <w:t>…</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b/>
                <w:shd w:val="clear" w:color="auto" w:fill="FFFFFF"/>
              </w:rPr>
              <w:t>Стаття 273.</w:t>
            </w:r>
            <w:r w:rsidRPr="00F1759B">
              <w:rPr>
                <w:shd w:val="clear" w:color="auto" w:fill="FFFFFF"/>
              </w:rPr>
              <w:t xml:space="preserve"> Особливості провадження у справах щодо оскарження рішень, дій або бездіяльності виборчих комісій, комісій з референдуму, членів цих комісій</w:t>
            </w: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b/>
                <w:shd w:val="clear" w:color="auto" w:fill="FFFFFF"/>
              </w:rPr>
              <w:t>Стаття 273.</w:t>
            </w:r>
            <w:r w:rsidRPr="00F1759B">
              <w:rPr>
                <w:shd w:val="clear" w:color="auto" w:fill="FFFFFF"/>
              </w:rPr>
              <w:t xml:space="preserve"> Особливості провадження у справах щодо оскарження рішень, дій або бездіяльності виборчих комісій, комісій з референдуму, членів цих комісій</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shd w:val="clear" w:color="auto" w:fill="FFFFFF"/>
              </w:rPr>
              <w:t>1. Право оскаржувати рішення, дії чи бездіяльність виборчих комісій, комісій з референдуму, членів цих комісій мають суб’єкти відповідного виборчого процесу (крім виборчої комісії), а також ініціативна група референдуму, інші суб’єкти ініціювання референдуму.</w:t>
            </w: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shd w:val="clear" w:color="auto" w:fill="FFFFFF"/>
              </w:rPr>
              <w:t>1. Право оскаржувати рішення, дії чи бездіяльність виборчих комісій, комісій з референдуму, членів цих комісій мають суб’єкти відповідного виборчого процесу (крім виборчої комісії), а також ініціативна група референдуму, інші суб’єкти ініціювання референдуму.</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pacing w:val="-6"/>
                <w:sz w:val="24"/>
                <w:szCs w:val="24"/>
              </w:rPr>
            </w:pP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shd w:val="clear" w:color="auto" w:fill="FFFFFF"/>
              </w:rPr>
              <w:t>2. Виборець, учасник всеукраїнського референдуму (громадянин України, який має право голосу у відповідних виборах або референдумі) може оскаржити рішення, дії чи бездіяльність виборчої комісії, комісії з референдуму, членів цих комісій, якщо такі рішення, дія чи бездіяльність безпосередньо порушують його виборчі права або інтереси щодо участі у виборчому процесі чи процесі референдуму.</w:t>
            </w: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shd w:val="clear" w:color="auto" w:fill="FFFFFF"/>
              </w:rPr>
              <w:t>2. Виборець, учасник всеукраїнського референдуму (громадянин України, який має право голосу у відповідних виборах або референдумі) може оскаржити рішення, дії чи бездіяльність виборчої комісії, комісії з референдуму, членів цих комісій, якщо такі рішення, дія чи бездіяльність безпосередньо порушують його виборчі права або інтереси щодо участі у виборчому процесі чи процесі референдуму</w:t>
            </w:r>
            <w:r w:rsidRPr="00F1759B">
              <w:t xml:space="preserve"> </w:t>
            </w:r>
            <w:r w:rsidRPr="00F1759B">
              <w:rPr>
                <w:b/>
                <w:shd w:val="clear" w:color="auto" w:fill="FFFFFF"/>
              </w:rPr>
              <w:t xml:space="preserve">або стосуються підрахунку голосів виборців на виборчій дільниці, до якої віднесений виборець, та/або встановлення підсумків голосування в межах територіального виборчого округу, де </w:t>
            </w:r>
            <w:r>
              <w:rPr>
                <w:b/>
                <w:shd w:val="clear" w:color="auto" w:fill="FFFFFF"/>
              </w:rPr>
              <w:t xml:space="preserve">розташована </w:t>
            </w:r>
            <w:r w:rsidRPr="00F1759B">
              <w:rPr>
                <w:b/>
                <w:shd w:val="clear" w:color="auto" w:fill="FFFFFF"/>
              </w:rPr>
              <w:t>така виборча дільниця.</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rPr>
                <w:rFonts w:ascii="Times New Roman" w:hAnsi="Times New Roman"/>
                <w:spacing w:val="-6"/>
                <w:sz w:val="24"/>
                <w:szCs w:val="24"/>
              </w:rPr>
            </w:pPr>
            <w:r w:rsidRPr="00EF5717">
              <w:rPr>
                <w:rFonts w:ascii="Times New Roman" w:hAnsi="Times New Roman"/>
                <w:spacing w:val="-6"/>
                <w:sz w:val="24"/>
                <w:szCs w:val="24"/>
              </w:rPr>
              <w:t>Розширення прав виборців на оскарження виборчих порушень (</w:t>
            </w:r>
            <w:r w:rsidRPr="00EF5717">
              <w:rPr>
                <w:rFonts w:ascii="Times New Roman" w:hAnsi="Times New Roman"/>
                <w:spacing w:val="-6"/>
                <w:sz w:val="24"/>
                <w:szCs w:val="24"/>
                <w:lang w:val="ru-RU"/>
              </w:rPr>
              <w:t>№</w:t>
            </w:r>
            <w:r w:rsidR="00177AD6">
              <w:rPr>
                <w:rFonts w:ascii="Times New Roman" w:hAnsi="Times New Roman"/>
                <w:spacing w:val="-6"/>
                <w:sz w:val="24"/>
                <w:szCs w:val="24"/>
                <w:lang w:val="ru-RU"/>
              </w:rPr>
              <w:t> </w:t>
            </w:r>
            <w:r w:rsidRPr="00EF5717">
              <w:rPr>
                <w:rFonts w:ascii="Times New Roman" w:hAnsi="Times New Roman"/>
                <w:spacing w:val="-6"/>
                <w:sz w:val="24"/>
                <w:szCs w:val="24"/>
              </w:rPr>
              <w:t>31 Місцеві вибори 25.10.2020)</w:t>
            </w:r>
          </w:p>
        </w:tc>
      </w:tr>
      <w:tr w:rsidR="00706C71" w:rsidRPr="00EF5717" w:rsidTr="00451EC3">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shd w:val="clear" w:color="auto" w:fill="FFFFFF"/>
              </w:rPr>
              <w:t>…</w:t>
            </w:r>
          </w:p>
        </w:tc>
        <w:tc>
          <w:tcPr>
            <w:tcW w:w="2030" w:type="pct"/>
            <w:shd w:val="clear" w:color="auto" w:fill="auto"/>
          </w:tcPr>
          <w:p w:rsidR="00706C71" w:rsidRPr="00F1759B" w:rsidRDefault="00706C71" w:rsidP="00177AD6">
            <w:pPr>
              <w:pStyle w:val="rvps2"/>
              <w:shd w:val="clear" w:color="auto" w:fill="FFFFFF"/>
              <w:spacing w:before="0" w:beforeAutospacing="0" w:after="0" w:afterAutospacing="0"/>
              <w:jc w:val="both"/>
              <w:rPr>
                <w:shd w:val="clear" w:color="auto" w:fill="FFFFFF"/>
              </w:rPr>
            </w:pPr>
            <w:r w:rsidRPr="00F1759B">
              <w:rPr>
                <w:shd w:val="clear" w:color="auto" w:fill="FFFFFF"/>
              </w:rPr>
              <w:t>…</w:t>
            </w:r>
          </w:p>
        </w:tc>
        <w:tc>
          <w:tcPr>
            <w:tcW w:w="940" w:type="pct"/>
            <w:shd w:val="clear" w:color="auto" w:fill="auto"/>
          </w:tcPr>
          <w:p w:rsidR="00706C71" w:rsidRPr="00EF5717" w:rsidRDefault="00706C71" w:rsidP="00177AD6">
            <w:pPr>
              <w:pBdr>
                <w:top w:val="nil"/>
                <w:left w:val="nil"/>
                <w:bottom w:val="nil"/>
                <w:right w:val="nil"/>
                <w:between w:val="nil"/>
              </w:pBdr>
              <w:shd w:val="clear" w:color="auto" w:fill="FFFFFF"/>
              <w:spacing w:after="0" w:line="240" w:lineRule="auto"/>
              <w:ind w:right="57"/>
              <w:jc w:val="both"/>
              <w:rPr>
                <w:rFonts w:ascii="Times New Roman" w:hAnsi="Times New Roman"/>
                <w:spacing w:val="-6"/>
                <w:sz w:val="24"/>
                <w:szCs w:val="24"/>
              </w:rPr>
            </w:pPr>
          </w:p>
        </w:tc>
      </w:tr>
      <w:tr w:rsidR="00706C71" w:rsidRPr="00EF5717" w:rsidTr="00451EC3">
        <w:tc>
          <w:tcPr>
            <w:tcW w:w="5000" w:type="pct"/>
            <w:gridSpan w:val="3"/>
            <w:shd w:val="clear" w:color="auto" w:fill="auto"/>
          </w:tcPr>
          <w:p w:rsidR="00706C71" w:rsidRPr="00EF5717" w:rsidRDefault="00706C71" w:rsidP="00177AD6">
            <w:pPr>
              <w:pageBreakBefore/>
              <w:spacing w:after="0" w:line="240" w:lineRule="auto"/>
              <w:jc w:val="center"/>
              <w:rPr>
                <w:rFonts w:ascii="Times New Roman" w:hAnsi="Times New Roman"/>
                <w:b/>
                <w:sz w:val="24"/>
                <w:szCs w:val="24"/>
              </w:rPr>
            </w:pPr>
          </w:p>
          <w:p w:rsidR="00706C71" w:rsidRPr="00EF5717" w:rsidRDefault="00706C71" w:rsidP="00177AD6">
            <w:pPr>
              <w:pageBreakBefore/>
              <w:spacing w:after="0" w:line="240" w:lineRule="auto"/>
              <w:jc w:val="center"/>
              <w:rPr>
                <w:rFonts w:ascii="Times New Roman" w:hAnsi="Times New Roman"/>
                <w:b/>
                <w:sz w:val="24"/>
                <w:szCs w:val="24"/>
              </w:rPr>
            </w:pPr>
            <w:r w:rsidRPr="00EF5717">
              <w:rPr>
                <w:rFonts w:ascii="Times New Roman" w:hAnsi="Times New Roman"/>
                <w:b/>
                <w:sz w:val="24"/>
                <w:szCs w:val="24"/>
              </w:rPr>
              <w:t>Закон України "Про Центральну виборчу комісію"</w:t>
            </w:r>
          </w:p>
          <w:p w:rsidR="00706C71" w:rsidRPr="00EF5717" w:rsidRDefault="00706C71" w:rsidP="00177AD6">
            <w:pPr>
              <w:pageBreakBefore/>
              <w:spacing w:after="0" w:line="240" w:lineRule="auto"/>
              <w:jc w:val="center"/>
              <w:rPr>
                <w:rFonts w:ascii="Times New Roman" w:hAnsi="Times New Roman"/>
                <w:b/>
                <w:sz w:val="24"/>
                <w:szCs w:val="24"/>
              </w:rPr>
            </w:pPr>
          </w:p>
        </w:tc>
      </w:tr>
      <w:tr w:rsidR="00706C71" w:rsidRPr="00EF5717" w:rsidTr="00451EC3">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bCs/>
                <w:sz w:val="24"/>
                <w:szCs w:val="24"/>
                <w:lang w:eastAsia="uk-UA"/>
              </w:rPr>
              <w:t>Стаття 2.</w:t>
            </w:r>
            <w:r w:rsidRPr="00F1759B">
              <w:rPr>
                <w:rFonts w:ascii="Times New Roman" w:eastAsia="Times New Roman" w:hAnsi="Times New Roman"/>
                <w:sz w:val="24"/>
                <w:szCs w:val="24"/>
                <w:lang w:eastAsia="uk-UA"/>
              </w:rPr>
              <w:t> Основні принципи діяльності Комісії</w:t>
            </w:r>
            <w:bookmarkStart w:id="72" w:name="n17"/>
            <w:bookmarkStart w:id="73" w:name="n19"/>
            <w:bookmarkEnd w:id="72"/>
            <w:bookmarkEnd w:id="73"/>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bCs/>
                <w:sz w:val="24"/>
                <w:szCs w:val="24"/>
                <w:lang w:eastAsia="uk-UA"/>
              </w:rPr>
              <w:t>Стаття 2.</w:t>
            </w:r>
            <w:r w:rsidRPr="00F1759B">
              <w:rPr>
                <w:rFonts w:ascii="Times New Roman" w:eastAsia="Times New Roman" w:hAnsi="Times New Roman"/>
                <w:sz w:val="24"/>
                <w:szCs w:val="24"/>
                <w:lang w:eastAsia="uk-UA"/>
              </w:rPr>
              <w:t> Основні принципи діяльності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Комісія відповідно до своїх повноважень забезпечує дотримання передбачених Конституцією України та законами України принципів і засад виборчого і референдумного процесів, реалізацію виборчих прав громадян України та права на участь у референдумі, однакове застосування законодавства України про вибори і референдуми на всій території України.</w:t>
            </w: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bookmarkStart w:id="74" w:name="n18"/>
            <w:bookmarkEnd w:id="74"/>
            <w:r w:rsidRPr="00F1759B">
              <w:rPr>
                <w:rFonts w:ascii="Times New Roman" w:eastAsia="Times New Roman" w:hAnsi="Times New Roman"/>
                <w:sz w:val="24"/>
                <w:szCs w:val="24"/>
                <w:lang w:eastAsia="uk-UA"/>
              </w:rPr>
              <w:t>2. Комісія будує свою діяльність на принципах верховенства права, законності, незалежності, об’єктивності, компетентності, професійності, колегіальності розгляду і вирішення питань, обґрунтованості прийнятих рішень, відкритості і публічності.</w:t>
            </w: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Комісія відповідно до своїх повноважень забезпечує дотримання передбачених Конституцією України та законами України принципів і засад виборчого і референдумного процесів, реалізацію виборчих прав громадян України та права на участь у референдумі, однакове застосування законодавства України про вибори і референдуми на всій території України.</w:t>
            </w: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 xml:space="preserve">2. Комісія будує свою діяльність на принципах верховенства права, законності, незалежності, </w:t>
            </w:r>
            <w:r w:rsidRPr="00F1759B">
              <w:rPr>
                <w:rFonts w:ascii="Times New Roman" w:eastAsia="Times New Roman" w:hAnsi="Times New Roman"/>
                <w:b/>
                <w:sz w:val="24"/>
                <w:szCs w:val="24"/>
                <w:lang w:eastAsia="uk-UA"/>
              </w:rPr>
              <w:t>неупередженості,</w:t>
            </w:r>
            <w:r w:rsidRPr="00F1759B">
              <w:rPr>
                <w:rFonts w:ascii="Times New Roman" w:eastAsia="Times New Roman" w:hAnsi="Times New Roman"/>
                <w:sz w:val="24"/>
                <w:szCs w:val="24"/>
                <w:lang w:eastAsia="uk-UA"/>
              </w:rPr>
              <w:t xml:space="preserve"> об’єктивності, компетентності, професійності, колегіальності розгляду і вирішення питань, обґрунтованості прийнятих рішень, відкритості і публічності.</w:t>
            </w:r>
          </w:p>
        </w:tc>
        <w:tc>
          <w:tcPr>
            <w:tcW w:w="940" w:type="pct"/>
            <w:vMerge w:val="restart"/>
            <w:shd w:val="clear" w:color="auto" w:fill="auto"/>
          </w:tcPr>
          <w:p w:rsidR="00706C71" w:rsidRPr="00EF5717" w:rsidRDefault="00706C71" w:rsidP="00177AD6">
            <w:pPr>
              <w:spacing w:after="0" w:line="240" w:lineRule="auto"/>
              <w:rPr>
                <w:rFonts w:ascii="Times New Roman" w:hAnsi="Times New Roman"/>
                <w:sz w:val="24"/>
                <w:szCs w:val="24"/>
              </w:rPr>
            </w:pPr>
            <w:r w:rsidRPr="00EF5717">
              <w:rPr>
                <w:rFonts w:ascii="Times New Roman" w:hAnsi="Times New Roman"/>
                <w:sz w:val="24"/>
                <w:szCs w:val="24"/>
              </w:rPr>
              <w:t>Пропонується передбачити принцип неупередженості в діяльності ЦВК (</w:t>
            </w:r>
            <w:r w:rsidRPr="00EF5717">
              <w:rPr>
                <w:rFonts w:ascii="Times New Roman" w:hAnsi="Times New Roman"/>
                <w:spacing w:val="-6"/>
                <w:sz w:val="24"/>
                <w:szCs w:val="24"/>
                <w:lang w:val="ru-RU"/>
              </w:rPr>
              <w:t>№</w:t>
            </w:r>
            <w:r w:rsidRPr="00EF5717">
              <w:rPr>
                <w:rFonts w:ascii="Times New Roman" w:hAnsi="Times New Roman"/>
                <w:spacing w:val="-6"/>
                <w:sz w:val="24"/>
                <w:szCs w:val="24"/>
              </w:rPr>
              <w:t xml:space="preserve"> 9 Позачергові вибори Президента України 25.05.2014).</w:t>
            </w:r>
          </w:p>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sz w:val="24"/>
                <w:szCs w:val="24"/>
                <w:lang w:eastAsia="uk-UA"/>
              </w:rPr>
              <w:t>Стаття 3.</w:t>
            </w:r>
            <w:r w:rsidRPr="00F1759B">
              <w:rPr>
                <w:rFonts w:ascii="Times New Roman" w:eastAsia="Times New Roman" w:hAnsi="Times New Roman"/>
                <w:sz w:val="24"/>
                <w:szCs w:val="24"/>
                <w:lang w:eastAsia="uk-UA"/>
              </w:rPr>
              <w:t xml:space="preserve"> Незалежність Комісії</w:t>
            </w: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sz w:val="24"/>
                <w:szCs w:val="24"/>
                <w:lang w:eastAsia="uk-UA"/>
              </w:rPr>
              <w:t>Стаття 3.</w:t>
            </w:r>
            <w:r w:rsidRPr="00F1759B">
              <w:rPr>
                <w:rFonts w:ascii="Times New Roman" w:eastAsia="Times New Roman" w:hAnsi="Times New Roman"/>
                <w:sz w:val="24"/>
                <w:szCs w:val="24"/>
                <w:lang w:eastAsia="uk-UA"/>
              </w:rPr>
              <w:t xml:space="preserve"> Незалежність Комісії</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Комісія є колегіальним державним органом, який здійснює свої повноваження самостійно, незалежно від інших органів державної влади, органів місцевого самоврядування, їх посадових та службових осіб.</w:t>
            </w:r>
          </w:p>
          <w:p w:rsidR="00706C71" w:rsidRPr="00F1759B" w:rsidRDefault="00706C71" w:rsidP="00177AD6">
            <w:pPr>
              <w:shd w:val="clear" w:color="auto" w:fill="FFFFFF"/>
              <w:spacing w:after="0" w:line="240" w:lineRule="auto"/>
              <w:jc w:val="both"/>
              <w:rPr>
                <w:rFonts w:ascii="Times New Roman" w:eastAsia="Times New Roman" w:hAnsi="Times New Roman"/>
                <w:b/>
                <w:sz w:val="24"/>
                <w:szCs w:val="24"/>
                <w:lang w:eastAsia="uk-UA"/>
              </w:rPr>
            </w:pPr>
            <w:r w:rsidRPr="00F1759B">
              <w:rPr>
                <w:rFonts w:ascii="Times New Roman" w:eastAsia="Times New Roman" w:hAnsi="Times New Roman"/>
                <w:b/>
                <w:sz w:val="24"/>
                <w:szCs w:val="24"/>
                <w:lang w:eastAsia="uk-UA"/>
              </w:rPr>
              <w:t>Абзац відсутній.</w:t>
            </w: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p>
          <w:p w:rsidR="00706C71" w:rsidRDefault="00706C71" w:rsidP="00177AD6">
            <w:pPr>
              <w:shd w:val="clear" w:color="auto" w:fill="FFFFFF"/>
              <w:spacing w:after="0" w:line="240" w:lineRule="auto"/>
              <w:jc w:val="both"/>
              <w:rPr>
                <w:rFonts w:ascii="Times New Roman" w:eastAsia="Times New Roman" w:hAnsi="Times New Roman"/>
                <w:sz w:val="24"/>
                <w:szCs w:val="24"/>
                <w:lang w:eastAsia="uk-UA"/>
              </w:rPr>
            </w:pP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w:t>
            </w: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Комісія є колегіальним державним органом, який здійснює свої повноваження самостійно, незалежно від інших органів державної влади, органів місцевого самоврядування, їх посадових та службових осіб.</w:t>
            </w:r>
          </w:p>
          <w:p w:rsidR="00706C71" w:rsidRPr="00F1759B" w:rsidRDefault="00706C71" w:rsidP="00177AD6">
            <w:pPr>
              <w:shd w:val="clear" w:color="auto" w:fill="FFFFFF"/>
              <w:spacing w:after="0" w:line="240" w:lineRule="auto"/>
              <w:jc w:val="both"/>
              <w:rPr>
                <w:rFonts w:ascii="Times New Roman" w:eastAsia="Times New Roman" w:hAnsi="Times New Roman"/>
                <w:b/>
                <w:spacing w:val="-4"/>
                <w:sz w:val="24"/>
                <w:szCs w:val="24"/>
                <w:lang w:eastAsia="uk-UA"/>
              </w:rPr>
            </w:pPr>
            <w:r w:rsidRPr="00F1759B">
              <w:rPr>
                <w:rFonts w:ascii="Times New Roman" w:eastAsia="Times New Roman" w:hAnsi="Times New Roman"/>
                <w:b/>
                <w:spacing w:val="-4"/>
                <w:sz w:val="24"/>
                <w:szCs w:val="24"/>
                <w:lang w:eastAsia="uk-UA"/>
              </w:rPr>
              <w:t>Комісія здійснює свою діяльність неупереджено, забезпечуючи рівне, справедливе та об’єктивне ставлення до всіх суб’єктів та учасників виборчого</w:t>
            </w:r>
            <w:r>
              <w:rPr>
                <w:rFonts w:ascii="Times New Roman" w:eastAsia="Times New Roman" w:hAnsi="Times New Roman"/>
                <w:b/>
                <w:spacing w:val="-4"/>
                <w:sz w:val="24"/>
                <w:szCs w:val="24"/>
                <w:lang w:eastAsia="uk-UA"/>
              </w:rPr>
              <w:t xml:space="preserve"> </w:t>
            </w:r>
            <w:r w:rsidRPr="00F1759B">
              <w:rPr>
                <w:rFonts w:ascii="Times New Roman" w:eastAsia="Times New Roman" w:hAnsi="Times New Roman"/>
                <w:b/>
                <w:spacing w:val="-4"/>
                <w:sz w:val="24"/>
                <w:szCs w:val="24"/>
                <w:lang w:eastAsia="uk-UA"/>
              </w:rPr>
              <w:t>процесу</w:t>
            </w:r>
            <w:r>
              <w:rPr>
                <w:rFonts w:ascii="Times New Roman" w:eastAsia="Times New Roman" w:hAnsi="Times New Roman"/>
                <w:b/>
                <w:spacing w:val="-4"/>
                <w:sz w:val="24"/>
                <w:szCs w:val="24"/>
                <w:lang w:eastAsia="uk-UA"/>
              </w:rPr>
              <w:t xml:space="preserve"> та референдумів</w:t>
            </w:r>
            <w:r w:rsidRPr="00F1759B">
              <w:rPr>
                <w:rFonts w:ascii="Times New Roman" w:eastAsia="Times New Roman" w:hAnsi="Times New Roman"/>
                <w:b/>
                <w:spacing w:val="-4"/>
                <w:sz w:val="24"/>
                <w:szCs w:val="24"/>
                <w:lang w:eastAsia="uk-UA"/>
              </w:rPr>
              <w:t>.</w:t>
            </w: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sz w:val="24"/>
                <w:szCs w:val="24"/>
                <w:lang w:eastAsia="uk-UA"/>
              </w:rPr>
              <w:t>Стаття 12.</w:t>
            </w:r>
            <w:r w:rsidRPr="00F1759B">
              <w:rPr>
                <w:rFonts w:ascii="Times New Roman" w:eastAsia="Times New Roman" w:hAnsi="Times New Roman"/>
                <w:sz w:val="24"/>
                <w:szCs w:val="24"/>
                <w:lang w:eastAsia="uk-UA"/>
              </w:rPr>
              <w:t xml:space="preserve"> Рішення Комісії</w:t>
            </w: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sz w:val="24"/>
                <w:szCs w:val="24"/>
                <w:lang w:eastAsia="uk-UA"/>
              </w:rPr>
              <w:t>Стаття 12.</w:t>
            </w:r>
            <w:r w:rsidRPr="00F1759B">
              <w:rPr>
                <w:rFonts w:ascii="Times New Roman" w:eastAsia="Times New Roman" w:hAnsi="Times New Roman"/>
                <w:sz w:val="24"/>
                <w:szCs w:val="24"/>
                <w:lang w:eastAsia="uk-UA"/>
              </w:rPr>
              <w:t xml:space="preserve"> Рішення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 xml:space="preserve">5. Член Комісії, присутній на її засіданні, який не погоджується з прийнятим Комісією рішенням, має право </w:t>
            </w:r>
            <w:r w:rsidRPr="00F1759B">
              <w:rPr>
                <w:rFonts w:ascii="Times New Roman" w:eastAsia="Times New Roman" w:hAnsi="Times New Roman"/>
                <w:sz w:val="24"/>
                <w:szCs w:val="24"/>
                <w:lang w:eastAsia="uk-UA"/>
              </w:rPr>
              <w:lastRenderedPageBreak/>
              <w:t>викласти окрему думку, яка в письмовій формі додається до протоколу засідання Комісії.</w:t>
            </w: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lastRenderedPageBreak/>
              <w:t xml:space="preserve">5. Член Комісії, присутній на її засіданні, який не погоджується з прийнятим Комісією рішенням, має право </w:t>
            </w:r>
            <w:r w:rsidRPr="00F1759B">
              <w:rPr>
                <w:rFonts w:ascii="Times New Roman" w:eastAsia="Times New Roman" w:hAnsi="Times New Roman"/>
                <w:sz w:val="24"/>
                <w:szCs w:val="24"/>
                <w:lang w:eastAsia="uk-UA"/>
              </w:rPr>
              <w:lastRenderedPageBreak/>
              <w:t xml:space="preserve">викласти окрему думку, яка в письмовій формі додається до протоколу засідання Комісії </w:t>
            </w:r>
            <w:r w:rsidRPr="00F1759B">
              <w:rPr>
                <w:rFonts w:ascii="Times New Roman" w:eastAsia="Times New Roman" w:hAnsi="Times New Roman"/>
                <w:b/>
                <w:sz w:val="24"/>
                <w:szCs w:val="24"/>
                <w:lang w:eastAsia="uk-UA"/>
              </w:rPr>
              <w:t>та підлягає оприлюдненню на офіційному веб-сайті разом з відповідною постановою Комісії.</w:t>
            </w:r>
          </w:p>
        </w:tc>
        <w:tc>
          <w:tcPr>
            <w:tcW w:w="940" w:type="pct"/>
            <w:shd w:val="clear" w:color="auto" w:fill="auto"/>
          </w:tcPr>
          <w:p w:rsidR="00706C71" w:rsidRPr="00EF5717" w:rsidRDefault="00706C71" w:rsidP="00177AD6">
            <w:pPr>
              <w:spacing w:after="0" w:line="240" w:lineRule="auto"/>
              <w:rPr>
                <w:rFonts w:ascii="Times New Roman" w:hAnsi="Times New Roman"/>
                <w:spacing w:val="-8"/>
                <w:sz w:val="24"/>
                <w:szCs w:val="24"/>
              </w:rPr>
            </w:pPr>
            <w:r w:rsidRPr="00EF5717">
              <w:rPr>
                <w:rFonts w:ascii="Times New Roman" w:hAnsi="Times New Roman"/>
                <w:sz w:val="24"/>
                <w:szCs w:val="24"/>
              </w:rPr>
              <w:lastRenderedPageBreak/>
              <w:t xml:space="preserve">Підвищення прозорості роботи ЦВК </w:t>
            </w:r>
            <w:r w:rsidRPr="00EF5717">
              <w:rPr>
                <w:rFonts w:ascii="Times New Roman" w:hAnsi="Times New Roman"/>
                <w:spacing w:val="-8"/>
                <w:sz w:val="24"/>
                <w:szCs w:val="24"/>
              </w:rPr>
              <w:t xml:space="preserve">(№ 11 </w:t>
            </w:r>
            <w:r w:rsidRPr="00EF5717">
              <w:rPr>
                <w:rFonts w:ascii="Times New Roman" w:hAnsi="Times New Roman"/>
                <w:spacing w:val="-8"/>
                <w:sz w:val="24"/>
                <w:szCs w:val="24"/>
              </w:rPr>
              <w:lastRenderedPageBreak/>
              <w:t>Місцеві вибори 25.10.2015).</w:t>
            </w:r>
          </w:p>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sz w:val="24"/>
                <w:szCs w:val="24"/>
                <w:lang w:eastAsia="uk-UA"/>
              </w:rPr>
              <w:lastRenderedPageBreak/>
              <w:t>Стаття 15.</w:t>
            </w:r>
            <w:r w:rsidRPr="00F1759B">
              <w:rPr>
                <w:rFonts w:ascii="Times New Roman" w:eastAsia="Times New Roman" w:hAnsi="Times New Roman"/>
                <w:sz w:val="24"/>
                <w:szCs w:val="24"/>
                <w:lang w:eastAsia="uk-UA"/>
              </w:rPr>
              <w:t xml:space="preserve"> Порядок та строки розгляду звернень, поданих до Комісії</w:t>
            </w: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b/>
                <w:sz w:val="24"/>
                <w:szCs w:val="24"/>
                <w:lang w:eastAsia="uk-UA"/>
              </w:rPr>
              <w:t>Стаття 15.</w:t>
            </w:r>
            <w:r w:rsidRPr="00F1759B">
              <w:rPr>
                <w:rFonts w:ascii="Times New Roman" w:eastAsia="Times New Roman" w:hAnsi="Times New Roman"/>
                <w:sz w:val="24"/>
                <w:szCs w:val="24"/>
                <w:lang w:eastAsia="uk-UA"/>
              </w:rPr>
              <w:t xml:space="preserve"> Порядок та строки розгляду звернень, поданих до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4. Скарги, що стосуються виборів чи референдуму, розглядаються Комісією у порядку та строки, встановлені законом про вибори чи законом про референдуми.</w:t>
            </w: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Якщо розгляд питань, порушених у скарзі, не належить до повноважень Комісії, за рішенням Комісії така скарга залишається без розгляду по суті.</w:t>
            </w: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Скарги, що не стосуються виборів чи референдуму, розглядаються Комісією на загальних підставах, встановлених Законом України "Про звернення громадян" та іншими законами України.</w:t>
            </w:r>
          </w:p>
          <w:p w:rsidR="00706C71" w:rsidRPr="00F1759B" w:rsidRDefault="00706C71" w:rsidP="00177AD6">
            <w:pPr>
              <w:shd w:val="clear" w:color="auto" w:fill="FFFFFF"/>
              <w:spacing w:after="0" w:line="240" w:lineRule="auto"/>
              <w:jc w:val="both"/>
              <w:rPr>
                <w:rFonts w:ascii="Times New Roman" w:eastAsia="Times New Roman" w:hAnsi="Times New Roman"/>
                <w:b/>
                <w:sz w:val="24"/>
                <w:szCs w:val="24"/>
                <w:lang w:eastAsia="uk-UA"/>
              </w:rPr>
            </w:pPr>
            <w:r w:rsidRPr="00F1759B">
              <w:rPr>
                <w:rFonts w:ascii="Times New Roman" w:eastAsia="Times New Roman" w:hAnsi="Times New Roman"/>
                <w:b/>
                <w:sz w:val="24"/>
                <w:szCs w:val="24"/>
                <w:lang w:eastAsia="uk-UA"/>
              </w:rPr>
              <w:t>Абзац відсутній.</w:t>
            </w: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4. Скарги, що стосуються виборів чи референдуму, розглядаються Комісією у порядку та строки, встановлені законом про вибори чи законом про референдуми.</w:t>
            </w: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Якщо розгляд питань, порушених у скарзі, не належить до повноважень Комісії, за рішенням Комісії така скарга залишається без розгляду по суті.</w:t>
            </w:r>
          </w:p>
          <w:p w:rsidR="00706C71" w:rsidRPr="00F1759B" w:rsidRDefault="00706C71" w:rsidP="00177AD6">
            <w:pPr>
              <w:shd w:val="clear" w:color="auto" w:fill="FFFFFF"/>
              <w:spacing w:after="0" w:line="240" w:lineRule="auto"/>
              <w:jc w:val="both"/>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Скарги, що не стосуються виборів чи референдуму, розглядаються Комісією на загальних підставах, встановлених Законом України "Про звернення громадян" та іншими законами України.</w:t>
            </w:r>
          </w:p>
          <w:p w:rsidR="00706C71" w:rsidRPr="00F1759B" w:rsidRDefault="00706C71" w:rsidP="00177AD6">
            <w:pPr>
              <w:shd w:val="clear" w:color="auto" w:fill="FFFFFF"/>
              <w:spacing w:after="0" w:line="240" w:lineRule="auto"/>
              <w:jc w:val="both"/>
              <w:rPr>
                <w:rFonts w:ascii="Times New Roman" w:eastAsia="Times New Roman" w:hAnsi="Times New Roman"/>
                <w:b/>
                <w:sz w:val="24"/>
                <w:szCs w:val="24"/>
                <w:lang w:eastAsia="uk-UA"/>
              </w:rPr>
            </w:pPr>
            <w:r w:rsidRPr="00F1759B">
              <w:rPr>
                <w:rFonts w:ascii="Times New Roman" w:eastAsia="Times New Roman" w:hAnsi="Times New Roman"/>
                <w:b/>
                <w:sz w:val="24"/>
                <w:szCs w:val="24"/>
                <w:lang w:eastAsia="uk-UA"/>
              </w:rPr>
              <w:t>За результатами розгляду скарг, що стосуються виборів чи референдумів, Комісія узагальнює інформацію щодо їх розгляду та щоквартально оприлюднює її на своєму офіційному веб-сайті.</w:t>
            </w:r>
          </w:p>
        </w:tc>
        <w:tc>
          <w:tcPr>
            <w:tcW w:w="940" w:type="pct"/>
            <w:shd w:val="clear" w:color="auto" w:fill="auto"/>
          </w:tcPr>
          <w:p w:rsidR="00706C71" w:rsidRPr="00EF5717" w:rsidRDefault="00706C71" w:rsidP="00177AD6">
            <w:pPr>
              <w:spacing w:after="0" w:line="240" w:lineRule="auto"/>
              <w:rPr>
                <w:rFonts w:ascii="Times New Roman" w:hAnsi="Times New Roman"/>
                <w:spacing w:val="-8"/>
                <w:sz w:val="24"/>
                <w:szCs w:val="24"/>
              </w:rPr>
            </w:pPr>
            <w:r w:rsidRPr="00EF5717">
              <w:rPr>
                <w:rFonts w:ascii="Times New Roman" w:hAnsi="Times New Roman"/>
                <w:sz w:val="24"/>
                <w:szCs w:val="24"/>
              </w:rPr>
              <w:t xml:space="preserve">Підвищення прозорості роботи ЦВК </w:t>
            </w:r>
            <w:r w:rsidRPr="00EF5717">
              <w:rPr>
                <w:rFonts w:ascii="Times New Roman" w:hAnsi="Times New Roman"/>
                <w:spacing w:val="-8"/>
                <w:sz w:val="24"/>
                <w:szCs w:val="24"/>
              </w:rPr>
              <w:t>(№ 11 Місцеві вибори 25.10.2015).</w:t>
            </w:r>
          </w:p>
          <w:p w:rsidR="00706C71" w:rsidRPr="00EF5717" w:rsidRDefault="00706C71" w:rsidP="00177AD6">
            <w:pPr>
              <w:spacing w:after="0" w:line="240" w:lineRule="auto"/>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17.</w:t>
            </w:r>
            <w:r w:rsidRPr="00F1759B">
              <w:rPr>
                <w:rFonts w:ascii="Times New Roman" w:eastAsia="Times New Roman" w:hAnsi="Times New Roman"/>
                <w:sz w:val="24"/>
                <w:szCs w:val="24"/>
              </w:rPr>
              <w:t> Загальні повноваження Комісії</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b/>
                <w:sz w:val="24"/>
                <w:szCs w:val="24"/>
              </w:rPr>
              <w:t>Стаття 17.</w:t>
            </w:r>
            <w:r w:rsidRPr="00F1759B">
              <w:rPr>
                <w:rFonts w:ascii="Times New Roman" w:eastAsia="Times New Roman" w:hAnsi="Times New Roman"/>
                <w:sz w:val="24"/>
                <w:szCs w:val="24"/>
              </w:rPr>
              <w:t> Загальні повноваження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bookmarkStart w:id="75" w:name="38n9s9u" w:colFirst="0" w:colLast="0"/>
            <w:bookmarkEnd w:id="75"/>
            <w:r w:rsidRPr="00F1759B">
              <w:rPr>
                <w:rFonts w:ascii="Times New Roman" w:eastAsia="Times New Roman" w:hAnsi="Times New Roman"/>
                <w:sz w:val="24"/>
                <w:szCs w:val="24"/>
              </w:rPr>
              <w:t>Комісія:</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bookmarkStart w:id="76" w:name="1nsk2hn" w:colFirst="0" w:colLast="0"/>
            <w:bookmarkEnd w:id="76"/>
            <w:r w:rsidRPr="00F1759B">
              <w:rPr>
                <w:rFonts w:ascii="Times New Roman" w:eastAsia="Times New Roman" w:hAnsi="Times New Roman"/>
                <w:sz w:val="24"/>
                <w:szCs w:val="24"/>
              </w:rPr>
              <w:t>1) забезпечує реалізацію і захист виборчих прав громадян України та права на участь у референдумах;</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bookmarkStart w:id="77" w:name="47s7l5g" w:colFirst="0" w:colLast="0"/>
            <w:bookmarkEnd w:id="77"/>
            <w:r w:rsidRPr="00F1759B">
              <w:rPr>
                <w:rFonts w:ascii="Times New Roman" w:eastAsia="Times New Roman" w:hAnsi="Times New Roman"/>
                <w:sz w:val="24"/>
                <w:szCs w:val="24"/>
              </w:rPr>
              <w:t>2) забезпечує дотримання передбачених Конституцією та законами України принципів і засад виборчого процесу та процесу референдуму;</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bookmarkStart w:id="78" w:name="2mxhvd9" w:colFirst="0" w:colLast="0"/>
            <w:bookmarkEnd w:id="78"/>
            <w:r w:rsidRPr="00F1759B">
              <w:rPr>
                <w:rFonts w:ascii="Times New Roman" w:eastAsia="Times New Roman" w:hAnsi="Times New Roman"/>
                <w:sz w:val="24"/>
                <w:szCs w:val="24"/>
              </w:rPr>
              <w:t>3)</w:t>
            </w:r>
            <w:r w:rsidR="00753B00">
              <w:rPr>
                <w:rFonts w:ascii="Times New Roman" w:eastAsia="Times New Roman" w:hAnsi="Times New Roman"/>
                <w:sz w:val="24"/>
                <w:szCs w:val="24"/>
              </w:rPr>
              <w:t> </w:t>
            </w:r>
            <w:r w:rsidRPr="00F1759B">
              <w:rPr>
                <w:rFonts w:ascii="Times New Roman" w:eastAsia="Times New Roman" w:hAnsi="Times New Roman"/>
                <w:sz w:val="24"/>
                <w:szCs w:val="24"/>
              </w:rPr>
              <w:t>здійснює контроль за додержанням вимог законодавства України про вибори і референдуми;</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lang w:val="en-US"/>
              </w:rPr>
            </w:pPr>
            <w:r w:rsidRPr="00F1759B">
              <w:rPr>
                <w:rFonts w:ascii="Times New Roman" w:eastAsia="Times New Roman" w:hAnsi="Times New Roman"/>
                <w:sz w:val="24"/>
                <w:szCs w:val="24"/>
                <w:lang w:val="en-US"/>
              </w:rPr>
              <w:t>…</w:t>
            </w:r>
            <w:bookmarkStart w:id="79" w:name="122s5l2" w:colFirst="0" w:colLast="0"/>
            <w:bookmarkStart w:id="80" w:name="1sx3xj4" w:colFirst="0" w:colLast="0"/>
            <w:bookmarkStart w:id="81" w:name="3drtnbb" w:colFirst="0" w:colLast="0"/>
            <w:bookmarkStart w:id="82" w:name="2s21qeq" w:colFirst="0" w:colLast="0"/>
            <w:bookmarkStart w:id="83" w:name="177c0mj" w:colFirst="0" w:colLast="0"/>
            <w:bookmarkEnd w:id="79"/>
            <w:bookmarkEnd w:id="80"/>
            <w:bookmarkEnd w:id="81"/>
            <w:bookmarkEnd w:id="82"/>
            <w:bookmarkEnd w:id="83"/>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Комісія:</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1) забезпечує реалізацію і захист виборчих прав громадян України та права на участь у референдумах;</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pacing w:val="-6"/>
                <w:sz w:val="24"/>
                <w:szCs w:val="24"/>
              </w:rPr>
            </w:pPr>
            <w:r w:rsidRPr="00F1759B">
              <w:rPr>
                <w:rFonts w:ascii="Times New Roman" w:eastAsia="Times New Roman" w:hAnsi="Times New Roman"/>
                <w:spacing w:val="-6"/>
                <w:sz w:val="24"/>
                <w:szCs w:val="24"/>
              </w:rPr>
              <w:t>2)</w:t>
            </w:r>
            <w:r w:rsidR="00753B00">
              <w:rPr>
                <w:rFonts w:ascii="Times New Roman" w:eastAsia="Times New Roman" w:hAnsi="Times New Roman"/>
                <w:spacing w:val="-6"/>
                <w:sz w:val="24"/>
                <w:szCs w:val="24"/>
              </w:rPr>
              <w:t> </w:t>
            </w:r>
            <w:r w:rsidRPr="00F1759B">
              <w:rPr>
                <w:rFonts w:ascii="Times New Roman" w:eastAsia="Times New Roman" w:hAnsi="Times New Roman"/>
                <w:spacing w:val="-6"/>
                <w:sz w:val="24"/>
                <w:szCs w:val="24"/>
              </w:rPr>
              <w:t>забезпечує дотримання</w:t>
            </w:r>
            <w:r w:rsidRPr="00F1759B">
              <w:rPr>
                <w:rFonts w:ascii="Times New Roman" w:eastAsia="Times New Roman" w:hAnsi="Times New Roman"/>
                <w:spacing w:val="-6"/>
                <w:sz w:val="24"/>
                <w:szCs w:val="24"/>
                <w:lang w:val="ru-RU"/>
              </w:rPr>
              <w:t xml:space="preserve"> </w:t>
            </w:r>
            <w:r w:rsidRPr="00F1759B">
              <w:rPr>
                <w:rFonts w:ascii="Times New Roman" w:eastAsia="Times New Roman" w:hAnsi="Times New Roman"/>
                <w:spacing w:val="-6"/>
                <w:sz w:val="24"/>
                <w:szCs w:val="24"/>
              </w:rPr>
              <w:t>передбачених Конституцією та законами України принципів і засад виборчого процесу та процесу референдуму;</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3)</w:t>
            </w:r>
            <w:r w:rsidR="00753B00">
              <w:rPr>
                <w:rFonts w:ascii="Times New Roman" w:eastAsia="Times New Roman" w:hAnsi="Times New Roman"/>
                <w:sz w:val="24"/>
                <w:szCs w:val="24"/>
              </w:rPr>
              <w:t> </w:t>
            </w:r>
            <w:r w:rsidRPr="00F1759B">
              <w:rPr>
                <w:rFonts w:ascii="Times New Roman" w:eastAsia="Times New Roman" w:hAnsi="Times New Roman"/>
                <w:sz w:val="24"/>
                <w:szCs w:val="24"/>
              </w:rPr>
              <w:t>здійснює контроль за додержанням вимог законодавства України про вибори і референдуми;</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lang w:val="en-US"/>
              </w:rPr>
            </w:pPr>
            <w:r w:rsidRPr="00F1759B">
              <w:rPr>
                <w:rFonts w:ascii="Times New Roman" w:eastAsia="Times New Roman" w:hAnsi="Times New Roman"/>
                <w:sz w:val="24"/>
                <w:szCs w:val="24"/>
              </w:rPr>
              <w:t>…</w:t>
            </w:r>
          </w:p>
        </w:tc>
        <w:tc>
          <w:tcPr>
            <w:tcW w:w="940" w:type="pct"/>
            <w:vMerge w:val="restart"/>
            <w:shd w:val="clear" w:color="auto" w:fill="auto"/>
          </w:tcPr>
          <w:p w:rsidR="00AF57A9" w:rsidRPr="00EF5717" w:rsidRDefault="00AF57A9" w:rsidP="00177AD6">
            <w:pPr>
              <w:spacing w:after="0" w:line="240" w:lineRule="auto"/>
              <w:rPr>
                <w:rFonts w:ascii="Times New Roman" w:hAnsi="Times New Roman"/>
                <w:spacing w:val="-8"/>
                <w:sz w:val="24"/>
                <w:szCs w:val="24"/>
              </w:rPr>
            </w:pPr>
            <w:r w:rsidRPr="00EF5717">
              <w:rPr>
                <w:rFonts w:ascii="Times New Roman" w:hAnsi="Times New Roman"/>
                <w:spacing w:val="-8"/>
                <w:sz w:val="24"/>
                <w:szCs w:val="24"/>
              </w:rPr>
              <w:t xml:space="preserve">Професіоналізація виборчих комісій (№ 2 Позачергові вибори Президента України 25.05.2014; </w:t>
            </w:r>
            <w:r w:rsidRPr="00EF5717">
              <w:rPr>
                <w:rFonts w:ascii="Times New Roman" w:hAnsi="Times New Roman"/>
                <w:spacing w:val="-2"/>
                <w:sz w:val="24"/>
                <w:szCs w:val="24"/>
              </w:rPr>
              <w:t xml:space="preserve">№ 3, 10 Позачергові вибори народних депутатів України 26.10.2014, </w:t>
            </w:r>
            <w:r w:rsidRPr="00EF5717">
              <w:rPr>
                <w:rFonts w:ascii="Times New Roman" w:hAnsi="Times New Roman"/>
                <w:spacing w:val="-6"/>
                <w:sz w:val="24"/>
                <w:szCs w:val="24"/>
              </w:rPr>
              <w:t xml:space="preserve">№ 10 Вибори Президента </w:t>
            </w:r>
            <w:r w:rsidRPr="00EF5717">
              <w:rPr>
                <w:rFonts w:ascii="Times New Roman" w:hAnsi="Times New Roman"/>
                <w:spacing w:val="-6"/>
                <w:sz w:val="24"/>
                <w:szCs w:val="24"/>
              </w:rPr>
              <w:lastRenderedPageBreak/>
              <w:t xml:space="preserve">України </w:t>
            </w:r>
            <w:r w:rsidRPr="00EF5717">
              <w:rPr>
                <w:rFonts w:ascii="Times New Roman" w:hAnsi="Times New Roman"/>
                <w:sz w:val="24"/>
                <w:szCs w:val="24"/>
              </w:rPr>
              <w:t>31.03.2019; № 2 Місцеві вибори 25.10.2020</w:t>
            </w:r>
            <w:r w:rsidRPr="00EF5717">
              <w:rPr>
                <w:rFonts w:ascii="Times New Roman" w:hAnsi="Times New Roman"/>
                <w:spacing w:val="-8"/>
                <w:sz w:val="24"/>
                <w:szCs w:val="24"/>
              </w:rPr>
              <w:t>).</w:t>
            </w:r>
          </w:p>
          <w:p w:rsidR="00706C71" w:rsidRPr="00EF5717" w:rsidRDefault="00706C71" w:rsidP="00177AD6">
            <w:pPr>
              <w:spacing w:after="0" w:line="240" w:lineRule="auto"/>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lastRenderedPageBreak/>
              <w:t>10) забезпечує на виборах і референдумах акредитацію офіційних спостерігачів від іноземних держав та міжнародних організацій відповідно до закону, видає їм посвідчення;</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bookmarkStart w:id="84" w:name="4cwrg6x" w:colFirst="0" w:colLast="0"/>
            <w:bookmarkEnd w:id="84"/>
            <w:r w:rsidRPr="00F1759B">
              <w:rPr>
                <w:rFonts w:ascii="Times New Roman" w:eastAsia="Times New Roman" w:hAnsi="Times New Roman"/>
                <w:sz w:val="24"/>
                <w:szCs w:val="24"/>
              </w:rPr>
              <w:t xml:space="preserve">11) </w:t>
            </w:r>
            <w:r w:rsidRPr="0053537F">
              <w:rPr>
                <w:rFonts w:ascii="Times New Roman" w:eastAsia="Times New Roman" w:hAnsi="Times New Roman"/>
                <w:sz w:val="24"/>
                <w:szCs w:val="24"/>
              </w:rPr>
              <w:t>здійснює заходи щодо підвищення правової культури учасників виборчого процесу та референдумів, в тому числі щодо навчання членів виборчих комісій з відповідних виборів та референдумів</w:t>
            </w:r>
            <w:r w:rsidRPr="00CA1443">
              <w:rPr>
                <w:rFonts w:ascii="Times New Roman" w:eastAsia="Times New Roman" w:hAnsi="Times New Roman"/>
                <w:sz w:val="24"/>
                <w:szCs w:val="24"/>
              </w:rPr>
              <w:t>;</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10) забезпечує на виборах і референдумах акредитацію офіційних спостерігачів від іноземних держав та міжнародних організацій відповідно до закону, видає їм посвідчення;</w:t>
            </w:r>
          </w:p>
          <w:p w:rsidR="00706C71" w:rsidRPr="00521C39"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521C39">
              <w:rPr>
                <w:rFonts w:ascii="Times New Roman" w:eastAsia="Times New Roman" w:hAnsi="Times New Roman"/>
                <w:sz w:val="24"/>
                <w:szCs w:val="24"/>
              </w:rPr>
              <w:t>11)</w:t>
            </w:r>
            <w:r w:rsidRPr="00521C39">
              <w:rPr>
                <w:rFonts w:ascii="Times New Roman" w:eastAsia="Times New Roman" w:hAnsi="Times New Roman"/>
                <w:b/>
                <w:sz w:val="24"/>
                <w:szCs w:val="24"/>
              </w:rPr>
              <w:t xml:space="preserve"> </w:t>
            </w:r>
            <w:r w:rsidRPr="00521C39">
              <w:rPr>
                <w:rFonts w:ascii="Times New Roman" w:eastAsia="Times New Roman" w:hAnsi="Times New Roman"/>
                <w:sz w:val="24"/>
                <w:szCs w:val="24"/>
              </w:rPr>
              <w:t>здійснює заходи щодо підвищення правової культури учасників виборчого процесу та референдумів, в тому числі щодо навчання членів виборчих комісій з відповідних виборів та референдумів;</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pacing w:val="-8"/>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Пункти відсутні.</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521C39">
              <w:rPr>
                <w:rFonts w:ascii="Times New Roman" w:eastAsia="Times New Roman" w:hAnsi="Times New Roman"/>
                <w:b/>
                <w:sz w:val="24"/>
                <w:szCs w:val="24"/>
              </w:rPr>
              <w:t>11-1)</w:t>
            </w:r>
            <w:r w:rsidRPr="00F1759B">
              <w:rPr>
                <w:rFonts w:ascii="Times New Roman" w:eastAsia="Times New Roman" w:hAnsi="Times New Roman"/>
                <w:sz w:val="24"/>
                <w:szCs w:val="24"/>
              </w:rPr>
              <w:t xml:space="preserve"> </w:t>
            </w:r>
            <w:r w:rsidRPr="00D222CA">
              <w:rPr>
                <w:rFonts w:ascii="Times New Roman" w:eastAsia="Times New Roman" w:hAnsi="Times New Roman"/>
                <w:b/>
                <w:sz w:val="24"/>
                <w:szCs w:val="24"/>
              </w:rPr>
              <w:t xml:space="preserve">затверджує положення </w:t>
            </w:r>
            <w:bookmarkStart w:id="85" w:name="_Hlk198221830"/>
            <w:r w:rsidRPr="00D222CA">
              <w:rPr>
                <w:rFonts w:ascii="Times New Roman" w:eastAsia="Times New Roman" w:hAnsi="Times New Roman"/>
                <w:b/>
                <w:sz w:val="24"/>
                <w:szCs w:val="24"/>
              </w:rPr>
              <w:t xml:space="preserve">про навчання членів виборчих комісій та осіб, які претендують бути включеними до складу </w:t>
            </w:r>
            <w:r w:rsidRPr="00D222CA">
              <w:rPr>
                <w:rFonts w:ascii="Times New Roman" w:hAnsi="Times New Roman"/>
                <w:b/>
                <w:color w:val="000000"/>
                <w:sz w:val="24"/>
                <w:szCs w:val="24"/>
                <w:shd w:val="clear" w:color="auto" w:fill="FFFFFF"/>
              </w:rPr>
              <w:t>виборчих комісій та комісій з референдуму</w:t>
            </w:r>
            <w:bookmarkEnd w:id="85"/>
            <w:r w:rsidRPr="00D222CA">
              <w:rPr>
                <w:rFonts w:ascii="Times New Roman" w:hAnsi="Times New Roman"/>
                <w:b/>
                <w:color w:val="000000"/>
                <w:sz w:val="24"/>
                <w:szCs w:val="24"/>
                <w:shd w:val="clear" w:color="auto" w:fill="FFFFFF"/>
              </w:rPr>
              <w:t xml:space="preserve"> </w:t>
            </w:r>
            <w:r w:rsidRPr="00D222CA">
              <w:rPr>
                <w:rFonts w:ascii="Times New Roman" w:eastAsia="Times New Roman" w:hAnsi="Times New Roman"/>
                <w:b/>
                <w:sz w:val="24"/>
                <w:szCs w:val="24"/>
              </w:rPr>
              <w:t>з питань підготовки та проведення виборів і референдумів в Україні</w:t>
            </w:r>
            <w:r>
              <w:rPr>
                <w:rFonts w:ascii="Times New Roman" w:eastAsia="Times New Roman" w:hAnsi="Times New Roman"/>
                <w:b/>
                <w:sz w:val="24"/>
                <w:szCs w:val="24"/>
              </w:rPr>
              <w:t xml:space="preserve">, </w:t>
            </w:r>
            <w:r w:rsidRPr="00D222CA">
              <w:rPr>
                <w:rFonts w:ascii="Times New Roman" w:hAnsi="Times New Roman"/>
                <w:b/>
                <w:color w:val="000000"/>
                <w:sz w:val="24"/>
                <w:szCs w:val="24"/>
                <w:shd w:val="clear" w:color="auto" w:fill="FFFFFF"/>
              </w:rPr>
              <w:t xml:space="preserve">та </w:t>
            </w:r>
            <w:r w:rsidRPr="00D222CA">
              <w:rPr>
                <w:rFonts w:ascii="Times New Roman" w:eastAsia="Times New Roman" w:hAnsi="Times New Roman"/>
                <w:b/>
                <w:color w:val="000000"/>
                <w:sz w:val="24"/>
                <w:szCs w:val="24"/>
              </w:rPr>
              <w:t>встановлює</w:t>
            </w:r>
            <w:r w:rsidRPr="00D222CA">
              <w:rPr>
                <w:rFonts w:ascii="Times New Roman" w:eastAsia="Times New Roman" w:hAnsi="Times New Roman"/>
                <w:b/>
                <w:sz w:val="24"/>
                <w:szCs w:val="24"/>
              </w:rPr>
              <w:t xml:space="preserve"> форму сертифіката про проходження </w:t>
            </w:r>
            <w:r>
              <w:rPr>
                <w:rFonts w:ascii="Times New Roman" w:eastAsia="Times New Roman" w:hAnsi="Times New Roman"/>
                <w:b/>
                <w:sz w:val="24"/>
                <w:szCs w:val="24"/>
              </w:rPr>
              <w:t xml:space="preserve">такого </w:t>
            </w:r>
            <w:r w:rsidRPr="00D222CA">
              <w:rPr>
                <w:rFonts w:ascii="Times New Roman" w:eastAsia="Times New Roman" w:hAnsi="Times New Roman"/>
                <w:b/>
                <w:sz w:val="24"/>
                <w:szCs w:val="24"/>
              </w:rPr>
              <w:t>навчання;</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pacing w:val="-8"/>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11-2) здійснює централізований облік осіб, які пройшли навчання</w:t>
            </w:r>
            <w:r>
              <w:rPr>
                <w:rFonts w:ascii="Times New Roman" w:eastAsia="Times New Roman" w:hAnsi="Times New Roman"/>
                <w:b/>
                <w:sz w:val="24"/>
                <w:szCs w:val="24"/>
              </w:rPr>
              <w:t>,</w:t>
            </w:r>
            <w:r w:rsidRPr="00F1759B">
              <w:rPr>
                <w:rFonts w:ascii="Times New Roman" w:eastAsia="Times New Roman" w:hAnsi="Times New Roman"/>
                <w:b/>
                <w:sz w:val="24"/>
                <w:szCs w:val="24"/>
              </w:rPr>
              <w:t xml:space="preserve"> та виданих сертифікатів про проходження такого навчання, забезпечує щомісячне оприлюднення на власному веб-сайті статистичної інформації про осіб, які пройшли навчання з питань підготовки та проведення виборів і референдумів в Україні</w:t>
            </w:r>
            <w:r>
              <w:rPr>
                <w:rFonts w:ascii="Times New Roman" w:eastAsia="Times New Roman" w:hAnsi="Times New Roman"/>
                <w:b/>
                <w:sz w:val="24"/>
                <w:szCs w:val="24"/>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8"/>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 xml:space="preserve">11-3) забезпечує </w:t>
            </w:r>
            <w:r>
              <w:rPr>
                <w:rFonts w:ascii="Times New Roman" w:eastAsia="Times New Roman" w:hAnsi="Times New Roman"/>
                <w:b/>
                <w:sz w:val="24"/>
                <w:szCs w:val="24"/>
              </w:rPr>
              <w:t>в</w:t>
            </w:r>
            <w:r w:rsidRPr="00F1759B">
              <w:rPr>
                <w:rFonts w:ascii="Times New Roman" w:eastAsia="Times New Roman" w:hAnsi="Times New Roman"/>
                <w:b/>
                <w:sz w:val="24"/>
                <w:szCs w:val="24"/>
              </w:rPr>
              <w:t xml:space="preserve"> </w:t>
            </w:r>
            <w:r>
              <w:rPr>
                <w:rFonts w:ascii="Times New Roman" w:eastAsia="Times New Roman" w:hAnsi="Times New Roman"/>
                <w:b/>
                <w:sz w:val="24"/>
                <w:szCs w:val="24"/>
              </w:rPr>
              <w:t>у</w:t>
            </w:r>
            <w:r w:rsidRPr="00F1759B">
              <w:rPr>
                <w:rFonts w:ascii="Times New Roman" w:eastAsia="Times New Roman" w:hAnsi="Times New Roman"/>
                <w:b/>
                <w:sz w:val="24"/>
                <w:szCs w:val="24"/>
              </w:rPr>
              <w:t xml:space="preserve">становленому нею порядку можливість автоматизованої перевірки сертифіката про проходження особою навчання з питань підготовки та проведення виборів і референдумів в Україні, а у разі неможливості автоматизованої перевірки такої інформації – надає </w:t>
            </w:r>
            <w:r>
              <w:rPr>
                <w:rFonts w:ascii="Times New Roman" w:eastAsia="Times New Roman" w:hAnsi="Times New Roman"/>
                <w:b/>
                <w:sz w:val="24"/>
                <w:szCs w:val="24"/>
              </w:rPr>
              <w:t>в</w:t>
            </w:r>
            <w:r w:rsidRPr="00F1759B">
              <w:rPr>
                <w:rFonts w:ascii="Times New Roman" w:eastAsia="Times New Roman" w:hAnsi="Times New Roman"/>
                <w:b/>
                <w:sz w:val="24"/>
                <w:szCs w:val="24"/>
              </w:rPr>
              <w:t xml:space="preserve"> </w:t>
            </w:r>
            <w:r>
              <w:rPr>
                <w:rFonts w:ascii="Times New Roman" w:eastAsia="Times New Roman" w:hAnsi="Times New Roman"/>
                <w:b/>
                <w:sz w:val="24"/>
                <w:szCs w:val="24"/>
              </w:rPr>
              <w:t>у</w:t>
            </w:r>
            <w:r w:rsidRPr="00F1759B">
              <w:rPr>
                <w:rFonts w:ascii="Times New Roman" w:eastAsia="Times New Roman" w:hAnsi="Times New Roman"/>
                <w:b/>
                <w:sz w:val="24"/>
                <w:szCs w:val="24"/>
              </w:rPr>
              <w:t xml:space="preserve">становленому нею порядку за запитами виборчих комісій інформацію про проходження такого навчання </w:t>
            </w:r>
            <w:r w:rsidRPr="00F1759B">
              <w:rPr>
                <w:rFonts w:ascii="Times New Roman" w:eastAsia="Times New Roman" w:hAnsi="Times New Roman"/>
                <w:b/>
                <w:sz w:val="24"/>
                <w:szCs w:val="24"/>
              </w:rPr>
              <w:lastRenderedPageBreak/>
              <w:t>особами, включеними до подань кандидатур до складу виборчих комісій;</w:t>
            </w:r>
            <w:r w:rsidRPr="00F1759B">
              <w:rPr>
                <w:rFonts w:ascii="Times New Roman" w:eastAsia="Times New Roman" w:hAnsi="Times New Roman"/>
                <w:sz w:val="24"/>
                <w:szCs w:val="24"/>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pacing w:val="-8"/>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 xml:space="preserve">Стаття 35-1. </w:t>
            </w:r>
            <w:r w:rsidRPr="00F1759B">
              <w:rPr>
                <w:rFonts w:ascii="Times New Roman" w:eastAsia="Times New Roman" w:hAnsi="Times New Roman"/>
                <w:sz w:val="24"/>
                <w:szCs w:val="24"/>
              </w:rPr>
              <w:t>Центр підготовки учасників виборчих процесів</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 xml:space="preserve">Стаття 35-1. </w:t>
            </w:r>
            <w:r w:rsidRPr="00F1759B">
              <w:rPr>
                <w:rFonts w:ascii="Times New Roman" w:eastAsia="Times New Roman" w:hAnsi="Times New Roman"/>
                <w:sz w:val="24"/>
                <w:szCs w:val="24"/>
              </w:rPr>
              <w:t>Центр підготовки учасників виборчих процесів</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r w:rsidRPr="00F1759B">
              <w:rPr>
                <w:rFonts w:ascii="Times New Roman" w:eastAsia="Times New Roman" w:hAnsi="Times New Roman"/>
                <w:sz w:val="24"/>
                <w:szCs w:val="24"/>
              </w:rPr>
              <w:t>1. Для забезпечення виконання Комісією повноважень щодо підвищення правової культури, організації навчання членів виборчих комісій, інших учасників виборчого процесу та процесу референдуму діє Центр підготовки учасників виборчих процесів (далі</w:t>
            </w:r>
            <w:r w:rsidR="003418C7">
              <w:rPr>
                <w:rFonts w:ascii="Times New Roman" w:eastAsia="Times New Roman" w:hAnsi="Times New Roman"/>
                <w:sz w:val="24"/>
                <w:szCs w:val="24"/>
              </w:rPr>
              <w:t xml:space="preserve"> – </w:t>
            </w:r>
            <w:r w:rsidRPr="00F1759B">
              <w:rPr>
                <w:rFonts w:ascii="Times New Roman" w:eastAsia="Times New Roman" w:hAnsi="Times New Roman"/>
                <w:sz w:val="24"/>
                <w:szCs w:val="24"/>
              </w:rPr>
              <w:t>Центр).</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sz w:val="24"/>
                <w:szCs w:val="24"/>
              </w:rPr>
              <w:t>1. Для забезпечення виконання Комісією повноважень щодо підвищення правової культури, організації навчання членів виборчих комісій, інших учасників виборчого процесу та процесу референдуму діє Центр підготовки учасників виборчих процесів (далі</w:t>
            </w:r>
            <w:r w:rsidR="003418C7">
              <w:rPr>
                <w:rFonts w:ascii="Times New Roman" w:eastAsia="Times New Roman" w:hAnsi="Times New Roman"/>
                <w:sz w:val="24"/>
                <w:szCs w:val="24"/>
              </w:rPr>
              <w:t xml:space="preserve"> – </w:t>
            </w:r>
            <w:r w:rsidRPr="00F1759B">
              <w:rPr>
                <w:rFonts w:ascii="Times New Roman" w:eastAsia="Times New Roman" w:hAnsi="Times New Roman"/>
                <w:sz w:val="24"/>
                <w:szCs w:val="24"/>
              </w:rPr>
              <w:t>Центр).</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Центр за результатами навчання з питань підготовки та проведення виборів і референдумів в Україні видає особам, які пройшли навчання, сертифікат про проходження такого навчання за формою, встановленою Центральною виборчою комісією.</w:t>
            </w:r>
          </w:p>
        </w:tc>
        <w:tc>
          <w:tcPr>
            <w:tcW w:w="940" w:type="pct"/>
            <w:shd w:val="clear" w:color="auto" w:fill="auto"/>
          </w:tcPr>
          <w:p w:rsidR="00706C71" w:rsidRPr="00EF5717" w:rsidRDefault="00706C71" w:rsidP="00177AD6">
            <w:pPr>
              <w:spacing w:after="0" w:line="240" w:lineRule="auto"/>
              <w:rPr>
                <w:rFonts w:ascii="Times New Roman" w:hAnsi="Times New Roman"/>
                <w:sz w:val="24"/>
                <w:szCs w:val="24"/>
              </w:rPr>
            </w:pPr>
          </w:p>
        </w:tc>
      </w:tr>
      <w:tr w:rsidR="00706C71" w:rsidRPr="00EF5717" w:rsidTr="00451EC3">
        <w:tc>
          <w:tcPr>
            <w:tcW w:w="5000" w:type="pct"/>
            <w:gridSpan w:val="3"/>
            <w:shd w:val="clear" w:color="auto" w:fill="auto"/>
          </w:tcPr>
          <w:p w:rsidR="00706C71" w:rsidRPr="00EF5717" w:rsidRDefault="00706C71" w:rsidP="00177AD6">
            <w:pPr>
              <w:spacing w:after="0" w:line="240" w:lineRule="auto"/>
              <w:jc w:val="center"/>
              <w:rPr>
                <w:rFonts w:ascii="Times New Roman" w:hAnsi="Times New Roman"/>
                <w:b/>
                <w:sz w:val="24"/>
                <w:szCs w:val="24"/>
              </w:rPr>
            </w:pPr>
          </w:p>
          <w:p w:rsidR="00706C71" w:rsidRPr="00EF5717" w:rsidRDefault="00706C71" w:rsidP="00177AD6">
            <w:pPr>
              <w:spacing w:after="0" w:line="240" w:lineRule="auto"/>
              <w:jc w:val="center"/>
              <w:rPr>
                <w:rFonts w:ascii="Times New Roman" w:hAnsi="Times New Roman"/>
                <w:b/>
                <w:sz w:val="24"/>
                <w:szCs w:val="24"/>
              </w:rPr>
            </w:pPr>
            <w:r w:rsidRPr="00EF5717">
              <w:rPr>
                <w:rFonts w:ascii="Times New Roman" w:hAnsi="Times New Roman"/>
                <w:b/>
                <w:sz w:val="24"/>
                <w:szCs w:val="24"/>
              </w:rPr>
              <w:t>Закон України "Про Державний реєстр виборців"</w:t>
            </w:r>
          </w:p>
          <w:p w:rsidR="00706C71" w:rsidRPr="00EF5717" w:rsidRDefault="00706C71" w:rsidP="00177AD6">
            <w:pPr>
              <w:spacing w:after="0" w:line="240" w:lineRule="auto"/>
              <w:jc w:val="center"/>
              <w:rPr>
                <w:rFonts w:ascii="Times New Roman" w:hAnsi="Times New Roman"/>
                <w:b/>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bCs/>
                <w:noProof/>
                <w:sz w:val="24"/>
                <w:szCs w:val="24"/>
                <w:lang w:val="ru-RU" w:eastAsia="uk-UA"/>
              </w:rPr>
              <w:t>Стаття 20.</w:t>
            </w:r>
            <w:r w:rsidRPr="00F1759B">
              <w:rPr>
                <w:rFonts w:ascii="Times New Roman" w:eastAsia="Times New Roman" w:hAnsi="Times New Roman"/>
                <w:noProof/>
                <w:sz w:val="24"/>
                <w:szCs w:val="24"/>
                <w:lang w:val="ru-RU" w:eastAsia="uk-UA"/>
              </w:rPr>
              <w:t xml:space="preserve"> Порядок звернення виборця за власною ініціативою до органу ведення Реєстру щодо зміни його персональних даних</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bCs/>
                <w:noProof/>
                <w:sz w:val="24"/>
                <w:szCs w:val="24"/>
                <w:lang w:val="ru-RU" w:eastAsia="uk-UA"/>
              </w:rPr>
              <w:t>Стаття 20.</w:t>
            </w:r>
            <w:r w:rsidRPr="00F1759B">
              <w:rPr>
                <w:rFonts w:ascii="Times New Roman" w:eastAsia="Times New Roman" w:hAnsi="Times New Roman"/>
                <w:noProof/>
                <w:sz w:val="24"/>
                <w:szCs w:val="24"/>
                <w:lang w:val="ru-RU" w:eastAsia="uk-UA"/>
              </w:rPr>
              <w:t xml:space="preserve"> Порядок звернення виборця за власною ініціативою до органу ведення Реєстру щодо зміни його персональних даних</w:t>
            </w:r>
          </w:p>
        </w:tc>
        <w:tc>
          <w:tcPr>
            <w:tcW w:w="940" w:type="pct"/>
            <w:vMerge w:val="restart"/>
            <w:shd w:val="clear" w:color="auto" w:fill="auto"/>
          </w:tcPr>
          <w:p w:rsidR="00706C71" w:rsidRPr="00EF5717" w:rsidRDefault="00706C71" w:rsidP="00177AD6">
            <w:pPr>
              <w:spacing w:after="0" w:line="240" w:lineRule="auto"/>
              <w:rPr>
                <w:rFonts w:ascii="Times New Roman" w:hAnsi="Times New Roman"/>
                <w:sz w:val="24"/>
                <w:szCs w:val="24"/>
              </w:rPr>
            </w:pPr>
            <w:r w:rsidRPr="00EF5717">
              <w:rPr>
                <w:rFonts w:ascii="Times New Roman" w:hAnsi="Times New Roman"/>
                <w:sz w:val="24"/>
                <w:szCs w:val="24"/>
              </w:rPr>
              <w:t>Спрощення процедури, що дозволяла б виборцям вимагати вилучення інформації про</w:t>
            </w:r>
            <w:r w:rsidRPr="00EF5717">
              <w:t xml:space="preserve"> </w:t>
            </w:r>
            <w:r w:rsidRPr="00EF5717">
              <w:rPr>
                <w:rFonts w:ascii="Times New Roman" w:hAnsi="Times New Roman"/>
                <w:sz w:val="24"/>
                <w:szCs w:val="24"/>
              </w:rPr>
              <w:t>постійну нездатність пересуватися самостійно з Державного реєстру виборців (№ 21 Місцеві вибори 25.10.2020)</w:t>
            </w:r>
          </w:p>
          <w:p w:rsidR="00706C71" w:rsidRPr="00EF5717" w:rsidRDefault="00706C71" w:rsidP="00177AD6">
            <w:pPr>
              <w:spacing w:after="0" w:line="240" w:lineRule="auto"/>
              <w:rPr>
                <w:rFonts w:ascii="Times New Roman" w:hAnsi="Times New Roman"/>
                <w:sz w:val="24"/>
                <w:szCs w:val="24"/>
              </w:rPr>
            </w:pPr>
            <w:r w:rsidRPr="00EF5717">
              <w:rPr>
                <w:rFonts w:ascii="Times New Roman" w:hAnsi="Times New Roman"/>
                <w:sz w:val="24"/>
                <w:szCs w:val="24"/>
              </w:rPr>
              <w:t xml:space="preserve">Продовження строків подання звернень про зміну виборчої адреси </w:t>
            </w:r>
            <w:r w:rsidRPr="00EF5717">
              <w:rPr>
                <w:rFonts w:ascii="Times New Roman" w:hAnsi="Times New Roman"/>
                <w:sz w:val="24"/>
                <w:szCs w:val="24"/>
              </w:rPr>
              <w:lastRenderedPageBreak/>
              <w:t>№</w:t>
            </w:r>
            <w:r w:rsidR="00753B00">
              <w:rPr>
                <w:rFonts w:ascii="Times New Roman" w:hAnsi="Times New Roman"/>
                <w:sz w:val="24"/>
                <w:szCs w:val="24"/>
              </w:rPr>
              <w:t> </w:t>
            </w:r>
            <w:r w:rsidRPr="00EF5717">
              <w:rPr>
                <w:rFonts w:ascii="Times New Roman" w:hAnsi="Times New Roman"/>
                <w:sz w:val="24"/>
                <w:szCs w:val="24"/>
              </w:rPr>
              <w:t>7 Місцеві вибори 25.10.2020)</w:t>
            </w:r>
          </w:p>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Cs/>
                <w:noProof/>
                <w:sz w:val="24"/>
                <w:szCs w:val="24"/>
                <w:lang w:val="ru-RU" w:eastAsia="uk-UA"/>
              </w:rPr>
            </w:pPr>
            <w:r w:rsidRPr="00F1759B">
              <w:rPr>
                <w:rFonts w:ascii="Times New Roman" w:eastAsia="Times New Roman" w:hAnsi="Times New Roman"/>
                <w:bCs/>
                <w:noProof/>
                <w:sz w:val="24"/>
                <w:szCs w:val="24"/>
                <w:lang w:val="ru-RU" w:eastAsia="uk-UA"/>
              </w:rPr>
              <w:t xml:space="preserve">1. Кожен виборець у разі зміни його персональних даних, зазначених у частині першій статті 6 та пунктах 1 і 4 частини першої статті 7 цього Закону, може звернутися до органу ведення Реєстру відповідно до своєї виборчої адреси із заявою про внесення змін до його персональних даних у Реєстрі за формою, встановленою розпорядником Реєстру. Така заява може бути подана до органу ведення Реєстру особисто або через уповноважену особу, повноваження якої оформлені відповідно до законодавства. Також заява може бути надіслана особою </w:t>
            </w:r>
            <w:r w:rsidRPr="00F1759B">
              <w:rPr>
                <w:rFonts w:ascii="Times New Roman" w:eastAsia="Times New Roman" w:hAnsi="Times New Roman"/>
                <w:bCs/>
                <w:noProof/>
                <w:sz w:val="24"/>
                <w:szCs w:val="24"/>
                <w:lang w:val="ru-RU" w:eastAsia="uk-UA"/>
              </w:rPr>
              <w:lastRenderedPageBreak/>
              <w:t>в електронній формі з накладанням кваліфікованого електронного підпису відповідно до вимог Закону України "Про електронну ідентифікацію та електронні довірчі послуги" з використанням мережі Інтернет у встановленому розпорядником Реєстру порядку. Заява, надіслана з використанням мережі Інтернет, повинна містити адресу електронної пошти, на яку заявнику може бути надіслано повідомлення, передбачене цією статтею.</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Cs/>
                <w:noProof/>
                <w:sz w:val="24"/>
                <w:szCs w:val="24"/>
                <w:lang w:val="ru-RU" w:eastAsia="uk-UA"/>
              </w:rPr>
            </w:pPr>
            <w:r w:rsidRPr="00F1759B">
              <w:rPr>
                <w:rFonts w:ascii="Times New Roman" w:eastAsia="Times New Roman" w:hAnsi="Times New Roman"/>
                <w:bCs/>
                <w:noProof/>
                <w:sz w:val="24"/>
                <w:szCs w:val="24"/>
                <w:lang w:val="ru-RU" w:eastAsia="uk-UA"/>
              </w:rPr>
              <w:t>До заяви додаються документи (копії документів), що підтверджують відповідні зміни.</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bCs/>
                <w:noProof/>
                <w:sz w:val="24"/>
                <w:szCs w:val="24"/>
                <w:lang w:val="ru-RU" w:eastAsia="uk-UA"/>
              </w:rPr>
            </w:pPr>
            <w:r w:rsidRPr="00F1759B">
              <w:rPr>
                <w:rFonts w:ascii="Times New Roman" w:eastAsia="Times New Roman" w:hAnsi="Times New Roman"/>
                <w:b/>
                <w:bCs/>
                <w:noProof/>
                <w:sz w:val="24"/>
                <w:szCs w:val="24"/>
                <w:lang w:val="ru-RU" w:eastAsia="uk-UA"/>
              </w:rPr>
              <w:t>Абзац відсутній.</w:t>
            </w: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Cs/>
                <w:noProof/>
                <w:sz w:val="24"/>
                <w:szCs w:val="24"/>
                <w:lang w:val="ru-RU" w:eastAsia="uk-UA"/>
              </w:rPr>
            </w:pPr>
            <w:r w:rsidRPr="00F1759B">
              <w:rPr>
                <w:rFonts w:ascii="Times New Roman" w:eastAsia="Times New Roman" w:hAnsi="Times New Roman"/>
                <w:bCs/>
                <w:noProof/>
                <w:sz w:val="24"/>
                <w:szCs w:val="24"/>
                <w:lang w:val="ru-RU" w:eastAsia="uk-UA"/>
              </w:rPr>
              <w:lastRenderedPageBreak/>
              <w:t xml:space="preserve">1. Кожен виборець у разі зміни його персональних даних, зазначених у частині першій статті 6 та пунктах 1 і 4 частини першої статті 7 цього Закону, може звернутися до органу ведення Реєстру відповідно до своєї виборчої адреси із заявою про внесення змін до його персональних даних у Реєстрі за формою, встановленою розпорядником Реєстру. Така заява може бути подана до органу ведення Реєстру особисто або через уповноважену особу, повноваження якої оформлені відповідно до законодавства. Також заява може бути надіслана особою </w:t>
            </w:r>
            <w:r w:rsidRPr="00F1759B">
              <w:rPr>
                <w:rFonts w:ascii="Times New Roman" w:eastAsia="Times New Roman" w:hAnsi="Times New Roman"/>
                <w:bCs/>
                <w:noProof/>
                <w:sz w:val="24"/>
                <w:szCs w:val="24"/>
                <w:lang w:val="ru-RU" w:eastAsia="uk-UA"/>
              </w:rPr>
              <w:lastRenderedPageBreak/>
              <w:t>в електронній формі з накладанням кваліфікованого електронного підпису відповідно до вимог Закону України "Про електронну ідентифікацію та електронні довірчі послуги" з використанням мережі Інтернет у встановленому розпорядником Реєстру порядку. Заява, надіслана з використанням мережі Інтернет, повинна містити адресу електронної пошти, на яку заявнику може бути надіслано повідомлення, передбачене цією статтею.</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Cs/>
                <w:noProof/>
                <w:sz w:val="24"/>
                <w:szCs w:val="24"/>
                <w:lang w:val="ru-RU" w:eastAsia="uk-UA"/>
              </w:rPr>
            </w:pPr>
            <w:r w:rsidRPr="00F1759B">
              <w:rPr>
                <w:rFonts w:ascii="Times New Roman" w:eastAsia="Times New Roman" w:hAnsi="Times New Roman"/>
                <w:bCs/>
                <w:noProof/>
                <w:sz w:val="24"/>
                <w:szCs w:val="24"/>
                <w:lang w:val="ru-RU" w:eastAsia="uk-UA"/>
              </w:rPr>
              <w:t>До заяви додаються документи (копії документів), що підтверджують відповідні зміни.</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bCs/>
                <w:noProof/>
                <w:sz w:val="24"/>
                <w:szCs w:val="24"/>
                <w:lang w:val="ru-RU" w:eastAsia="uk-UA"/>
              </w:rPr>
            </w:pPr>
            <w:r w:rsidRPr="00F1759B">
              <w:rPr>
                <w:rFonts w:ascii="Times New Roman" w:eastAsia="Times New Roman" w:hAnsi="Times New Roman"/>
                <w:b/>
                <w:bCs/>
                <w:noProof/>
                <w:sz w:val="24"/>
                <w:szCs w:val="24"/>
                <w:lang w:val="ru-RU" w:eastAsia="uk-UA"/>
              </w:rPr>
              <w:t>Зазначені у заяві відомості про внесення до Реєстру змін щодо виключення даних про постійну нездатність виборця пересуватися самостійно не потребують документального підтвердження.</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t xml:space="preserve">3. Зазначене у частинах третій і четвертій статті 8 цього Закону звернення щодо зміни виборчої адреси може бути подане виборцем до органу ведення Реєстру, повноваження якого поширюються на територію, до якої віднесено виборчу адресу, на яку змінюватиметься поточна виборча адреса виборця, не пізніше ніж на </w:t>
            </w:r>
            <w:r w:rsidRPr="00F1759B">
              <w:rPr>
                <w:rFonts w:ascii="Times New Roman" w:hAnsi="Times New Roman"/>
                <w:noProof/>
                <w:sz w:val="24"/>
                <w:szCs w:val="24"/>
                <w:u w:val="single"/>
                <w:lang w:val="ru-RU"/>
              </w:rPr>
              <w:t>п’ятий</w:t>
            </w:r>
            <w:r w:rsidRPr="00F1759B">
              <w:rPr>
                <w:rFonts w:ascii="Times New Roman" w:hAnsi="Times New Roman"/>
                <w:noProof/>
                <w:sz w:val="24"/>
                <w:szCs w:val="24"/>
                <w:lang w:val="ru-RU"/>
              </w:rPr>
              <w:t xml:space="preserve"> день з дня початку виборчого процесу виборів або процесу референдуму, що проводяться на території, в межах якої виборець просить визначити його виборчу адресу. У разі якщо на відповідній території одночасно проводяться декілька виборів (референдум), таке звернення може бути подане не пізніше ніж на </w:t>
            </w:r>
            <w:r w:rsidRPr="00F1759B">
              <w:rPr>
                <w:rFonts w:ascii="Times New Roman" w:hAnsi="Times New Roman"/>
                <w:noProof/>
                <w:sz w:val="24"/>
                <w:szCs w:val="24"/>
                <w:u w:val="single"/>
                <w:lang w:val="ru-RU"/>
              </w:rPr>
              <w:t>п’ятий</w:t>
            </w:r>
            <w:r w:rsidRPr="00F1759B">
              <w:rPr>
                <w:rFonts w:ascii="Times New Roman" w:hAnsi="Times New Roman"/>
                <w:noProof/>
                <w:sz w:val="24"/>
                <w:szCs w:val="24"/>
                <w:lang w:val="ru-RU"/>
              </w:rPr>
              <w:t xml:space="preserve"> день з дня початку виборчого процесу тих виборів (референдуму), голосування на яких проводиться раніше, ніж голосування на інших виборах, які відбуваються одночасно.</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hAnsi="Times New Roman"/>
                <w:noProof/>
                <w:sz w:val="24"/>
                <w:szCs w:val="24"/>
                <w:lang w:val="ru-RU"/>
              </w:rPr>
              <w:t xml:space="preserve">У разі надходження звернення виборця щодо зміни виборчої адреси пізніше ніж на </w:t>
            </w:r>
            <w:r w:rsidRPr="00F1759B">
              <w:rPr>
                <w:rFonts w:ascii="Times New Roman" w:hAnsi="Times New Roman"/>
                <w:noProof/>
                <w:sz w:val="24"/>
                <w:szCs w:val="24"/>
                <w:u w:val="single"/>
                <w:lang w:val="ru-RU"/>
              </w:rPr>
              <w:t>п’ятий</w:t>
            </w:r>
            <w:r w:rsidRPr="00F1759B">
              <w:rPr>
                <w:rFonts w:ascii="Times New Roman" w:hAnsi="Times New Roman"/>
                <w:noProof/>
                <w:sz w:val="24"/>
                <w:szCs w:val="24"/>
                <w:lang w:val="ru-RU"/>
              </w:rPr>
              <w:t xml:space="preserve"> день з дня початку </w:t>
            </w:r>
            <w:r w:rsidRPr="00F1759B">
              <w:rPr>
                <w:rFonts w:ascii="Times New Roman" w:hAnsi="Times New Roman"/>
                <w:noProof/>
                <w:sz w:val="24"/>
                <w:szCs w:val="24"/>
                <w:lang w:val="ru-RU"/>
              </w:rPr>
              <w:lastRenderedPageBreak/>
              <w:t>виборчого процесу відповідних виборів або процесу референдуму (з урахуванням особливостей щодо виборів та референдуму, передбачених абзацом першим цієї частини, які проводяться одночасно) орган ведення Реєстру приймає мотивоване рішення про відмову у внесенні зміни до його виборчої адреси, копія якого не пізніше наступного дня після прийняття відповідного рішення надсилається виборцю з одночасним повідомленням про можливість подання звернення щодо зміни виборчої адреси після завершення виборчого процесу відповідних виборів.</w:t>
            </w:r>
          </w:p>
        </w:tc>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lastRenderedPageBreak/>
              <w:t xml:space="preserve">3. Зазначене у частинах третій і четвертій статті 8 цього Закону звернення щодо зміни виборчої адреси може бути подане виборцем до органу ведення Реєстру, повноваження якого поширюються на територію, до якої віднесено виборчу адресу, на яку змінюватиметься поточна виборча адреса виборця, не пізніше ніж на </w:t>
            </w:r>
            <w:r w:rsidRPr="00F1759B">
              <w:rPr>
                <w:rFonts w:ascii="Times New Roman" w:hAnsi="Times New Roman"/>
                <w:b/>
                <w:noProof/>
                <w:sz w:val="24"/>
                <w:szCs w:val="24"/>
                <w:lang w:val="ru-RU"/>
              </w:rPr>
              <w:t>сьомий</w:t>
            </w:r>
            <w:r w:rsidRPr="00F1759B">
              <w:rPr>
                <w:rFonts w:ascii="Times New Roman" w:hAnsi="Times New Roman"/>
                <w:noProof/>
                <w:sz w:val="24"/>
                <w:szCs w:val="24"/>
                <w:lang w:val="ru-RU"/>
              </w:rPr>
              <w:t xml:space="preserve"> день з дня початку виборчого процесу виборів або процесу референдуму, що проводяться на території, в межах якої виборець просить визначити його виборчу адресу. У разі якщо на відповідній території одночасно проводяться декілька виборів (референдум), таке звернення може бути подане не пізніше ніж на </w:t>
            </w:r>
            <w:r w:rsidRPr="00F1759B">
              <w:rPr>
                <w:rFonts w:ascii="Times New Roman" w:hAnsi="Times New Roman"/>
                <w:b/>
                <w:noProof/>
                <w:sz w:val="24"/>
                <w:szCs w:val="24"/>
                <w:lang w:val="ru-RU"/>
              </w:rPr>
              <w:t xml:space="preserve">сьомий </w:t>
            </w:r>
            <w:r w:rsidRPr="00F1759B">
              <w:rPr>
                <w:rFonts w:ascii="Times New Roman" w:hAnsi="Times New Roman"/>
                <w:noProof/>
                <w:sz w:val="24"/>
                <w:szCs w:val="24"/>
                <w:lang w:val="ru-RU"/>
              </w:rPr>
              <w:t>день з дня початку виборчого процесу тих виборів (референдуму), голосування на яких проводиться раніше, ніж голосування на інших виборах, які відбуваються одночасно.</w:t>
            </w:r>
          </w:p>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noProof/>
                <w:sz w:val="24"/>
                <w:szCs w:val="24"/>
                <w:lang w:val="ru-RU" w:eastAsia="uk-UA"/>
              </w:rPr>
              <w:t xml:space="preserve">У разі надходження звернення виборця щодо зміни виборчої адреси пізніше ніж на </w:t>
            </w:r>
            <w:r w:rsidRPr="00F1759B">
              <w:rPr>
                <w:rFonts w:ascii="Times New Roman" w:eastAsia="Times New Roman" w:hAnsi="Times New Roman"/>
                <w:b/>
                <w:bCs/>
                <w:noProof/>
                <w:sz w:val="24"/>
                <w:szCs w:val="24"/>
                <w:lang w:val="ru-RU" w:eastAsia="uk-UA"/>
              </w:rPr>
              <w:t>сьомий</w:t>
            </w:r>
            <w:r w:rsidRPr="00F1759B">
              <w:rPr>
                <w:rFonts w:ascii="Times New Roman" w:eastAsia="Times New Roman" w:hAnsi="Times New Roman"/>
                <w:noProof/>
                <w:sz w:val="24"/>
                <w:szCs w:val="24"/>
                <w:lang w:val="ru-RU" w:eastAsia="uk-UA"/>
              </w:rPr>
              <w:t xml:space="preserve"> день з дня початку </w:t>
            </w:r>
            <w:r w:rsidRPr="00F1759B">
              <w:rPr>
                <w:rFonts w:ascii="Times New Roman" w:eastAsia="Times New Roman" w:hAnsi="Times New Roman"/>
                <w:noProof/>
                <w:sz w:val="24"/>
                <w:szCs w:val="24"/>
                <w:lang w:val="ru-RU" w:eastAsia="uk-UA"/>
              </w:rPr>
              <w:lastRenderedPageBreak/>
              <w:t>виборчого процесу відповідних виборів або процесу референдуму (з урахуванням особливостей щодо виборів та референдуму, передбачених абзацом першим цієї частини, які проводяться одночасно) орган ведення Реєстру приймає мотивоване рішення про відмову у внесенні зміни до його виборчої адреси, копія якого не пізніше наступного дня після прийняття відповідного рішення надсилається виборцю з одночасним повідомленням про можливість подання звернення щодо зміни виборчої адреси після завершення виборчого процесу відповідних виборів.</w:t>
            </w:r>
          </w:p>
        </w:tc>
        <w:tc>
          <w:tcPr>
            <w:tcW w:w="940" w:type="pct"/>
            <w:vMerge/>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t>…</w:t>
            </w:r>
          </w:p>
        </w:tc>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tcBorders>
              <w:top w:val="single" w:sz="4" w:space="0" w:color="000000"/>
              <w:left w:val="single" w:sz="4" w:space="0" w:color="000000"/>
              <w:bottom w:val="single" w:sz="4" w:space="0" w:color="000000"/>
              <w:right w:val="single" w:sz="4" w:space="0" w:color="000000"/>
            </w:tcBorders>
          </w:tcPr>
          <w:p w:rsidR="00706C71" w:rsidRPr="00E013E2" w:rsidRDefault="00706C71" w:rsidP="00177AD6">
            <w:pPr>
              <w:shd w:val="clear" w:color="auto" w:fill="FFFFFF"/>
              <w:spacing w:after="0" w:line="240" w:lineRule="auto"/>
              <w:rPr>
                <w:rFonts w:ascii="Times New Roman" w:eastAsia="Times New Roman" w:hAnsi="Times New Roman"/>
                <w:color w:val="000000"/>
                <w:sz w:val="24"/>
                <w:szCs w:val="24"/>
              </w:rPr>
            </w:pPr>
            <w:r w:rsidRPr="00AA10D3">
              <w:rPr>
                <w:rFonts w:ascii="Times New Roman" w:eastAsia="Times New Roman" w:hAnsi="Times New Roman"/>
                <w:b/>
                <w:color w:val="000000"/>
                <w:sz w:val="24"/>
                <w:szCs w:val="24"/>
              </w:rPr>
              <w:t>Стаття 22.</w:t>
            </w:r>
            <w:r w:rsidRPr="00AA10D3">
              <w:rPr>
                <w:rFonts w:ascii="Times New Roman" w:eastAsia="Times New Roman" w:hAnsi="Times New Roman"/>
                <w:color w:val="000000"/>
                <w:sz w:val="24"/>
                <w:szCs w:val="24"/>
              </w:rPr>
              <w:t xml:space="preserve"> Порядок періодичного поновлення персональних даних Реєстру</w:t>
            </w:r>
          </w:p>
        </w:tc>
        <w:tc>
          <w:tcPr>
            <w:tcW w:w="2030" w:type="pct"/>
            <w:tcBorders>
              <w:top w:val="single" w:sz="4" w:space="0" w:color="000000"/>
              <w:left w:val="single" w:sz="4" w:space="0" w:color="000000"/>
              <w:bottom w:val="single" w:sz="4" w:space="0" w:color="000000"/>
              <w:right w:val="single" w:sz="4" w:space="0" w:color="000000"/>
            </w:tcBorders>
          </w:tcPr>
          <w:p w:rsidR="00706C71" w:rsidRPr="00E013E2" w:rsidRDefault="00706C71" w:rsidP="00177AD6">
            <w:pPr>
              <w:shd w:val="clear" w:color="auto" w:fill="FFFFFF"/>
              <w:spacing w:after="0" w:line="240" w:lineRule="auto"/>
              <w:rPr>
                <w:rFonts w:ascii="Times New Roman" w:eastAsia="Times New Roman" w:hAnsi="Times New Roman"/>
                <w:color w:val="000000"/>
                <w:sz w:val="24"/>
                <w:szCs w:val="24"/>
              </w:rPr>
            </w:pPr>
            <w:r w:rsidRPr="00AA10D3">
              <w:rPr>
                <w:rFonts w:ascii="Times New Roman" w:eastAsia="Times New Roman" w:hAnsi="Times New Roman"/>
                <w:b/>
                <w:color w:val="000000"/>
                <w:sz w:val="24"/>
                <w:szCs w:val="24"/>
              </w:rPr>
              <w:t>Стаття 22.</w:t>
            </w:r>
            <w:r w:rsidRPr="00AA10D3">
              <w:rPr>
                <w:rFonts w:ascii="Times New Roman" w:eastAsia="Times New Roman" w:hAnsi="Times New Roman"/>
                <w:color w:val="000000"/>
                <w:sz w:val="24"/>
                <w:szCs w:val="24"/>
              </w:rPr>
              <w:t xml:space="preserve"> Порядок періодичного поновлення персональних даних Реєстру</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tcBorders>
              <w:top w:val="single" w:sz="4" w:space="0" w:color="000000"/>
              <w:left w:val="single" w:sz="4" w:space="0" w:color="000000"/>
              <w:bottom w:val="single" w:sz="4" w:space="0" w:color="000000"/>
              <w:right w:val="single" w:sz="4" w:space="0" w:color="000000"/>
            </w:tcBorders>
          </w:tcPr>
          <w:p w:rsidR="00706C71" w:rsidRPr="00E013E2" w:rsidRDefault="00706C71" w:rsidP="00177AD6">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2030" w:type="pct"/>
            <w:tcBorders>
              <w:top w:val="single" w:sz="4" w:space="0" w:color="000000"/>
              <w:left w:val="single" w:sz="4" w:space="0" w:color="000000"/>
              <w:bottom w:val="single" w:sz="4" w:space="0" w:color="000000"/>
              <w:right w:val="single" w:sz="4" w:space="0" w:color="000000"/>
            </w:tcBorders>
          </w:tcPr>
          <w:p w:rsidR="00706C71" w:rsidRPr="00E013E2" w:rsidRDefault="00706C71" w:rsidP="00177AD6">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tcBorders>
              <w:top w:val="single" w:sz="4" w:space="0" w:color="000000"/>
              <w:left w:val="single" w:sz="4" w:space="0" w:color="000000"/>
              <w:bottom w:val="single" w:sz="4" w:space="0" w:color="000000"/>
              <w:right w:val="single" w:sz="4" w:space="0" w:color="000000"/>
            </w:tcBorders>
          </w:tcPr>
          <w:p w:rsidR="00706C71" w:rsidRDefault="00706C71" w:rsidP="00177AD6">
            <w:pPr>
              <w:shd w:val="clear" w:color="auto" w:fill="FFFFFF"/>
              <w:spacing w:after="0" w:line="240" w:lineRule="auto"/>
              <w:jc w:val="both"/>
              <w:rPr>
                <w:rFonts w:ascii="Times New Roman" w:eastAsia="Times New Roman" w:hAnsi="Times New Roman"/>
                <w:color w:val="000000"/>
                <w:sz w:val="24"/>
                <w:szCs w:val="24"/>
              </w:rPr>
            </w:pPr>
            <w:r w:rsidRPr="00AA10D3">
              <w:rPr>
                <w:rFonts w:ascii="Times New Roman" w:eastAsia="Times New Roman" w:hAnsi="Times New Roman"/>
                <w:color w:val="000000"/>
                <w:sz w:val="24"/>
                <w:szCs w:val="24"/>
              </w:rPr>
              <w:t>11. Керівник відповідного районного (районного у місті, міського) органу охорони здоров’я або відповідного закладу охорони здоров’я, установи соціального захисту, сільський, селищний, міський голова подає відомості про виборців, щодо яких протягом попереднього місяця встановлено постійну нездатність пересуватися самостійно.</w:t>
            </w:r>
          </w:p>
          <w:p w:rsidR="00706C71" w:rsidRDefault="00706C71" w:rsidP="00177AD6">
            <w:pPr>
              <w:shd w:val="clear" w:color="auto" w:fill="FFFFFF"/>
              <w:spacing w:after="0" w:line="240" w:lineRule="auto"/>
              <w:jc w:val="both"/>
              <w:rPr>
                <w:rFonts w:ascii="Times New Roman" w:eastAsia="Times New Roman" w:hAnsi="Times New Roman"/>
                <w:b/>
                <w:color w:val="000000"/>
                <w:sz w:val="24"/>
                <w:szCs w:val="24"/>
              </w:rPr>
            </w:pPr>
          </w:p>
          <w:p w:rsidR="00706C71" w:rsidRPr="00AA10D3" w:rsidRDefault="00706C71" w:rsidP="00177AD6">
            <w:pPr>
              <w:shd w:val="clear" w:color="auto" w:fill="FFFFFF"/>
              <w:spacing w:after="0" w:line="240" w:lineRule="auto"/>
              <w:jc w:val="both"/>
              <w:rPr>
                <w:rFonts w:ascii="Times New Roman" w:eastAsia="Times New Roman" w:hAnsi="Times New Roman"/>
                <w:b/>
                <w:color w:val="000000"/>
                <w:sz w:val="24"/>
                <w:szCs w:val="24"/>
              </w:rPr>
            </w:pPr>
            <w:r w:rsidRPr="00AA10D3">
              <w:rPr>
                <w:rFonts w:ascii="Times New Roman" w:eastAsia="Times New Roman" w:hAnsi="Times New Roman"/>
                <w:b/>
                <w:color w:val="000000"/>
                <w:sz w:val="24"/>
                <w:szCs w:val="24"/>
              </w:rPr>
              <w:t>Абзац відсутній</w:t>
            </w:r>
          </w:p>
        </w:tc>
        <w:tc>
          <w:tcPr>
            <w:tcW w:w="2030" w:type="pct"/>
            <w:tcBorders>
              <w:top w:val="single" w:sz="4" w:space="0" w:color="000000"/>
              <w:left w:val="single" w:sz="4" w:space="0" w:color="000000"/>
              <w:bottom w:val="single" w:sz="4" w:space="0" w:color="000000"/>
              <w:right w:val="single" w:sz="4" w:space="0" w:color="000000"/>
            </w:tcBorders>
          </w:tcPr>
          <w:p w:rsidR="00706C71" w:rsidRPr="002F1AE4" w:rsidRDefault="00706C71" w:rsidP="00177AD6">
            <w:pPr>
              <w:shd w:val="clear" w:color="auto" w:fill="FFFFFF"/>
              <w:spacing w:after="0" w:line="240" w:lineRule="auto"/>
              <w:jc w:val="both"/>
              <w:rPr>
                <w:rFonts w:ascii="Times New Roman" w:eastAsia="Times New Roman" w:hAnsi="Times New Roman"/>
                <w:sz w:val="24"/>
                <w:szCs w:val="24"/>
              </w:rPr>
            </w:pPr>
            <w:r w:rsidRPr="002F1AE4">
              <w:rPr>
                <w:rFonts w:ascii="Times New Roman" w:eastAsia="Times New Roman" w:hAnsi="Times New Roman"/>
                <w:sz w:val="24"/>
                <w:szCs w:val="24"/>
              </w:rPr>
              <w:t xml:space="preserve">11. </w:t>
            </w:r>
            <w:bookmarkStart w:id="86" w:name="_Hlk183995244"/>
            <w:r w:rsidRPr="002F1AE4">
              <w:rPr>
                <w:rFonts w:ascii="Times New Roman" w:eastAsia="Times New Roman" w:hAnsi="Times New Roman"/>
                <w:sz w:val="24"/>
                <w:szCs w:val="24"/>
              </w:rPr>
              <w:t>Керівник відповідного районного (районного у місті, міського) органу охорони здоров’я</w:t>
            </w:r>
            <w:bookmarkEnd w:id="86"/>
            <w:r w:rsidRPr="002F1AE4">
              <w:rPr>
                <w:rFonts w:ascii="Times New Roman" w:eastAsia="Times New Roman" w:hAnsi="Times New Roman"/>
                <w:sz w:val="24"/>
                <w:szCs w:val="24"/>
              </w:rPr>
              <w:t xml:space="preserve"> або відповідного закладу охорони здоров’я, установи соціального захисту, сільський, селищний, міський голова подає відомості про виборців, щодо яких протягом попереднього місяця встановлено постійну нездатність пересуватися самостійно.</w:t>
            </w:r>
          </w:p>
          <w:p w:rsidR="00706C71" w:rsidRPr="002F1AE4" w:rsidRDefault="00706C71" w:rsidP="00177AD6">
            <w:pPr>
              <w:shd w:val="clear" w:color="auto" w:fill="FFFFFF"/>
              <w:spacing w:after="0" w:line="240" w:lineRule="auto"/>
              <w:jc w:val="both"/>
              <w:rPr>
                <w:rFonts w:ascii="Times New Roman" w:eastAsia="Times New Roman" w:hAnsi="Times New Roman"/>
                <w:b/>
                <w:sz w:val="24"/>
                <w:szCs w:val="24"/>
              </w:rPr>
            </w:pPr>
            <w:r w:rsidRPr="002F1AE4">
              <w:rPr>
                <w:rFonts w:ascii="Times New Roman" w:eastAsia="Times New Roman" w:hAnsi="Times New Roman"/>
                <w:b/>
                <w:sz w:val="24"/>
                <w:szCs w:val="24"/>
              </w:rPr>
              <w:t xml:space="preserve">У разі якщо на час надходження відомостей, передбачених абзацом першим цієї частини, виборцем відповідно до частини першої статті 20 цього Закону була подана заява про внесення до Реєстру змін щодо виключення даних про постійну нездатність виборця пересуватися самостійно, то рішення про внесення відповідних змін до персональних даних виборця на підставі відомостей, отриманих згідно з абзацом </w:t>
            </w:r>
            <w:r w:rsidRPr="002F1AE4">
              <w:rPr>
                <w:rFonts w:ascii="Times New Roman" w:eastAsia="Times New Roman" w:hAnsi="Times New Roman"/>
                <w:b/>
                <w:sz w:val="24"/>
                <w:szCs w:val="24"/>
              </w:rPr>
              <w:lastRenderedPageBreak/>
              <w:t>першим цієї частини, керівником органу ведення Реєстру не приймається.</w:t>
            </w:r>
          </w:p>
        </w:tc>
        <w:tc>
          <w:tcPr>
            <w:tcW w:w="940" w:type="pct"/>
            <w:shd w:val="clear" w:color="auto" w:fill="auto"/>
          </w:tcPr>
          <w:p w:rsidR="00706C71" w:rsidRPr="00EF5717" w:rsidRDefault="00706C71" w:rsidP="00177AD6">
            <w:pPr>
              <w:spacing w:after="0" w:line="240" w:lineRule="auto"/>
              <w:rPr>
                <w:rFonts w:ascii="Times New Roman" w:hAnsi="Times New Roman"/>
                <w:sz w:val="24"/>
                <w:szCs w:val="24"/>
              </w:rPr>
            </w:pPr>
            <w:bookmarkStart w:id="87" w:name="_Hlk183995165"/>
            <w:r w:rsidRPr="00EF5717">
              <w:rPr>
                <w:rFonts w:ascii="Times New Roman" w:hAnsi="Times New Roman"/>
                <w:sz w:val="24"/>
                <w:szCs w:val="24"/>
              </w:rPr>
              <w:lastRenderedPageBreak/>
              <w:t xml:space="preserve">Надання пріоритетності заяві виборця про вилучення інформації про постійну нездатність пересуватися самостійно з Державного реєстру виборців </w:t>
            </w:r>
            <w:bookmarkEnd w:id="87"/>
            <w:r w:rsidRPr="00EF5717">
              <w:rPr>
                <w:rFonts w:ascii="Times New Roman" w:hAnsi="Times New Roman"/>
                <w:sz w:val="24"/>
                <w:szCs w:val="24"/>
              </w:rPr>
              <w:t>(№ 21 Місцеві вибори 25.10.2020)</w:t>
            </w:r>
          </w:p>
        </w:tc>
      </w:tr>
      <w:tr w:rsidR="00706C71" w:rsidRPr="00EF5717" w:rsidTr="00451EC3">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t>…</w:t>
            </w:r>
          </w:p>
        </w:tc>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5000" w:type="pct"/>
            <w:gridSpan w:val="3"/>
            <w:shd w:val="clear" w:color="auto" w:fill="auto"/>
          </w:tcPr>
          <w:p w:rsidR="00706C71" w:rsidRPr="00EF5717" w:rsidRDefault="00706C71" w:rsidP="00177AD6">
            <w:pPr>
              <w:widowControl w:val="0"/>
              <w:spacing w:after="0" w:line="240" w:lineRule="auto"/>
              <w:jc w:val="center"/>
              <w:outlineLvl w:val="2"/>
              <w:rPr>
                <w:rFonts w:ascii="Times New Roman" w:hAnsi="Times New Roman"/>
                <w:b/>
                <w:noProof/>
                <w:sz w:val="24"/>
                <w:szCs w:val="24"/>
                <w:lang w:val="ru-RU"/>
              </w:rPr>
            </w:pPr>
          </w:p>
          <w:p w:rsidR="00706C71" w:rsidRPr="00EF5717" w:rsidRDefault="00706C71" w:rsidP="00177AD6">
            <w:pPr>
              <w:widowControl w:val="0"/>
              <w:spacing w:after="0" w:line="240" w:lineRule="auto"/>
              <w:jc w:val="center"/>
              <w:outlineLvl w:val="2"/>
              <w:rPr>
                <w:rFonts w:ascii="Times New Roman" w:hAnsi="Times New Roman"/>
                <w:b/>
                <w:noProof/>
                <w:sz w:val="24"/>
                <w:szCs w:val="24"/>
                <w:lang w:val="ru-RU"/>
              </w:rPr>
            </w:pPr>
            <w:r w:rsidRPr="00EF5717">
              <w:rPr>
                <w:rFonts w:ascii="Times New Roman" w:hAnsi="Times New Roman"/>
                <w:b/>
                <w:noProof/>
                <w:sz w:val="24"/>
                <w:szCs w:val="24"/>
                <w:lang w:val="ru-RU"/>
              </w:rPr>
              <w:t>Закон України "Про судовий збір"</w:t>
            </w:r>
          </w:p>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b/>
                <w:noProof/>
                <w:sz w:val="24"/>
                <w:szCs w:val="24"/>
                <w:lang w:val="ru-RU"/>
              </w:rPr>
              <w:t>Стаття 4.</w:t>
            </w:r>
            <w:r w:rsidRPr="00F1759B">
              <w:rPr>
                <w:rFonts w:ascii="Times New Roman" w:hAnsi="Times New Roman"/>
                <w:noProof/>
                <w:sz w:val="24"/>
                <w:szCs w:val="24"/>
                <w:lang w:val="ru-RU"/>
              </w:rPr>
              <w:t xml:space="preserve"> Розміри ставок судового збору</w:t>
            </w:r>
          </w:p>
        </w:tc>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b/>
                <w:noProof/>
                <w:sz w:val="24"/>
                <w:szCs w:val="24"/>
                <w:lang w:val="ru-RU"/>
              </w:rPr>
              <w:t>Стаття 4.</w:t>
            </w:r>
            <w:r w:rsidRPr="00F1759B">
              <w:rPr>
                <w:rFonts w:ascii="Times New Roman" w:hAnsi="Times New Roman"/>
                <w:noProof/>
                <w:sz w:val="24"/>
                <w:szCs w:val="24"/>
                <w:lang w:val="ru-RU"/>
              </w:rPr>
              <w:t xml:space="preserve"> Розміри ставок судового збору</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t>2. Ставки судового збору встановлюються у таких розмірах:</w:t>
            </w:r>
          </w:p>
        </w:tc>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t>2. Ставки судового збору встановлюються у таких розмірах:</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t>…</w:t>
            </w:r>
          </w:p>
        </w:tc>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lang w:val="ru-RU"/>
              </w:rPr>
            </w:pPr>
            <w:r w:rsidRPr="00F1759B">
              <w:rPr>
                <w:rFonts w:ascii="Times New Roman" w:hAnsi="Times New Roman"/>
                <w:noProof/>
                <w:sz w:val="24"/>
                <w:szCs w:val="24"/>
                <w:lang w:val="ru-RU"/>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991"/>
              <w:gridCol w:w="2928"/>
            </w:tblGrid>
            <w:tr w:rsidR="00706C71" w:rsidRPr="00F1759B" w:rsidTr="00DE0639">
              <w:tc>
                <w:tcPr>
                  <w:tcW w:w="441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3. За подання до адміністративного суду:</w:t>
                  </w:r>
                </w:p>
              </w:tc>
              <w:tc>
                <w:tcPr>
                  <w:tcW w:w="4845"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p>
              </w:tc>
            </w:tr>
            <w:tr w:rsidR="00706C71" w:rsidRPr="00F1759B" w:rsidTr="00DE0639">
              <w:tc>
                <w:tcPr>
                  <w:tcW w:w="441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адміністративного позову:</w:t>
                  </w:r>
                </w:p>
              </w:tc>
              <w:tc>
                <w:tcPr>
                  <w:tcW w:w="4845"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p>
              </w:tc>
            </w:tr>
            <w:tr w:rsidR="00706C71" w:rsidRPr="00F1759B" w:rsidTr="00DE0639">
              <w:tc>
                <w:tcPr>
                  <w:tcW w:w="441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майнового характеру, який подано:</w:t>
                  </w:r>
                </w:p>
              </w:tc>
              <w:tc>
                <w:tcPr>
                  <w:tcW w:w="4845"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p>
              </w:tc>
            </w:tr>
            <w:tr w:rsidR="00706C71" w:rsidRPr="00F1759B" w:rsidTr="00DE0639">
              <w:tc>
                <w:tcPr>
                  <w:tcW w:w="441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суб’єктом владних повноважень, юридичною особою</w:t>
                  </w:r>
                </w:p>
              </w:tc>
              <w:tc>
                <w:tcPr>
                  <w:tcW w:w="4845"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1,5 відсотка ціни позову, але не менше 1 розміру прожиткового мінімуму для працездатних осіб і не більше 10 розмірів прожиткового мінімуму для працездатних осіб</w:t>
                  </w:r>
                </w:p>
              </w:tc>
            </w:tr>
            <w:tr w:rsidR="00706C71" w:rsidRPr="00F1759B" w:rsidTr="00DE0639">
              <w:tc>
                <w:tcPr>
                  <w:tcW w:w="441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фізичною особою або фізичною особою</w:t>
                  </w:r>
                  <w:r w:rsidR="003418C7">
                    <w:rPr>
                      <w:rFonts w:ascii="Times New Roman" w:eastAsia="Times New Roman" w:hAnsi="Times New Roman"/>
                      <w:sz w:val="24"/>
                      <w:szCs w:val="24"/>
                      <w:lang w:eastAsia="uk-UA"/>
                    </w:rPr>
                    <w:t xml:space="preserve"> – </w:t>
                  </w:r>
                  <w:r w:rsidRPr="00F1759B">
                    <w:rPr>
                      <w:rFonts w:ascii="Times New Roman" w:eastAsia="Times New Roman" w:hAnsi="Times New Roman"/>
                      <w:sz w:val="24"/>
                      <w:szCs w:val="24"/>
                      <w:lang w:eastAsia="uk-UA"/>
                    </w:rPr>
                    <w:t>підприємцем</w:t>
                  </w:r>
                </w:p>
              </w:tc>
              <w:tc>
                <w:tcPr>
                  <w:tcW w:w="4845"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 xml:space="preserve">1 відсоток ціни позову, але не менше 0,4 розміру прожиткового мінімуму для працездатних осіб та не більше 5 розмірів </w:t>
                  </w:r>
                  <w:r w:rsidRPr="00F1759B">
                    <w:rPr>
                      <w:rFonts w:ascii="Times New Roman" w:eastAsia="Times New Roman" w:hAnsi="Times New Roman"/>
                      <w:sz w:val="24"/>
                      <w:szCs w:val="24"/>
                      <w:lang w:eastAsia="uk-UA"/>
                    </w:rPr>
                    <w:lastRenderedPageBreak/>
                    <w:t>прожиткового мінімуму для працездатних осіб</w:t>
                  </w:r>
                </w:p>
              </w:tc>
            </w:tr>
            <w:tr w:rsidR="00706C71" w:rsidRPr="00F1759B" w:rsidTr="00DE0639">
              <w:tc>
                <w:tcPr>
                  <w:tcW w:w="441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lastRenderedPageBreak/>
                    <w:t>немайнового характеру, який подано:</w:t>
                  </w:r>
                </w:p>
              </w:tc>
              <w:tc>
                <w:tcPr>
                  <w:tcW w:w="4845"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p>
              </w:tc>
            </w:tr>
            <w:tr w:rsidR="00706C71" w:rsidRPr="00F1759B" w:rsidTr="00DE0639">
              <w:tc>
                <w:tcPr>
                  <w:tcW w:w="441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суб’єктом владних повноважень, юридичною особою або фізичною особою</w:t>
                  </w:r>
                  <w:r w:rsidR="003418C7">
                    <w:rPr>
                      <w:rFonts w:ascii="Times New Roman" w:eastAsia="Times New Roman" w:hAnsi="Times New Roman"/>
                      <w:sz w:val="24"/>
                      <w:szCs w:val="24"/>
                      <w:lang w:eastAsia="uk-UA"/>
                    </w:rPr>
                    <w:t xml:space="preserve"> – </w:t>
                  </w:r>
                  <w:r w:rsidRPr="00F1759B">
                    <w:rPr>
                      <w:rFonts w:ascii="Times New Roman" w:eastAsia="Times New Roman" w:hAnsi="Times New Roman"/>
                      <w:sz w:val="24"/>
                      <w:szCs w:val="24"/>
                      <w:lang w:eastAsia="uk-UA"/>
                    </w:rPr>
                    <w:t>підприємцем</w:t>
                  </w:r>
                </w:p>
              </w:tc>
              <w:tc>
                <w:tcPr>
                  <w:tcW w:w="4845"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розмір прожиткового мінімуму для працездатних осіб</w:t>
                  </w:r>
                </w:p>
              </w:tc>
            </w:tr>
            <w:tr w:rsidR="00706C71" w:rsidRPr="00F1759B" w:rsidTr="00DE0639">
              <w:tc>
                <w:tcPr>
                  <w:tcW w:w="441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фізичною особою</w:t>
                  </w:r>
                </w:p>
              </w:tc>
              <w:tc>
                <w:tcPr>
                  <w:tcW w:w="4845"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0,4 розміру прожиткового мінімуму для працездатних осіб</w:t>
                  </w:r>
                </w:p>
              </w:tc>
            </w:tr>
          </w:tbl>
          <w:p w:rsidR="00706C71" w:rsidRPr="00F1759B" w:rsidRDefault="00706C71" w:rsidP="00177AD6">
            <w:pPr>
              <w:widowControl w:val="0"/>
              <w:spacing w:after="0" w:line="240" w:lineRule="auto"/>
              <w:jc w:val="both"/>
              <w:outlineLvl w:val="2"/>
              <w:rPr>
                <w:rFonts w:ascii="Times New Roman" w:hAnsi="Times New Roman"/>
                <w:b/>
                <w:noProof/>
                <w:sz w:val="24"/>
                <w:szCs w:val="24"/>
              </w:rPr>
            </w:pPr>
            <w:r w:rsidRPr="00F1759B">
              <w:rPr>
                <w:rFonts w:ascii="Times New Roman" w:hAnsi="Times New Roman"/>
                <w:b/>
                <w:noProof/>
                <w:sz w:val="24"/>
                <w:szCs w:val="24"/>
              </w:rPr>
              <w:t>Абзац відсутній.</w:t>
            </w:r>
          </w:p>
        </w:tc>
        <w:tc>
          <w:tcPr>
            <w:tcW w:w="2030" w:type="pct"/>
            <w:shd w:val="clear" w:color="auto" w:fill="auto"/>
          </w:tcPr>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002"/>
              <w:gridCol w:w="2917"/>
            </w:tblGrid>
            <w:tr w:rsidR="00706C71" w:rsidRPr="00F1759B" w:rsidTr="00DE0639">
              <w:tc>
                <w:tcPr>
                  <w:tcW w:w="2933"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lastRenderedPageBreak/>
                    <w:t>3. За подання до адміністративного суду:</w:t>
                  </w:r>
                </w:p>
              </w:tc>
              <w:tc>
                <w:tcPr>
                  <w:tcW w:w="285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p>
              </w:tc>
            </w:tr>
            <w:tr w:rsidR="00706C71" w:rsidRPr="00F1759B" w:rsidTr="00DE0639">
              <w:tc>
                <w:tcPr>
                  <w:tcW w:w="2933"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адміністративного позову:</w:t>
                  </w:r>
                </w:p>
              </w:tc>
              <w:tc>
                <w:tcPr>
                  <w:tcW w:w="285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p>
              </w:tc>
            </w:tr>
            <w:tr w:rsidR="00706C71" w:rsidRPr="00F1759B" w:rsidTr="00DE0639">
              <w:tc>
                <w:tcPr>
                  <w:tcW w:w="2933"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майнового характеру, який подано:</w:t>
                  </w:r>
                </w:p>
              </w:tc>
              <w:tc>
                <w:tcPr>
                  <w:tcW w:w="285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p>
              </w:tc>
            </w:tr>
            <w:tr w:rsidR="00706C71" w:rsidRPr="00F1759B" w:rsidTr="00DE0639">
              <w:tc>
                <w:tcPr>
                  <w:tcW w:w="2933"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суб’єктом владних повноважень, юридичною особою</w:t>
                  </w:r>
                </w:p>
              </w:tc>
              <w:tc>
                <w:tcPr>
                  <w:tcW w:w="285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1,5 відсотка ціни позову, але не менше 1 розміру прожиткового мінімуму для працездатних осіб і не більше 10 розмірів прожиткового мінімуму для працездатних осіб</w:t>
                  </w:r>
                </w:p>
              </w:tc>
            </w:tr>
            <w:tr w:rsidR="00706C71" w:rsidRPr="00F1759B" w:rsidTr="00DE0639">
              <w:tc>
                <w:tcPr>
                  <w:tcW w:w="2933"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фізичною особою або фізичною особою</w:t>
                  </w:r>
                  <w:r w:rsidR="003418C7">
                    <w:rPr>
                      <w:rFonts w:ascii="Times New Roman" w:eastAsia="Times New Roman" w:hAnsi="Times New Roman"/>
                      <w:sz w:val="24"/>
                      <w:szCs w:val="24"/>
                      <w:lang w:eastAsia="uk-UA"/>
                    </w:rPr>
                    <w:t xml:space="preserve"> – </w:t>
                  </w:r>
                  <w:r w:rsidRPr="00F1759B">
                    <w:rPr>
                      <w:rFonts w:ascii="Times New Roman" w:eastAsia="Times New Roman" w:hAnsi="Times New Roman"/>
                      <w:sz w:val="24"/>
                      <w:szCs w:val="24"/>
                      <w:lang w:eastAsia="uk-UA"/>
                    </w:rPr>
                    <w:t>підприємцем</w:t>
                  </w:r>
                </w:p>
              </w:tc>
              <w:tc>
                <w:tcPr>
                  <w:tcW w:w="285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 xml:space="preserve">1 відсоток ціни позову, але не менше 0,4 розміру прожиткового мінімуму для працездатних осіб та не більше 5 розмірів </w:t>
                  </w:r>
                  <w:r w:rsidRPr="00F1759B">
                    <w:rPr>
                      <w:rFonts w:ascii="Times New Roman" w:eastAsia="Times New Roman" w:hAnsi="Times New Roman"/>
                      <w:sz w:val="24"/>
                      <w:szCs w:val="24"/>
                      <w:lang w:eastAsia="uk-UA"/>
                    </w:rPr>
                    <w:lastRenderedPageBreak/>
                    <w:t>прожиткового мінімуму для працездатних осіб</w:t>
                  </w:r>
                </w:p>
              </w:tc>
            </w:tr>
            <w:tr w:rsidR="00706C71" w:rsidRPr="00F1759B" w:rsidTr="00DE0639">
              <w:tc>
                <w:tcPr>
                  <w:tcW w:w="2933"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lastRenderedPageBreak/>
                    <w:t>немайнового характеру, який подано:</w:t>
                  </w:r>
                </w:p>
              </w:tc>
              <w:tc>
                <w:tcPr>
                  <w:tcW w:w="285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p>
              </w:tc>
            </w:tr>
            <w:tr w:rsidR="00706C71" w:rsidRPr="00F1759B" w:rsidTr="00DE0639">
              <w:tc>
                <w:tcPr>
                  <w:tcW w:w="2933"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суб’єктом владних повноважень, юридичною особою або фізичною особою</w:t>
                  </w:r>
                  <w:r w:rsidR="003418C7">
                    <w:rPr>
                      <w:rFonts w:ascii="Times New Roman" w:eastAsia="Times New Roman" w:hAnsi="Times New Roman"/>
                      <w:sz w:val="24"/>
                      <w:szCs w:val="24"/>
                      <w:lang w:eastAsia="uk-UA"/>
                    </w:rPr>
                    <w:t xml:space="preserve"> – </w:t>
                  </w:r>
                  <w:r w:rsidRPr="00F1759B">
                    <w:rPr>
                      <w:rFonts w:ascii="Times New Roman" w:eastAsia="Times New Roman" w:hAnsi="Times New Roman"/>
                      <w:sz w:val="24"/>
                      <w:szCs w:val="24"/>
                      <w:lang w:eastAsia="uk-UA"/>
                    </w:rPr>
                    <w:t>підприємцем</w:t>
                  </w:r>
                </w:p>
              </w:tc>
              <w:tc>
                <w:tcPr>
                  <w:tcW w:w="285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1 розмір прожиткового мінімуму для працездатних осіб</w:t>
                  </w:r>
                </w:p>
              </w:tc>
            </w:tr>
            <w:tr w:rsidR="00706C71" w:rsidRPr="00F1759B" w:rsidTr="00DE0639">
              <w:tc>
                <w:tcPr>
                  <w:tcW w:w="2933"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фізичною особою</w:t>
                  </w:r>
                </w:p>
              </w:tc>
              <w:tc>
                <w:tcPr>
                  <w:tcW w:w="2850" w:type="dxa"/>
                  <w:tcBorders>
                    <w:top w:val="single" w:sz="2" w:space="0" w:color="auto"/>
                    <w:left w:val="single" w:sz="2" w:space="0" w:color="auto"/>
                    <w:bottom w:val="single" w:sz="2" w:space="0" w:color="auto"/>
                    <w:right w:val="single" w:sz="2" w:space="0" w:color="auto"/>
                  </w:tcBorders>
                  <w:shd w:val="clear" w:color="auto" w:fill="FFFFFF"/>
                  <w:hideMark/>
                </w:tcPr>
                <w:p w:rsidR="00706C71" w:rsidRPr="00F1759B" w:rsidRDefault="00706C71" w:rsidP="00177AD6">
                  <w:pPr>
                    <w:spacing w:after="0" w:line="240" w:lineRule="auto"/>
                    <w:rPr>
                      <w:rFonts w:ascii="Times New Roman" w:eastAsia="Times New Roman" w:hAnsi="Times New Roman"/>
                      <w:sz w:val="24"/>
                      <w:szCs w:val="24"/>
                      <w:lang w:eastAsia="uk-UA"/>
                    </w:rPr>
                  </w:pPr>
                  <w:r w:rsidRPr="00F1759B">
                    <w:rPr>
                      <w:rFonts w:ascii="Times New Roman" w:eastAsia="Times New Roman" w:hAnsi="Times New Roman"/>
                      <w:sz w:val="24"/>
                      <w:szCs w:val="24"/>
                      <w:lang w:eastAsia="uk-UA"/>
                    </w:rPr>
                    <w:t>0,4 розміру прожиткового мінімуму для працездатних осіб</w:t>
                  </w:r>
                </w:p>
              </w:tc>
            </w:tr>
            <w:tr w:rsidR="00706C71" w:rsidRPr="00F1759B" w:rsidTr="00DE0639">
              <w:tc>
                <w:tcPr>
                  <w:tcW w:w="2933" w:type="dxa"/>
                  <w:tcBorders>
                    <w:top w:val="single" w:sz="2" w:space="0" w:color="auto"/>
                    <w:left w:val="single" w:sz="2" w:space="0" w:color="auto"/>
                    <w:bottom w:val="single" w:sz="2" w:space="0" w:color="auto"/>
                    <w:right w:val="single" w:sz="2" w:space="0" w:color="auto"/>
                  </w:tcBorders>
                  <w:shd w:val="clear" w:color="auto" w:fill="FFFFFF"/>
                </w:tcPr>
                <w:p w:rsidR="00706C71" w:rsidRPr="00F1759B" w:rsidRDefault="00706C71" w:rsidP="00177AD6">
                  <w:pPr>
                    <w:spacing w:after="0" w:line="240" w:lineRule="auto"/>
                    <w:rPr>
                      <w:rFonts w:ascii="Times New Roman" w:eastAsia="Times New Roman" w:hAnsi="Times New Roman"/>
                      <w:b/>
                      <w:sz w:val="24"/>
                      <w:szCs w:val="24"/>
                      <w:lang w:eastAsia="uk-UA"/>
                    </w:rPr>
                  </w:pPr>
                  <w:r w:rsidRPr="00F1759B">
                    <w:rPr>
                      <w:rFonts w:ascii="Times New Roman" w:hAnsi="Times New Roman"/>
                      <w:b/>
                      <w:sz w:val="24"/>
                      <w:szCs w:val="24"/>
                      <w:shd w:val="clear" w:color="auto" w:fill="FFFFFF"/>
                    </w:rPr>
                    <w:t>1</w:t>
                  </w:r>
                  <w:r w:rsidRPr="00F1759B">
                    <w:rPr>
                      <w:rFonts w:ascii="Times New Roman" w:hAnsi="Times New Roman"/>
                      <w:b/>
                      <w:sz w:val="24"/>
                      <w:szCs w:val="24"/>
                      <w:shd w:val="clear" w:color="auto" w:fill="FFFFFF"/>
                      <w:vertAlign w:val="superscript"/>
                    </w:rPr>
                    <w:t>1</w:t>
                  </w:r>
                  <w:r w:rsidRPr="00F1759B">
                    <w:rPr>
                      <w:rFonts w:ascii="Times New Roman" w:hAnsi="Times New Roman"/>
                      <w:b/>
                      <w:sz w:val="24"/>
                      <w:szCs w:val="24"/>
                      <w:shd w:val="clear" w:color="auto" w:fill="FFFFFF"/>
                    </w:rPr>
                    <w:t xml:space="preserve">) адміністративного позову у справах, пов’язаних з виборчим процесом чи процесом референдуму </w:t>
                  </w:r>
                </w:p>
              </w:tc>
              <w:tc>
                <w:tcPr>
                  <w:tcW w:w="2850" w:type="dxa"/>
                  <w:tcBorders>
                    <w:top w:val="single" w:sz="2" w:space="0" w:color="auto"/>
                    <w:left w:val="single" w:sz="2" w:space="0" w:color="auto"/>
                    <w:bottom w:val="single" w:sz="2" w:space="0" w:color="auto"/>
                    <w:right w:val="single" w:sz="2" w:space="0" w:color="auto"/>
                  </w:tcBorders>
                  <w:shd w:val="clear" w:color="auto" w:fill="FFFFFF"/>
                </w:tcPr>
                <w:p w:rsidR="00706C71" w:rsidRPr="00F1759B" w:rsidRDefault="00706C71" w:rsidP="00177AD6">
                  <w:pPr>
                    <w:spacing w:after="0" w:line="240" w:lineRule="auto"/>
                    <w:rPr>
                      <w:rFonts w:ascii="Times New Roman" w:eastAsia="Times New Roman" w:hAnsi="Times New Roman"/>
                      <w:b/>
                      <w:sz w:val="24"/>
                      <w:szCs w:val="24"/>
                      <w:lang w:eastAsia="uk-UA"/>
                    </w:rPr>
                  </w:pPr>
                  <w:r w:rsidRPr="00F1759B">
                    <w:rPr>
                      <w:rFonts w:ascii="Times New Roman" w:eastAsia="Times New Roman" w:hAnsi="Times New Roman"/>
                      <w:b/>
                      <w:sz w:val="24"/>
                      <w:szCs w:val="24"/>
                      <w:lang w:eastAsia="uk-UA"/>
                    </w:rPr>
                    <w:t>0,2 розміру прожиткового мінімуму для працездатних осіб</w:t>
                  </w:r>
                </w:p>
              </w:tc>
            </w:tr>
          </w:tbl>
          <w:p w:rsidR="00706C71" w:rsidRPr="00F1759B" w:rsidRDefault="00706C71" w:rsidP="00177AD6">
            <w:pPr>
              <w:widowControl w:val="0"/>
              <w:spacing w:after="0" w:line="240" w:lineRule="auto"/>
              <w:jc w:val="both"/>
              <w:outlineLvl w:val="2"/>
              <w:rPr>
                <w:rFonts w:ascii="Times New Roman" w:hAnsi="Times New Roman"/>
                <w:noProof/>
                <w:sz w:val="24"/>
                <w:szCs w:val="24"/>
              </w:rPr>
            </w:pPr>
          </w:p>
        </w:tc>
        <w:tc>
          <w:tcPr>
            <w:tcW w:w="940" w:type="pct"/>
            <w:shd w:val="clear" w:color="auto" w:fill="auto"/>
          </w:tcPr>
          <w:p w:rsidR="00706C71" w:rsidRPr="00EF5717" w:rsidRDefault="00706C71" w:rsidP="00753B00">
            <w:pPr>
              <w:spacing w:after="0" w:line="240" w:lineRule="auto"/>
              <w:rPr>
                <w:rFonts w:ascii="Times New Roman" w:hAnsi="Times New Roman"/>
                <w:sz w:val="24"/>
                <w:szCs w:val="24"/>
              </w:rPr>
            </w:pPr>
            <w:r w:rsidRPr="00EF5717">
              <w:rPr>
                <w:rFonts w:ascii="Times New Roman" w:hAnsi="Times New Roman"/>
                <w:sz w:val="24"/>
                <w:szCs w:val="24"/>
              </w:rPr>
              <w:lastRenderedPageBreak/>
              <w:t>Витрати на подання позову до суду повинні бути зведені до мінімуму (</w:t>
            </w:r>
            <w:r w:rsidRPr="00EF5717">
              <w:rPr>
                <w:rFonts w:ascii="Times New Roman" w:hAnsi="Times New Roman"/>
                <w:sz w:val="24"/>
                <w:szCs w:val="24"/>
                <w:lang w:val="ru-RU"/>
              </w:rPr>
              <w:t xml:space="preserve">№ 23 </w:t>
            </w:r>
            <w:r w:rsidRPr="00EF5717">
              <w:rPr>
                <w:rFonts w:ascii="Times New Roman" w:hAnsi="Times New Roman"/>
                <w:sz w:val="24"/>
                <w:szCs w:val="24"/>
              </w:rPr>
              <w:t>Місцеві вибори 25.10.2015; № 11 Місцеві вибори 25.10.2020).</w:t>
            </w:r>
          </w:p>
        </w:tc>
      </w:tr>
      <w:tr w:rsidR="00706C71" w:rsidRPr="00EF5717" w:rsidTr="00451EC3">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noProof/>
                <w:sz w:val="24"/>
                <w:szCs w:val="24"/>
              </w:rPr>
            </w:pPr>
            <w:r w:rsidRPr="00F1759B">
              <w:rPr>
                <w:rFonts w:ascii="Times New Roman" w:hAnsi="Times New Roman"/>
                <w:noProof/>
                <w:sz w:val="24"/>
                <w:szCs w:val="24"/>
              </w:rPr>
              <w:t>…</w:t>
            </w:r>
          </w:p>
        </w:tc>
        <w:tc>
          <w:tcPr>
            <w:tcW w:w="2030" w:type="pct"/>
            <w:shd w:val="clear" w:color="auto" w:fill="auto"/>
          </w:tcPr>
          <w:p w:rsidR="00706C71" w:rsidRPr="00F1759B" w:rsidRDefault="00706C71" w:rsidP="00177AD6">
            <w:pPr>
              <w:widowControl w:val="0"/>
              <w:spacing w:after="0" w:line="240" w:lineRule="auto"/>
              <w:jc w:val="both"/>
              <w:outlineLvl w:val="2"/>
              <w:rPr>
                <w:rFonts w:ascii="Times New Roman" w:hAnsi="Times New Roman"/>
                <w:shd w:val="clear" w:color="auto" w:fill="FFFFFF"/>
              </w:rPr>
            </w:pPr>
            <w:r w:rsidRPr="00F1759B">
              <w:rPr>
                <w:rFonts w:ascii="Times New Roman" w:hAnsi="Times New Roman"/>
                <w:shd w:val="clear" w:color="auto" w:fill="FFFFFF"/>
              </w:rPr>
              <w:t xml:space="preserve">… </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rPr>
                <w:rFonts w:ascii="Times New Roman" w:eastAsia="Times New Roman" w:hAnsi="Times New Roman"/>
                <w:b/>
                <w:sz w:val="24"/>
                <w:szCs w:val="24"/>
                <w:highlight w:val="green"/>
              </w:rPr>
            </w:pPr>
            <w:r w:rsidRPr="00F1759B">
              <w:rPr>
                <w:rFonts w:ascii="Times New Roman" w:eastAsia="Times New Roman" w:hAnsi="Times New Roman"/>
                <w:b/>
                <w:sz w:val="24"/>
                <w:szCs w:val="24"/>
              </w:rPr>
              <w:t>Прикінцеві та перехідні положення</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highlight w:val="green"/>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highlight w:val="green"/>
              </w:rPr>
            </w:pPr>
          </w:p>
        </w:tc>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1. Цей Закон набирає чинності з дня, наступного за днем його опублікування</w:t>
            </w:r>
            <w:r>
              <w:rPr>
                <w:rFonts w:ascii="Times New Roman" w:eastAsia="Times New Roman" w:hAnsi="Times New Roman"/>
                <w:b/>
                <w:sz w:val="24"/>
                <w:szCs w:val="24"/>
              </w:rPr>
              <w:t>.</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highlight w:val="green"/>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highlight w:val="green"/>
              </w:rPr>
            </w:pP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2. Кабінету Міністрів України у тримісячний строк з дня набрання чинності цим Законом:</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highlight w:val="green"/>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highlight w:val="green"/>
              </w:rPr>
            </w:pP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b/>
                <w:i/>
                <w:sz w:val="24"/>
                <w:szCs w:val="24"/>
              </w:rPr>
            </w:pPr>
            <w:r w:rsidRPr="00F1759B">
              <w:rPr>
                <w:rFonts w:ascii="Times New Roman" w:eastAsia="Times New Roman" w:hAnsi="Times New Roman"/>
                <w:b/>
                <w:sz w:val="24"/>
                <w:szCs w:val="24"/>
              </w:rPr>
              <w:t>1)</w:t>
            </w:r>
            <w:r>
              <w:rPr>
                <w:rFonts w:ascii="Times New Roman" w:eastAsia="Times New Roman" w:hAnsi="Times New Roman"/>
                <w:b/>
                <w:sz w:val="24"/>
                <w:szCs w:val="24"/>
              </w:rPr>
              <w:t> </w:t>
            </w:r>
            <w:r w:rsidRPr="00F1759B">
              <w:rPr>
                <w:rFonts w:ascii="Times New Roman" w:eastAsia="Times New Roman" w:hAnsi="Times New Roman"/>
                <w:b/>
                <w:sz w:val="24"/>
                <w:szCs w:val="24"/>
              </w:rPr>
              <w:t xml:space="preserve">привести свої нормативно-правові акти у відповідність із цим Законом; </w:t>
            </w:r>
          </w:p>
          <w:p w:rsidR="00706C71" w:rsidRPr="00F1759B" w:rsidRDefault="00706C71" w:rsidP="00177AD6">
            <w:pP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 xml:space="preserve">2) переглянути розміри оплати праці членів виборчих комісій, які виконують свої повноваження </w:t>
            </w:r>
            <w:r>
              <w:rPr>
                <w:rFonts w:ascii="Times New Roman" w:eastAsia="Times New Roman" w:hAnsi="Times New Roman"/>
                <w:b/>
                <w:sz w:val="24"/>
                <w:szCs w:val="24"/>
              </w:rPr>
              <w:t>у</w:t>
            </w:r>
            <w:r w:rsidRPr="00F1759B">
              <w:rPr>
                <w:rFonts w:ascii="Times New Roman" w:eastAsia="Times New Roman" w:hAnsi="Times New Roman"/>
                <w:b/>
                <w:sz w:val="24"/>
                <w:szCs w:val="24"/>
              </w:rPr>
              <w:t xml:space="preserve"> виборчих комісіях на платній основі</w:t>
            </w:r>
            <w:r>
              <w:rPr>
                <w:rFonts w:ascii="Times New Roman" w:eastAsia="Times New Roman" w:hAnsi="Times New Roman"/>
                <w:b/>
                <w:sz w:val="24"/>
                <w:szCs w:val="24"/>
              </w:rPr>
              <w:t>, а також розміри оплати праці членів виборчих комісій за роботу</w:t>
            </w:r>
            <w:r w:rsidRPr="00FD35FB">
              <w:rPr>
                <w:rFonts w:ascii="Times New Roman" w:eastAsia="Times New Roman" w:hAnsi="Times New Roman"/>
                <w:sz w:val="24"/>
                <w:szCs w:val="24"/>
              </w:rPr>
              <w:t xml:space="preserve"> </w:t>
            </w:r>
            <w:r>
              <w:rPr>
                <w:rFonts w:ascii="Times New Roman" w:eastAsia="Times New Roman" w:hAnsi="Times New Roman"/>
                <w:b/>
                <w:sz w:val="24"/>
                <w:szCs w:val="24"/>
              </w:rPr>
              <w:t>в</w:t>
            </w:r>
            <w:r w:rsidRPr="007E26FA">
              <w:rPr>
                <w:rFonts w:ascii="Times New Roman" w:eastAsia="Times New Roman" w:hAnsi="Times New Roman"/>
                <w:b/>
                <w:sz w:val="24"/>
                <w:szCs w:val="24"/>
              </w:rPr>
              <w:t xml:space="preserve"> день виборів</w:t>
            </w:r>
            <w:r>
              <w:rPr>
                <w:rFonts w:ascii="Times New Roman" w:eastAsia="Times New Roman" w:hAnsi="Times New Roman"/>
                <w:b/>
                <w:sz w:val="24"/>
                <w:szCs w:val="24"/>
              </w:rPr>
              <w:t xml:space="preserve"> (</w:t>
            </w:r>
            <w:r w:rsidRPr="007E26FA">
              <w:rPr>
                <w:rFonts w:ascii="Times New Roman" w:eastAsia="Times New Roman" w:hAnsi="Times New Roman"/>
                <w:b/>
                <w:sz w:val="24"/>
                <w:szCs w:val="24"/>
              </w:rPr>
              <w:t>повторного голосування</w:t>
            </w:r>
            <w:r>
              <w:rPr>
                <w:rFonts w:ascii="Times New Roman" w:eastAsia="Times New Roman" w:hAnsi="Times New Roman"/>
                <w:b/>
                <w:sz w:val="24"/>
                <w:szCs w:val="24"/>
              </w:rPr>
              <w:t>)</w:t>
            </w:r>
            <w:r w:rsidRPr="007E26FA">
              <w:rPr>
                <w:rFonts w:ascii="Times New Roman" w:eastAsia="Times New Roman" w:hAnsi="Times New Roman"/>
                <w:b/>
                <w:sz w:val="24"/>
                <w:szCs w:val="24"/>
              </w:rPr>
              <w:t xml:space="preserve"> і в дні встановлення підсумків</w:t>
            </w:r>
            <w:r>
              <w:rPr>
                <w:rFonts w:ascii="Times New Roman" w:eastAsia="Times New Roman" w:hAnsi="Times New Roman"/>
                <w:b/>
                <w:sz w:val="24"/>
                <w:szCs w:val="24"/>
              </w:rPr>
              <w:t xml:space="preserve"> голосування та результатів виборів</w:t>
            </w:r>
            <w:r w:rsidRPr="00F1759B">
              <w:rPr>
                <w:rFonts w:ascii="Times New Roman" w:eastAsia="Times New Roman" w:hAnsi="Times New Roman"/>
                <w:b/>
                <w:sz w:val="24"/>
                <w:szCs w:val="24"/>
              </w:rPr>
              <w:t xml:space="preserve"> з мет</w:t>
            </w:r>
            <w:r>
              <w:rPr>
                <w:rFonts w:ascii="Times New Roman" w:eastAsia="Times New Roman" w:hAnsi="Times New Roman"/>
                <w:b/>
                <w:sz w:val="24"/>
                <w:szCs w:val="24"/>
              </w:rPr>
              <w:t>о</w:t>
            </w:r>
            <w:r w:rsidRPr="00F1759B">
              <w:rPr>
                <w:rFonts w:ascii="Times New Roman" w:eastAsia="Times New Roman" w:hAnsi="Times New Roman"/>
                <w:b/>
                <w:sz w:val="24"/>
                <w:szCs w:val="24"/>
              </w:rPr>
              <w:t xml:space="preserve">ю </w:t>
            </w:r>
            <w:r w:rsidRPr="00F1759B">
              <w:rPr>
                <w:rFonts w:ascii="Times New Roman" w:eastAsia="Times New Roman" w:hAnsi="Times New Roman"/>
                <w:b/>
                <w:sz w:val="24"/>
                <w:szCs w:val="24"/>
              </w:rPr>
              <w:lastRenderedPageBreak/>
              <w:t>забезпечення неупередженості, незалежності та безсторонності у їх роботі;</w:t>
            </w:r>
          </w:p>
          <w:p w:rsidR="00706C71" w:rsidRPr="00F1759B" w:rsidRDefault="00706C71" w:rsidP="00177AD6">
            <w:pP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3)</w:t>
            </w:r>
            <w:r>
              <w:rPr>
                <w:rFonts w:ascii="Times New Roman" w:eastAsia="Times New Roman" w:hAnsi="Times New Roman"/>
                <w:b/>
                <w:sz w:val="24"/>
                <w:szCs w:val="24"/>
              </w:rPr>
              <w:t> </w:t>
            </w:r>
            <w:r w:rsidRPr="00F1759B">
              <w:rPr>
                <w:rFonts w:ascii="Times New Roman" w:eastAsia="Times New Roman" w:hAnsi="Times New Roman"/>
                <w:b/>
                <w:sz w:val="24"/>
                <w:szCs w:val="24"/>
              </w:rPr>
              <w:t>забезпечити фінансування заходів, передбачених для реалізації цього Закону;</w:t>
            </w:r>
          </w:p>
          <w:p w:rsidR="00706C71" w:rsidRPr="00F1759B" w:rsidRDefault="00706C71" w:rsidP="00177AD6">
            <w:pPr>
              <w:shd w:val="clear" w:color="auto" w:fill="FFFFFF"/>
              <w:spacing w:after="0" w:line="240" w:lineRule="auto"/>
              <w:jc w:val="both"/>
              <w:rPr>
                <w:rFonts w:ascii="Times New Roman" w:hAnsi="Times New Roman"/>
                <w:b/>
                <w:sz w:val="24"/>
                <w:szCs w:val="24"/>
              </w:rPr>
            </w:pPr>
            <w:r w:rsidRPr="00F1759B">
              <w:rPr>
                <w:rFonts w:ascii="Times New Roman" w:eastAsia="Times New Roman" w:hAnsi="Times New Roman"/>
                <w:b/>
                <w:sz w:val="24"/>
                <w:szCs w:val="24"/>
              </w:rPr>
              <w:t>4)</w:t>
            </w:r>
            <w:r>
              <w:rPr>
                <w:rFonts w:ascii="Times New Roman" w:eastAsia="Times New Roman" w:hAnsi="Times New Roman"/>
                <w:b/>
                <w:sz w:val="24"/>
                <w:szCs w:val="24"/>
              </w:rPr>
              <w:t> </w:t>
            </w:r>
            <w:r w:rsidRPr="00F1759B">
              <w:rPr>
                <w:rFonts w:ascii="Times New Roman" w:eastAsia="Times New Roman" w:hAnsi="Times New Roman"/>
                <w:b/>
                <w:sz w:val="24"/>
                <w:szCs w:val="24"/>
              </w:rPr>
              <w:t xml:space="preserve">забезпечити </w:t>
            </w:r>
            <w:r w:rsidRPr="002F1AE4">
              <w:rPr>
                <w:rFonts w:ascii="Times New Roman" w:eastAsia="Times New Roman" w:hAnsi="Times New Roman"/>
                <w:b/>
                <w:sz w:val="24"/>
                <w:szCs w:val="24"/>
              </w:rPr>
              <w:t xml:space="preserve">проведення інформаційної кампанії, спрямованої на інформування громадян України, зокрема тих, які належать до ромської національної меншини, щодо </w:t>
            </w:r>
            <w:r w:rsidRPr="002F1AE4">
              <w:rPr>
                <w:rFonts w:ascii="Times New Roman" w:hAnsi="Times New Roman"/>
                <w:b/>
                <w:sz w:val="24"/>
                <w:szCs w:val="24"/>
              </w:rPr>
              <w:t xml:space="preserve">порядку видачі документів, </w:t>
            </w:r>
            <w:r>
              <w:rPr>
                <w:rFonts w:ascii="Times New Roman" w:hAnsi="Times New Roman"/>
                <w:b/>
                <w:sz w:val="24"/>
                <w:szCs w:val="24"/>
              </w:rPr>
              <w:t xml:space="preserve">які </w:t>
            </w:r>
            <w:r w:rsidRPr="002F1AE4">
              <w:rPr>
                <w:rFonts w:ascii="Times New Roman" w:hAnsi="Times New Roman"/>
                <w:b/>
                <w:sz w:val="24"/>
                <w:szCs w:val="24"/>
              </w:rPr>
              <w:t>посвідчують особу та підтверджують</w:t>
            </w:r>
            <w:r w:rsidRPr="00F1759B">
              <w:rPr>
                <w:rFonts w:ascii="Times New Roman" w:hAnsi="Times New Roman"/>
                <w:b/>
                <w:sz w:val="24"/>
                <w:szCs w:val="24"/>
              </w:rPr>
              <w:t xml:space="preserve"> громадянство України;</w:t>
            </w:r>
          </w:p>
          <w:p w:rsidR="00706C71" w:rsidRPr="00F1759B" w:rsidRDefault="00706C71" w:rsidP="00177AD6">
            <w:pP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5)</w:t>
            </w:r>
            <w:r>
              <w:rPr>
                <w:rFonts w:ascii="Times New Roman" w:eastAsia="Times New Roman" w:hAnsi="Times New Roman"/>
                <w:b/>
                <w:sz w:val="24"/>
                <w:szCs w:val="24"/>
              </w:rPr>
              <w:t> </w:t>
            </w:r>
            <w:r w:rsidRPr="00F1759B">
              <w:rPr>
                <w:rFonts w:ascii="Times New Roman" w:eastAsia="Times New Roman" w:hAnsi="Times New Roman"/>
                <w:b/>
                <w:sz w:val="24"/>
                <w:szCs w:val="24"/>
              </w:rPr>
              <w:t xml:space="preserve">забезпечити інформування внутрішньо переміщених осіб </w:t>
            </w:r>
            <w:r>
              <w:rPr>
                <w:rFonts w:ascii="Times New Roman" w:eastAsia="Times New Roman" w:hAnsi="Times New Roman"/>
                <w:b/>
                <w:sz w:val="24"/>
                <w:szCs w:val="24"/>
              </w:rPr>
              <w:t>стосовно</w:t>
            </w:r>
            <w:r w:rsidRPr="00F1759B">
              <w:rPr>
                <w:rFonts w:ascii="Times New Roman" w:eastAsia="Times New Roman" w:hAnsi="Times New Roman"/>
                <w:b/>
                <w:sz w:val="24"/>
                <w:szCs w:val="24"/>
              </w:rPr>
              <w:t xml:space="preserve"> питання реалізації ними права голосу на виборах;</w:t>
            </w:r>
          </w:p>
          <w:p w:rsidR="00706C71" w:rsidRPr="00F1759B" w:rsidRDefault="00706C71" w:rsidP="00177AD6">
            <w:pP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6)</w:t>
            </w:r>
            <w:r>
              <w:rPr>
                <w:rFonts w:ascii="Times New Roman" w:eastAsia="Times New Roman" w:hAnsi="Times New Roman"/>
                <w:b/>
                <w:sz w:val="24"/>
                <w:szCs w:val="24"/>
              </w:rPr>
              <w:t> </w:t>
            </w:r>
            <w:r w:rsidRPr="00F1759B">
              <w:rPr>
                <w:rFonts w:ascii="Times New Roman" w:eastAsia="Times New Roman" w:hAnsi="Times New Roman"/>
                <w:b/>
                <w:sz w:val="24"/>
                <w:szCs w:val="24"/>
              </w:rPr>
              <w:t>забезпечити спільно з Центральною виборчою комісією, Національною радою України з питань телебачення і радіомовлення проведення інформування виборців про можливість тимчасової зміни місця голосування без зміни виборчої адреси, перевірки включення себе до Державного реєстру виборців, зміни виборчої адреси та</w:t>
            </w:r>
            <w:r>
              <w:rPr>
                <w:rFonts w:ascii="Times New Roman" w:eastAsia="Times New Roman" w:hAnsi="Times New Roman"/>
                <w:b/>
                <w:sz w:val="24"/>
                <w:szCs w:val="24"/>
              </w:rPr>
              <w:t xml:space="preserve"> інші виборчі процедури.</w:t>
            </w:r>
            <w:r w:rsidRPr="00F1759B">
              <w:rPr>
                <w:rFonts w:ascii="Times New Roman" w:eastAsia="Times New Roman" w:hAnsi="Times New Roman"/>
                <w:b/>
                <w:sz w:val="24"/>
                <w:szCs w:val="24"/>
              </w:rPr>
              <w:t xml:space="preserve"> </w:t>
            </w:r>
          </w:p>
        </w:tc>
        <w:tc>
          <w:tcPr>
            <w:tcW w:w="940" w:type="pct"/>
            <w:shd w:val="clear" w:color="auto" w:fill="auto"/>
          </w:tcPr>
          <w:p w:rsidR="007812AC" w:rsidRPr="00EF5717" w:rsidRDefault="007812AC" w:rsidP="00177AD6">
            <w:pPr>
              <w:spacing w:after="0" w:line="240" w:lineRule="auto"/>
              <w:rPr>
                <w:rFonts w:ascii="Times New Roman" w:hAnsi="Times New Roman"/>
                <w:sz w:val="24"/>
                <w:szCs w:val="24"/>
              </w:rPr>
            </w:pPr>
            <w:r w:rsidRPr="00EF5717">
              <w:rPr>
                <w:rFonts w:ascii="Times New Roman" w:hAnsi="Times New Roman"/>
                <w:sz w:val="24"/>
                <w:szCs w:val="24"/>
              </w:rPr>
              <w:lastRenderedPageBreak/>
              <w:t xml:space="preserve">Оплата праці членів ВК  (№ 3 Позачергові вибори народних депутатів України 26.10.2014; № 4 Місцеві вибори 25.10.2015; № 24 </w:t>
            </w:r>
            <w:r w:rsidRPr="00EF5717">
              <w:rPr>
                <w:rFonts w:ascii="Times New Roman" w:hAnsi="Times New Roman"/>
                <w:spacing w:val="-6"/>
                <w:sz w:val="24"/>
                <w:szCs w:val="24"/>
              </w:rPr>
              <w:t xml:space="preserve">Вибори Президента України </w:t>
            </w:r>
            <w:r w:rsidRPr="00EF5717">
              <w:rPr>
                <w:rFonts w:ascii="Times New Roman" w:hAnsi="Times New Roman"/>
                <w:sz w:val="24"/>
                <w:szCs w:val="24"/>
              </w:rPr>
              <w:t>31.03.2019).</w:t>
            </w:r>
          </w:p>
          <w:p w:rsidR="007812AC" w:rsidRPr="00EF5717" w:rsidRDefault="007812AC" w:rsidP="00177AD6">
            <w:pPr>
              <w:spacing w:after="0" w:line="240" w:lineRule="auto"/>
              <w:rPr>
                <w:rFonts w:ascii="Times New Roman" w:hAnsi="Times New Roman"/>
                <w:spacing w:val="-4"/>
                <w:sz w:val="24"/>
                <w:szCs w:val="24"/>
              </w:rPr>
            </w:pPr>
            <w:r w:rsidRPr="00EF5717">
              <w:rPr>
                <w:rFonts w:ascii="Times New Roman" w:hAnsi="Times New Roman"/>
                <w:sz w:val="24"/>
                <w:szCs w:val="24"/>
              </w:rPr>
              <w:lastRenderedPageBreak/>
              <w:t xml:space="preserve">Підвищення рівня неупередженості членів виборчих комісій (№ 11 </w:t>
            </w:r>
            <w:r w:rsidRPr="00EF5717">
              <w:rPr>
                <w:rFonts w:ascii="Times New Roman" w:hAnsi="Times New Roman"/>
                <w:spacing w:val="-4"/>
                <w:sz w:val="24"/>
                <w:szCs w:val="24"/>
              </w:rPr>
              <w:t>Позачергові вибори Президента України 25.05.2014).</w:t>
            </w:r>
          </w:p>
          <w:p w:rsidR="00706C71" w:rsidRPr="00EF5717" w:rsidRDefault="00706C71" w:rsidP="00177AD6">
            <w:pPr>
              <w:spacing w:after="0" w:line="240" w:lineRule="auto"/>
              <w:rPr>
                <w:rFonts w:ascii="Times New Roman" w:hAnsi="Times New Roman"/>
                <w:spacing w:val="-4"/>
                <w:sz w:val="24"/>
                <w:szCs w:val="24"/>
              </w:rPr>
            </w:pPr>
            <w:r w:rsidRPr="00EF5717">
              <w:rPr>
                <w:rFonts w:ascii="Times New Roman" w:eastAsia="Times New Roman" w:hAnsi="Times New Roman"/>
                <w:sz w:val="24"/>
                <w:szCs w:val="24"/>
              </w:rPr>
              <w:t xml:space="preserve">Сприяння у роз’яснювальній кампанії щодо необхідності завчасного оформлення документів, що посвідчують особу та підтверджують громадянство України </w:t>
            </w:r>
            <w:r w:rsidRPr="00EF5717">
              <w:rPr>
                <w:rFonts w:ascii="Times New Roman" w:hAnsi="Times New Roman"/>
                <w:sz w:val="24"/>
                <w:szCs w:val="24"/>
              </w:rPr>
              <w:t xml:space="preserve">(№ 22 </w:t>
            </w:r>
            <w:r w:rsidRPr="00EF5717">
              <w:rPr>
                <w:rFonts w:ascii="Times New Roman" w:hAnsi="Times New Roman"/>
                <w:spacing w:val="-4"/>
                <w:sz w:val="24"/>
                <w:szCs w:val="24"/>
              </w:rPr>
              <w:t>Позачергові вибори Президента України 25.05.2014</w:t>
            </w:r>
            <w:r w:rsidR="007812AC" w:rsidRPr="00EF5717">
              <w:rPr>
                <w:rFonts w:ascii="Times New Roman" w:hAnsi="Times New Roman"/>
                <w:spacing w:val="-4"/>
                <w:sz w:val="24"/>
                <w:szCs w:val="24"/>
              </w:rPr>
              <w:t xml:space="preserve">; </w:t>
            </w:r>
            <w:r w:rsidR="007812AC" w:rsidRPr="00EF5717">
              <w:rPr>
                <w:rFonts w:ascii="Times New Roman" w:hAnsi="Times New Roman"/>
                <w:sz w:val="24"/>
                <w:szCs w:val="24"/>
              </w:rPr>
              <w:t>№ 19 Місцеві вибори 25.10.2020</w:t>
            </w:r>
            <w:r w:rsidRPr="00EF5717">
              <w:rPr>
                <w:rFonts w:ascii="Times New Roman" w:hAnsi="Times New Roman"/>
                <w:spacing w:val="-4"/>
                <w:sz w:val="24"/>
                <w:szCs w:val="24"/>
              </w:rPr>
              <w:t>).</w:t>
            </w:r>
          </w:p>
          <w:p w:rsidR="00706C71" w:rsidRPr="00EF5717" w:rsidRDefault="00706C71" w:rsidP="00177AD6">
            <w:pPr>
              <w:spacing w:after="0" w:line="240" w:lineRule="auto"/>
              <w:rPr>
                <w:rFonts w:ascii="Times New Roman" w:hAnsi="Times New Roman"/>
                <w:sz w:val="24"/>
                <w:szCs w:val="24"/>
              </w:rPr>
            </w:pPr>
            <w:r w:rsidRPr="00EF5717">
              <w:rPr>
                <w:rFonts w:ascii="Times New Roman" w:hAnsi="Times New Roman"/>
                <w:sz w:val="24"/>
                <w:szCs w:val="24"/>
              </w:rPr>
              <w:t>Інформування виборців</w:t>
            </w:r>
          </w:p>
          <w:p w:rsidR="00706C71" w:rsidRPr="00EF5717" w:rsidRDefault="00706C71" w:rsidP="00753B00">
            <w:pPr>
              <w:spacing w:after="0" w:line="240" w:lineRule="auto"/>
              <w:rPr>
                <w:rFonts w:ascii="Times New Roman" w:hAnsi="Times New Roman"/>
                <w:sz w:val="24"/>
                <w:szCs w:val="24"/>
              </w:rPr>
            </w:pPr>
            <w:r w:rsidRPr="00EF5717">
              <w:rPr>
                <w:rFonts w:ascii="Times New Roman" w:hAnsi="Times New Roman"/>
                <w:sz w:val="24"/>
                <w:szCs w:val="24"/>
              </w:rPr>
              <w:t>(</w:t>
            </w:r>
            <w:r w:rsidRPr="00EF5717">
              <w:rPr>
                <w:rFonts w:ascii="Times New Roman" w:hAnsi="Times New Roman"/>
                <w:sz w:val="24"/>
                <w:szCs w:val="24"/>
                <w:lang w:val="ru-RU"/>
              </w:rPr>
              <w:t xml:space="preserve">№ </w:t>
            </w:r>
            <w:r w:rsidRPr="00EF5717">
              <w:rPr>
                <w:rFonts w:ascii="Times New Roman" w:hAnsi="Times New Roman"/>
                <w:sz w:val="24"/>
                <w:szCs w:val="24"/>
              </w:rPr>
              <w:t xml:space="preserve">12 </w:t>
            </w:r>
            <w:r w:rsidRPr="00EF5717">
              <w:rPr>
                <w:rFonts w:ascii="Times New Roman" w:hAnsi="Times New Roman"/>
                <w:spacing w:val="-4"/>
                <w:sz w:val="24"/>
                <w:szCs w:val="24"/>
              </w:rPr>
              <w:t>Позачергові вибори народних депутатів України 26.10.2014).</w:t>
            </w: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highlight w:val="green"/>
              </w:rPr>
            </w:pP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3. Центральній виборчій комісії:</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r w:rsidR="00706C71" w:rsidRPr="00EF5717" w:rsidTr="00451EC3">
        <w:tc>
          <w:tcPr>
            <w:tcW w:w="2030" w:type="pct"/>
            <w:shd w:val="clear" w:color="auto" w:fill="auto"/>
          </w:tcPr>
          <w:p w:rsidR="00706C71" w:rsidRPr="00F1759B" w:rsidRDefault="00706C71" w:rsidP="00177AD6">
            <w:pPr>
              <w:pBdr>
                <w:top w:val="nil"/>
                <w:left w:val="nil"/>
                <w:bottom w:val="nil"/>
                <w:right w:val="nil"/>
                <w:between w:val="nil"/>
              </w:pBdr>
              <w:shd w:val="clear" w:color="auto" w:fill="FFFFFF"/>
              <w:spacing w:after="0" w:line="240" w:lineRule="auto"/>
              <w:jc w:val="both"/>
              <w:rPr>
                <w:rFonts w:ascii="Times New Roman" w:eastAsia="Times New Roman" w:hAnsi="Times New Roman"/>
                <w:b/>
                <w:sz w:val="24"/>
                <w:szCs w:val="24"/>
                <w:highlight w:val="green"/>
              </w:rPr>
            </w:pPr>
          </w:p>
        </w:tc>
        <w:tc>
          <w:tcPr>
            <w:tcW w:w="2030" w:type="pct"/>
            <w:shd w:val="clear" w:color="auto" w:fill="auto"/>
          </w:tcPr>
          <w:p w:rsidR="00706C71" w:rsidRPr="00F1759B" w:rsidRDefault="00706C71" w:rsidP="00177AD6">
            <w:pP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 xml:space="preserve">привести свої нормативно-правові акти у відповідність із цим </w:t>
            </w:r>
            <w:r>
              <w:rPr>
                <w:rFonts w:ascii="Times New Roman" w:eastAsia="Times New Roman" w:hAnsi="Times New Roman"/>
                <w:b/>
                <w:sz w:val="24"/>
                <w:szCs w:val="24"/>
              </w:rPr>
              <w:t>З</w:t>
            </w:r>
            <w:r w:rsidRPr="00F1759B">
              <w:rPr>
                <w:rFonts w:ascii="Times New Roman" w:eastAsia="Times New Roman" w:hAnsi="Times New Roman"/>
                <w:b/>
                <w:sz w:val="24"/>
                <w:szCs w:val="24"/>
              </w:rPr>
              <w:t>аконом;</w:t>
            </w:r>
          </w:p>
          <w:p w:rsidR="00706C71" w:rsidRPr="00F1759B" w:rsidRDefault="00706C71" w:rsidP="00177AD6">
            <w:pPr>
              <w:shd w:val="clear" w:color="auto" w:fill="FFFFFF"/>
              <w:spacing w:after="0" w:line="240" w:lineRule="auto"/>
              <w:jc w:val="both"/>
              <w:rPr>
                <w:rFonts w:ascii="Times New Roman" w:eastAsia="Times New Roman" w:hAnsi="Times New Roman"/>
                <w:b/>
                <w:sz w:val="24"/>
                <w:szCs w:val="24"/>
              </w:rPr>
            </w:pPr>
            <w:r w:rsidRPr="00F1759B">
              <w:rPr>
                <w:rFonts w:ascii="Times New Roman" w:eastAsia="Times New Roman" w:hAnsi="Times New Roman"/>
                <w:b/>
                <w:sz w:val="24"/>
                <w:szCs w:val="24"/>
              </w:rPr>
              <w:t>забезпечити розробку та впровадження в мережі Інтернет електронних сервісів для автоматизованої перевірки сертифіката про проходження особою навчання з питань підготовки та проведення виборів і референдумів в Україні.</w:t>
            </w:r>
          </w:p>
        </w:tc>
        <w:tc>
          <w:tcPr>
            <w:tcW w:w="940" w:type="pct"/>
            <w:shd w:val="clear" w:color="auto" w:fill="auto"/>
          </w:tcPr>
          <w:p w:rsidR="00706C71" w:rsidRPr="00EF5717" w:rsidRDefault="00706C71" w:rsidP="00177AD6">
            <w:pPr>
              <w:spacing w:after="0" w:line="240" w:lineRule="auto"/>
              <w:jc w:val="both"/>
              <w:rPr>
                <w:rFonts w:ascii="Times New Roman" w:hAnsi="Times New Roman"/>
                <w:sz w:val="24"/>
                <w:szCs w:val="24"/>
              </w:rPr>
            </w:pPr>
          </w:p>
        </w:tc>
      </w:tr>
    </w:tbl>
    <w:p w:rsidR="00675979" w:rsidRPr="00753B00" w:rsidRDefault="00675979" w:rsidP="00177AD6">
      <w:pPr>
        <w:spacing w:after="0" w:line="240" w:lineRule="auto"/>
        <w:rPr>
          <w:rFonts w:ascii="Times New Roman" w:hAnsi="Times New Roman"/>
          <w:sz w:val="2"/>
          <w:szCs w:val="2"/>
        </w:rPr>
      </w:pPr>
    </w:p>
    <w:sectPr w:rsidR="00675979" w:rsidRPr="00753B00" w:rsidSect="000D0AB5">
      <w:headerReference w:type="default" r:id="rId8"/>
      <w:footerReference w:type="default" r:id="rId9"/>
      <w:footerReference w:type="first" r:id="rId10"/>
      <w:pgSz w:w="16838" w:h="11906" w:orient="landscape" w:code="9"/>
      <w:pgMar w:top="1701" w:right="851" w:bottom="567" w:left="851" w:header="113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457" w:rsidRDefault="00F13457" w:rsidP="00095641">
      <w:pPr>
        <w:spacing w:after="0" w:line="240" w:lineRule="auto"/>
      </w:pPr>
      <w:r>
        <w:separator/>
      </w:r>
    </w:p>
  </w:endnote>
  <w:endnote w:type="continuationSeparator" w:id="0">
    <w:p w:rsidR="00F13457" w:rsidRDefault="00F13457" w:rsidP="0009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718" w:rsidRDefault="00063718">
    <w:pPr>
      <w:pStyle w:val="af0"/>
    </w:pPr>
    <w:r>
      <w:rPr>
        <w:rFonts w:ascii="Times New Roman" w:hAnsi="Times New Roman"/>
        <w:sz w:val="12"/>
        <w:szCs w:val="12"/>
      </w:rPr>
      <w:fldChar w:fldCharType="begin"/>
    </w:r>
    <w:r>
      <w:rPr>
        <w:rFonts w:ascii="Times New Roman" w:hAnsi="Times New Roman"/>
        <w:sz w:val="12"/>
        <w:szCs w:val="12"/>
      </w:rPr>
      <w:instrText xml:space="preserve"> FILENAME   \* MERGEFORMAT </w:instrText>
    </w:r>
    <w:r>
      <w:rPr>
        <w:rFonts w:ascii="Times New Roman" w:hAnsi="Times New Roman"/>
        <w:sz w:val="12"/>
        <w:szCs w:val="12"/>
      </w:rPr>
      <w:fldChar w:fldCharType="separate"/>
    </w:r>
    <w:r w:rsidR="00FC04D2">
      <w:rPr>
        <w:rFonts w:ascii="Times New Roman" w:hAnsi="Times New Roman"/>
        <w:noProof/>
        <w:sz w:val="12"/>
        <w:szCs w:val="12"/>
      </w:rPr>
      <w:t>2409 дод</w:t>
    </w:r>
    <w:r>
      <w:rPr>
        <w:rFonts w:ascii="Times New Roman" w:hAnsi="Times New Roman"/>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718" w:rsidRPr="00063718" w:rsidRDefault="00063718">
    <w:pPr>
      <w:pStyle w:val="af0"/>
      <w:rPr>
        <w:rFonts w:ascii="Times New Roman" w:hAnsi="Times New Roman"/>
        <w:sz w:val="12"/>
        <w:szCs w:val="12"/>
      </w:rPr>
    </w:pPr>
    <w:r>
      <w:rPr>
        <w:rFonts w:ascii="Times New Roman" w:hAnsi="Times New Roman"/>
        <w:sz w:val="12"/>
        <w:szCs w:val="12"/>
      </w:rPr>
      <w:fldChar w:fldCharType="begin"/>
    </w:r>
    <w:r>
      <w:rPr>
        <w:rFonts w:ascii="Times New Roman" w:hAnsi="Times New Roman"/>
        <w:sz w:val="12"/>
        <w:szCs w:val="12"/>
      </w:rPr>
      <w:instrText xml:space="preserve"> FILENAME   \* MERGEFORMAT </w:instrText>
    </w:r>
    <w:r>
      <w:rPr>
        <w:rFonts w:ascii="Times New Roman" w:hAnsi="Times New Roman"/>
        <w:sz w:val="12"/>
        <w:szCs w:val="12"/>
      </w:rPr>
      <w:fldChar w:fldCharType="separate"/>
    </w:r>
    <w:r w:rsidR="00FC04D2">
      <w:rPr>
        <w:rFonts w:ascii="Times New Roman" w:hAnsi="Times New Roman"/>
        <w:noProof/>
        <w:sz w:val="12"/>
        <w:szCs w:val="12"/>
      </w:rPr>
      <w:t>2409 дод</w:t>
    </w:r>
    <w:r>
      <w:rPr>
        <w:rFonts w:ascii="Times New Roman" w:hAnsi="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457" w:rsidRDefault="00F13457" w:rsidP="00095641">
      <w:pPr>
        <w:spacing w:after="0" w:line="240" w:lineRule="auto"/>
      </w:pPr>
      <w:r>
        <w:separator/>
      </w:r>
    </w:p>
  </w:footnote>
  <w:footnote w:type="continuationSeparator" w:id="0">
    <w:p w:rsidR="00F13457" w:rsidRDefault="00F13457" w:rsidP="0009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718" w:rsidRDefault="00063718" w:rsidP="001A496C">
    <w:pPr>
      <w:pStyle w:val="ae"/>
      <w:jc w:val="center"/>
    </w:pPr>
    <w:r w:rsidRPr="005B4CD0">
      <w:rPr>
        <w:rFonts w:ascii="Times New Roman" w:hAnsi="Times New Roman"/>
        <w:sz w:val="24"/>
      </w:rPr>
      <w:fldChar w:fldCharType="begin"/>
    </w:r>
    <w:r w:rsidRPr="005B4CD0">
      <w:rPr>
        <w:rFonts w:ascii="Times New Roman" w:hAnsi="Times New Roman"/>
        <w:sz w:val="24"/>
      </w:rPr>
      <w:instrText>PAGE   \* MERGEFORMAT</w:instrText>
    </w:r>
    <w:r w:rsidRPr="005B4CD0">
      <w:rPr>
        <w:rFonts w:ascii="Times New Roman" w:hAnsi="Times New Roman"/>
        <w:sz w:val="24"/>
      </w:rPr>
      <w:fldChar w:fldCharType="separate"/>
    </w:r>
    <w:r w:rsidR="00B17A6C">
      <w:rPr>
        <w:rFonts w:ascii="Times New Roman" w:hAnsi="Times New Roman"/>
        <w:noProof/>
        <w:sz w:val="24"/>
      </w:rPr>
      <w:t>73</w:t>
    </w:r>
    <w:r w:rsidRPr="005B4CD0">
      <w:rP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65D"/>
    <w:multiLevelType w:val="hybridMultilevel"/>
    <w:tmpl w:val="BD66A0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E17EC8"/>
    <w:multiLevelType w:val="hybridMultilevel"/>
    <w:tmpl w:val="3112E10E"/>
    <w:lvl w:ilvl="0" w:tplc="86F2950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B62832"/>
    <w:multiLevelType w:val="hybridMultilevel"/>
    <w:tmpl w:val="7034EB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E61EA6"/>
    <w:multiLevelType w:val="hybridMultilevel"/>
    <w:tmpl w:val="0ECC0A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6A66441"/>
    <w:multiLevelType w:val="hybridMultilevel"/>
    <w:tmpl w:val="CD888A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6AB239E"/>
    <w:multiLevelType w:val="hybridMultilevel"/>
    <w:tmpl w:val="1F0A44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79"/>
    <w:rsid w:val="0000644B"/>
    <w:rsid w:val="00006EF3"/>
    <w:rsid w:val="000117BD"/>
    <w:rsid w:val="0001257A"/>
    <w:rsid w:val="00014005"/>
    <w:rsid w:val="0001686A"/>
    <w:rsid w:val="00017EB5"/>
    <w:rsid w:val="0002321D"/>
    <w:rsid w:val="00025F1F"/>
    <w:rsid w:val="00027D6D"/>
    <w:rsid w:val="00030684"/>
    <w:rsid w:val="00034D6A"/>
    <w:rsid w:val="00040B2C"/>
    <w:rsid w:val="00040F02"/>
    <w:rsid w:val="00042B68"/>
    <w:rsid w:val="00043853"/>
    <w:rsid w:val="000448A0"/>
    <w:rsid w:val="00044FB6"/>
    <w:rsid w:val="00045201"/>
    <w:rsid w:val="000625F2"/>
    <w:rsid w:val="000627C9"/>
    <w:rsid w:val="00062AFD"/>
    <w:rsid w:val="00062BD7"/>
    <w:rsid w:val="00063718"/>
    <w:rsid w:val="000701AA"/>
    <w:rsid w:val="000707BA"/>
    <w:rsid w:val="00077F67"/>
    <w:rsid w:val="000818C3"/>
    <w:rsid w:val="00086AE6"/>
    <w:rsid w:val="00095641"/>
    <w:rsid w:val="00096125"/>
    <w:rsid w:val="0009700B"/>
    <w:rsid w:val="0009743B"/>
    <w:rsid w:val="000978BE"/>
    <w:rsid w:val="000A3E0B"/>
    <w:rsid w:val="000A41E9"/>
    <w:rsid w:val="000A45AD"/>
    <w:rsid w:val="000A6006"/>
    <w:rsid w:val="000A7DEE"/>
    <w:rsid w:val="000B0496"/>
    <w:rsid w:val="000B1C96"/>
    <w:rsid w:val="000B1E6F"/>
    <w:rsid w:val="000B34A3"/>
    <w:rsid w:val="000B48D3"/>
    <w:rsid w:val="000B5152"/>
    <w:rsid w:val="000C3611"/>
    <w:rsid w:val="000C65E0"/>
    <w:rsid w:val="000D0AB5"/>
    <w:rsid w:val="000D45B0"/>
    <w:rsid w:val="000D493A"/>
    <w:rsid w:val="000D7106"/>
    <w:rsid w:val="000E0AD1"/>
    <w:rsid w:val="000E16DB"/>
    <w:rsid w:val="000E26CE"/>
    <w:rsid w:val="000E4CCD"/>
    <w:rsid w:val="000F3EC4"/>
    <w:rsid w:val="000F5C7A"/>
    <w:rsid w:val="0010041F"/>
    <w:rsid w:val="0010042E"/>
    <w:rsid w:val="00102B28"/>
    <w:rsid w:val="00113DD9"/>
    <w:rsid w:val="00115B6D"/>
    <w:rsid w:val="00116A4B"/>
    <w:rsid w:val="00116E55"/>
    <w:rsid w:val="00121113"/>
    <w:rsid w:val="001331FF"/>
    <w:rsid w:val="001334D6"/>
    <w:rsid w:val="00133938"/>
    <w:rsid w:val="00134DFA"/>
    <w:rsid w:val="001362EC"/>
    <w:rsid w:val="001418BE"/>
    <w:rsid w:val="00143707"/>
    <w:rsid w:val="00143B73"/>
    <w:rsid w:val="001440DE"/>
    <w:rsid w:val="00152500"/>
    <w:rsid w:val="00162094"/>
    <w:rsid w:val="0016342D"/>
    <w:rsid w:val="00163EFA"/>
    <w:rsid w:val="001667BC"/>
    <w:rsid w:val="00166F60"/>
    <w:rsid w:val="00176C72"/>
    <w:rsid w:val="00177AD6"/>
    <w:rsid w:val="001935AF"/>
    <w:rsid w:val="001936B6"/>
    <w:rsid w:val="001A496C"/>
    <w:rsid w:val="001B0EEE"/>
    <w:rsid w:val="001B394F"/>
    <w:rsid w:val="001B4037"/>
    <w:rsid w:val="001B4ED3"/>
    <w:rsid w:val="001B61A8"/>
    <w:rsid w:val="001C73EC"/>
    <w:rsid w:val="001C7C2B"/>
    <w:rsid w:val="001D007A"/>
    <w:rsid w:val="001D2431"/>
    <w:rsid w:val="001D2D05"/>
    <w:rsid w:val="001D3486"/>
    <w:rsid w:val="001D5744"/>
    <w:rsid w:val="001D713D"/>
    <w:rsid w:val="001D7B71"/>
    <w:rsid w:val="001E3324"/>
    <w:rsid w:val="001E3328"/>
    <w:rsid w:val="001E42C4"/>
    <w:rsid w:val="001E6ABC"/>
    <w:rsid w:val="001F01D9"/>
    <w:rsid w:val="001F0955"/>
    <w:rsid w:val="001F0A88"/>
    <w:rsid w:val="001F1EEC"/>
    <w:rsid w:val="001F3547"/>
    <w:rsid w:val="001F487D"/>
    <w:rsid w:val="001F5319"/>
    <w:rsid w:val="001F5809"/>
    <w:rsid w:val="0020028E"/>
    <w:rsid w:val="00202570"/>
    <w:rsid w:val="00206743"/>
    <w:rsid w:val="002142E0"/>
    <w:rsid w:val="00214EAA"/>
    <w:rsid w:val="002175D8"/>
    <w:rsid w:val="00217A3E"/>
    <w:rsid w:val="00236265"/>
    <w:rsid w:val="0024188B"/>
    <w:rsid w:val="002513BD"/>
    <w:rsid w:val="0025241F"/>
    <w:rsid w:val="00260C3D"/>
    <w:rsid w:val="002627B8"/>
    <w:rsid w:val="00262DF8"/>
    <w:rsid w:val="00266A0C"/>
    <w:rsid w:val="00270F2F"/>
    <w:rsid w:val="00271768"/>
    <w:rsid w:val="00271D95"/>
    <w:rsid w:val="00272F0C"/>
    <w:rsid w:val="002735B2"/>
    <w:rsid w:val="00274C8B"/>
    <w:rsid w:val="00276CDE"/>
    <w:rsid w:val="00277FE4"/>
    <w:rsid w:val="002871A5"/>
    <w:rsid w:val="002900CC"/>
    <w:rsid w:val="00293949"/>
    <w:rsid w:val="00294A96"/>
    <w:rsid w:val="00296536"/>
    <w:rsid w:val="002971CE"/>
    <w:rsid w:val="00297F6C"/>
    <w:rsid w:val="002A1181"/>
    <w:rsid w:val="002A1D3F"/>
    <w:rsid w:val="002A45AC"/>
    <w:rsid w:val="002A597F"/>
    <w:rsid w:val="002A6FC3"/>
    <w:rsid w:val="002A77C2"/>
    <w:rsid w:val="002B0476"/>
    <w:rsid w:val="002B0F0E"/>
    <w:rsid w:val="002C07C4"/>
    <w:rsid w:val="002C261C"/>
    <w:rsid w:val="002C768E"/>
    <w:rsid w:val="002D2B41"/>
    <w:rsid w:val="002E0CF9"/>
    <w:rsid w:val="002E3ABE"/>
    <w:rsid w:val="002E45E5"/>
    <w:rsid w:val="002E7B25"/>
    <w:rsid w:val="002F0A69"/>
    <w:rsid w:val="002F1AE4"/>
    <w:rsid w:val="002F39F1"/>
    <w:rsid w:val="00302D77"/>
    <w:rsid w:val="003035F6"/>
    <w:rsid w:val="00303AB2"/>
    <w:rsid w:val="00307713"/>
    <w:rsid w:val="00307C48"/>
    <w:rsid w:val="0031696A"/>
    <w:rsid w:val="00321033"/>
    <w:rsid w:val="00321BF7"/>
    <w:rsid w:val="00323537"/>
    <w:rsid w:val="003245B8"/>
    <w:rsid w:val="003245DB"/>
    <w:rsid w:val="003333E4"/>
    <w:rsid w:val="00333E01"/>
    <w:rsid w:val="003347EB"/>
    <w:rsid w:val="003353DE"/>
    <w:rsid w:val="00336D1D"/>
    <w:rsid w:val="003418C7"/>
    <w:rsid w:val="00341E1F"/>
    <w:rsid w:val="0034324B"/>
    <w:rsid w:val="003445FE"/>
    <w:rsid w:val="003461FE"/>
    <w:rsid w:val="00350ED7"/>
    <w:rsid w:val="00354F59"/>
    <w:rsid w:val="003560FB"/>
    <w:rsid w:val="00356588"/>
    <w:rsid w:val="003604FC"/>
    <w:rsid w:val="0036140B"/>
    <w:rsid w:val="003619D2"/>
    <w:rsid w:val="0036341B"/>
    <w:rsid w:val="0036473F"/>
    <w:rsid w:val="003664BF"/>
    <w:rsid w:val="0036711B"/>
    <w:rsid w:val="00372358"/>
    <w:rsid w:val="00374291"/>
    <w:rsid w:val="00376EBF"/>
    <w:rsid w:val="0038004D"/>
    <w:rsid w:val="003810E0"/>
    <w:rsid w:val="003822D3"/>
    <w:rsid w:val="003831CB"/>
    <w:rsid w:val="00391EE0"/>
    <w:rsid w:val="00392211"/>
    <w:rsid w:val="003934AC"/>
    <w:rsid w:val="003934EB"/>
    <w:rsid w:val="00393991"/>
    <w:rsid w:val="00397754"/>
    <w:rsid w:val="003A03DD"/>
    <w:rsid w:val="003B48CC"/>
    <w:rsid w:val="003B7847"/>
    <w:rsid w:val="003C2D43"/>
    <w:rsid w:val="003C69AF"/>
    <w:rsid w:val="003D2509"/>
    <w:rsid w:val="003D3A38"/>
    <w:rsid w:val="003E0246"/>
    <w:rsid w:val="003E0FAD"/>
    <w:rsid w:val="003E25FA"/>
    <w:rsid w:val="003E3109"/>
    <w:rsid w:val="003E4135"/>
    <w:rsid w:val="003F2254"/>
    <w:rsid w:val="003F2CAF"/>
    <w:rsid w:val="003F4597"/>
    <w:rsid w:val="00400591"/>
    <w:rsid w:val="00404017"/>
    <w:rsid w:val="00406ABB"/>
    <w:rsid w:val="00407C33"/>
    <w:rsid w:val="00410E71"/>
    <w:rsid w:val="00411C64"/>
    <w:rsid w:val="00417C22"/>
    <w:rsid w:val="004204D6"/>
    <w:rsid w:val="004246A2"/>
    <w:rsid w:val="00427C40"/>
    <w:rsid w:val="00435822"/>
    <w:rsid w:val="00441164"/>
    <w:rsid w:val="00445748"/>
    <w:rsid w:val="00451EC3"/>
    <w:rsid w:val="00452554"/>
    <w:rsid w:val="004527B9"/>
    <w:rsid w:val="00456BFE"/>
    <w:rsid w:val="004578A2"/>
    <w:rsid w:val="00457BE5"/>
    <w:rsid w:val="0046321B"/>
    <w:rsid w:val="004645A7"/>
    <w:rsid w:val="00466532"/>
    <w:rsid w:val="004763FE"/>
    <w:rsid w:val="00485829"/>
    <w:rsid w:val="00493AF1"/>
    <w:rsid w:val="0049794F"/>
    <w:rsid w:val="004A1282"/>
    <w:rsid w:val="004A4E02"/>
    <w:rsid w:val="004B0A63"/>
    <w:rsid w:val="004B5081"/>
    <w:rsid w:val="004C3145"/>
    <w:rsid w:val="004C658E"/>
    <w:rsid w:val="004D6531"/>
    <w:rsid w:val="004D7BB0"/>
    <w:rsid w:val="004E15AB"/>
    <w:rsid w:val="004E2A88"/>
    <w:rsid w:val="004F4118"/>
    <w:rsid w:val="004F65ED"/>
    <w:rsid w:val="00502356"/>
    <w:rsid w:val="00502A5E"/>
    <w:rsid w:val="0050473D"/>
    <w:rsid w:val="00510235"/>
    <w:rsid w:val="00511459"/>
    <w:rsid w:val="0051654E"/>
    <w:rsid w:val="0051789D"/>
    <w:rsid w:val="00521C39"/>
    <w:rsid w:val="00525E6D"/>
    <w:rsid w:val="0053097D"/>
    <w:rsid w:val="00531E66"/>
    <w:rsid w:val="0053537F"/>
    <w:rsid w:val="00536A7F"/>
    <w:rsid w:val="00541912"/>
    <w:rsid w:val="00545FAA"/>
    <w:rsid w:val="005507D1"/>
    <w:rsid w:val="00557BBE"/>
    <w:rsid w:val="00557F55"/>
    <w:rsid w:val="00564288"/>
    <w:rsid w:val="0056642D"/>
    <w:rsid w:val="0057339E"/>
    <w:rsid w:val="00575EB1"/>
    <w:rsid w:val="00576A70"/>
    <w:rsid w:val="00581A16"/>
    <w:rsid w:val="0058301C"/>
    <w:rsid w:val="00590EBD"/>
    <w:rsid w:val="0059526D"/>
    <w:rsid w:val="005A2866"/>
    <w:rsid w:val="005A6269"/>
    <w:rsid w:val="005A7589"/>
    <w:rsid w:val="005A7B77"/>
    <w:rsid w:val="005B0496"/>
    <w:rsid w:val="005B1FB8"/>
    <w:rsid w:val="005B348D"/>
    <w:rsid w:val="005B4CD0"/>
    <w:rsid w:val="005B65BE"/>
    <w:rsid w:val="005C20B9"/>
    <w:rsid w:val="005C2C1E"/>
    <w:rsid w:val="005C5D8E"/>
    <w:rsid w:val="005D0BD4"/>
    <w:rsid w:val="005D0FA8"/>
    <w:rsid w:val="005D2E81"/>
    <w:rsid w:val="005E223C"/>
    <w:rsid w:val="005E4086"/>
    <w:rsid w:val="005F1F08"/>
    <w:rsid w:val="005F2D76"/>
    <w:rsid w:val="005F4E10"/>
    <w:rsid w:val="005F5605"/>
    <w:rsid w:val="005F6027"/>
    <w:rsid w:val="005F6904"/>
    <w:rsid w:val="006032F3"/>
    <w:rsid w:val="00605F10"/>
    <w:rsid w:val="00611430"/>
    <w:rsid w:val="0061171A"/>
    <w:rsid w:val="006123C6"/>
    <w:rsid w:val="006268B9"/>
    <w:rsid w:val="00626A3D"/>
    <w:rsid w:val="00634C1B"/>
    <w:rsid w:val="006374F0"/>
    <w:rsid w:val="00644329"/>
    <w:rsid w:val="00645367"/>
    <w:rsid w:val="00650597"/>
    <w:rsid w:val="0065373F"/>
    <w:rsid w:val="00654380"/>
    <w:rsid w:val="0065459F"/>
    <w:rsid w:val="00654FB9"/>
    <w:rsid w:val="006611EF"/>
    <w:rsid w:val="0066574B"/>
    <w:rsid w:val="00666882"/>
    <w:rsid w:val="00672BE7"/>
    <w:rsid w:val="00675979"/>
    <w:rsid w:val="00676A41"/>
    <w:rsid w:val="00687A06"/>
    <w:rsid w:val="00690447"/>
    <w:rsid w:val="00690F65"/>
    <w:rsid w:val="00693E6B"/>
    <w:rsid w:val="006940AF"/>
    <w:rsid w:val="006A21DF"/>
    <w:rsid w:val="006A45B1"/>
    <w:rsid w:val="006A5A13"/>
    <w:rsid w:val="006A6316"/>
    <w:rsid w:val="006B16AD"/>
    <w:rsid w:val="006B211D"/>
    <w:rsid w:val="006B52FC"/>
    <w:rsid w:val="006B546A"/>
    <w:rsid w:val="006D1EF2"/>
    <w:rsid w:val="006D662C"/>
    <w:rsid w:val="006D77C4"/>
    <w:rsid w:val="006E49DC"/>
    <w:rsid w:val="006E53EB"/>
    <w:rsid w:val="006E68BB"/>
    <w:rsid w:val="006F0048"/>
    <w:rsid w:val="006F0B08"/>
    <w:rsid w:val="006F5A4D"/>
    <w:rsid w:val="006F5F87"/>
    <w:rsid w:val="007001E1"/>
    <w:rsid w:val="00700899"/>
    <w:rsid w:val="00706C71"/>
    <w:rsid w:val="00710179"/>
    <w:rsid w:val="0071313E"/>
    <w:rsid w:val="00714652"/>
    <w:rsid w:val="00721007"/>
    <w:rsid w:val="00724476"/>
    <w:rsid w:val="007256CE"/>
    <w:rsid w:val="00726B91"/>
    <w:rsid w:val="00726FBA"/>
    <w:rsid w:val="0072708F"/>
    <w:rsid w:val="00731ED1"/>
    <w:rsid w:val="00733514"/>
    <w:rsid w:val="00735790"/>
    <w:rsid w:val="00742ED9"/>
    <w:rsid w:val="00744042"/>
    <w:rsid w:val="00744249"/>
    <w:rsid w:val="00747087"/>
    <w:rsid w:val="00747F72"/>
    <w:rsid w:val="00750165"/>
    <w:rsid w:val="0075239B"/>
    <w:rsid w:val="0075259B"/>
    <w:rsid w:val="00753B00"/>
    <w:rsid w:val="00756835"/>
    <w:rsid w:val="00757F98"/>
    <w:rsid w:val="00760DDC"/>
    <w:rsid w:val="00773838"/>
    <w:rsid w:val="0077481F"/>
    <w:rsid w:val="0077598B"/>
    <w:rsid w:val="007812AC"/>
    <w:rsid w:val="007828C1"/>
    <w:rsid w:val="00783CD2"/>
    <w:rsid w:val="00785CE3"/>
    <w:rsid w:val="00787946"/>
    <w:rsid w:val="00790593"/>
    <w:rsid w:val="007910CF"/>
    <w:rsid w:val="00791C03"/>
    <w:rsid w:val="007932D9"/>
    <w:rsid w:val="007939EC"/>
    <w:rsid w:val="00793D07"/>
    <w:rsid w:val="00795660"/>
    <w:rsid w:val="007A0454"/>
    <w:rsid w:val="007A0D9E"/>
    <w:rsid w:val="007A4245"/>
    <w:rsid w:val="007B2E96"/>
    <w:rsid w:val="007B47C8"/>
    <w:rsid w:val="007B51E2"/>
    <w:rsid w:val="007C4834"/>
    <w:rsid w:val="007C7A68"/>
    <w:rsid w:val="007E0850"/>
    <w:rsid w:val="007E26FA"/>
    <w:rsid w:val="007E3AAE"/>
    <w:rsid w:val="007E3F00"/>
    <w:rsid w:val="007E6BAE"/>
    <w:rsid w:val="007E6E4E"/>
    <w:rsid w:val="007E7484"/>
    <w:rsid w:val="007F0A0C"/>
    <w:rsid w:val="007F2690"/>
    <w:rsid w:val="007F2B7D"/>
    <w:rsid w:val="00802339"/>
    <w:rsid w:val="00814A1B"/>
    <w:rsid w:val="00820148"/>
    <w:rsid w:val="008219B6"/>
    <w:rsid w:val="00824B8E"/>
    <w:rsid w:val="008256F2"/>
    <w:rsid w:val="00826BF3"/>
    <w:rsid w:val="00835E34"/>
    <w:rsid w:val="00836AB7"/>
    <w:rsid w:val="00836B3D"/>
    <w:rsid w:val="00837BDF"/>
    <w:rsid w:val="00837E6D"/>
    <w:rsid w:val="00842C27"/>
    <w:rsid w:val="00843E4A"/>
    <w:rsid w:val="00844ABC"/>
    <w:rsid w:val="00845E3C"/>
    <w:rsid w:val="008470E1"/>
    <w:rsid w:val="00850E8A"/>
    <w:rsid w:val="00853495"/>
    <w:rsid w:val="008608F6"/>
    <w:rsid w:val="008612B1"/>
    <w:rsid w:val="008647AE"/>
    <w:rsid w:val="008654B8"/>
    <w:rsid w:val="00866FF0"/>
    <w:rsid w:val="00870B18"/>
    <w:rsid w:val="0087157B"/>
    <w:rsid w:val="0087211F"/>
    <w:rsid w:val="00876B2A"/>
    <w:rsid w:val="008819D9"/>
    <w:rsid w:val="008847DD"/>
    <w:rsid w:val="00884A41"/>
    <w:rsid w:val="00885049"/>
    <w:rsid w:val="008865CA"/>
    <w:rsid w:val="00887FCD"/>
    <w:rsid w:val="00890E20"/>
    <w:rsid w:val="008929C2"/>
    <w:rsid w:val="00894E00"/>
    <w:rsid w:val="0089579B"/>
    <w:rsid w:val="008A1B7F"/>
    <w:rsid w:val="008A37C0"/>
    <w:rsid w:val="008A534C"/>
    <w:rsid w:val="008B1230"/>
    <w:rsid w:val="008B4AE6"/>
    <w:rsid w:val="008B56FC"/>
    <w:rsid w:val="008B6460"/>
    <w:rsid w:val="008B6612"/>
    <w:rsid w:val="008C5776"/>
    <w:rsid w:val="008C5D38"/>
    <w:rsid w:val="008D03C8"/>
    <w:rsid w:val="008D52AE"/>
    <w:rsid w:val="008E1EBB"/>
    <w:rsid w:val="008E3FD5"/>
    <w:rsid w:val="008E5C2B"/>
    <w:rsid w:val="008E70D5"/>
    <w:rsid w:val="008F01FA"/>
    <w:rsid w:val="008F0392"/>
    <w:rsid w:val="008F124A"/>
    <w:rsid w:val="008F2CD8"/>
    <w:rsid w:val="00900FC7"/>
    <w:rsid w:val="00906E09"/>
    <w:rsid w:val="00911455"/>
    <w:rsid w:val="009117D0"/>
    <w:rsid w:val="0091183D"/>
    <w:rsid w:val="00912119"/>
    <w:rsid w:val="0091419D"/>
    <w:rsid w:val="009150FF"/>
    <w:rsid w:val="0092246E"/>
    <w:rsid w:val="0092401A"/>
    <w:rsid w:val="0092485F"/>
    <w:rsid w:val="00927E1B"/>
    <w:rsid w:val="00936465"/>
    <w:rsid w:val="00942869"/>
    <w:rsid w:val="00956BCD"/>
    <w:rsid w:val="00964F88"/>
    <w:rsid w:val="00965AE7"/>
    <w:rsid w:val="00970779"/>
    <w:rsid w:val="00974551"/>
    <w:rsid w:val="0097795B"/>
    <w:rsid w:val="00980E8A"/>
    <w:rsid w:val="00980F3F"/>
    <w:rsid w:val="0098432C"/>
    <w:rsid w:val="00984F11"/>
    <w:rsid w:val="0098729E"/>
    <w:rsid w:val="009904DD"/>
    <w:rsid w:val="0099235A"/>
    <w:rsid w:val="00994700"/>
    <w:rsid w:val="009950CF"/>
    <w:rsid w:val="009976B5"/>
    <w:rsid w:val="009A152D"/>
    <w:rsid w:val="009A6077"/>
    <w:rsid w:val="009B6408"/>
    <w:rsid w:val="009B7AD8"/>
    <w:rsid w:val="009C23D9"/>
    <w:rsid w:val="009C3D50"/>
    <w:rsid w:val="009C58B5"/>
    <w:rsid w:val="009C59F7"/>
    <w:rsid w:val="009C6D09"/>
    <w:rsid w:val="009D0ECC"/>
    <w:rsid w:val="009D39BD"/>
    <w:rsid w:val="009D44FD"/>
    <w:rsid w:val="009E0D6F"/>
    <w:rsid w:val="009E3534"/>
    <w:rsid w:val="009E6793"/>
    <w:rsid w:val="009F0165"/>
    <w:rsid w:val="009F3A00"/>
    <w:rsid w:val="009F7201"/>
    <w:rsid w:val="00A015E1"/>
    <w:rsid w:val="00A07012"/>
    <w:rsid w:val="00A112C6"/>
    <w:rsid w:val="00A13993"/>
    <w:rsid w:val="00A14E84"/>
    <w:rsid w:val="00A20D81"/>
    <w:rsid w:val="00A218B1"/>
    <w:rsid w:val="00A219D4"/>
    <w:rsid w:val="00A23C2E"/>
    <w:rsid w:val="00A30620"/>
    <w:rsid w:val="00A316B9"/>
    <w:rsid w:val="00A31A1E"/>
    <w:rsid w:val="00A41CE7"/>
    <w:rsid w:val="00A44DF7"/>
    <w:rsid w:val="00A44E26"/>
    <w:rsid w:val="00A47534"/>
    <w:rsid w:val="00A47B12"/>
    <w:rsid w:val="00A51B15"/>
    <w:rsid w:val="00A56FA3"/>
    <w:rsid w:val="00A63118"/>
    <w:rsid w:val="00A6393F"/>
    <w:rsid w:val="00A648D7"/>
    <w:rsid w:val="00A64FBC"/>
    <w:rsid w:val="00A670BB"/>
    <w:rsid w:val="00A72064"/>
    <w:rsid w:val="00A7393F"/>
    <w:rsid w:val="00A752D2"/>
    <w:rsid w:val="00A76E26"/>
    <w:rsid w:val="00A77A04"/>
    <w:rsid w:val="00A80135"/>
    <w:rsid w:val="00A80B57"/>
    <w:rsid w:val="00A818DE"/>
    <w:rsid w:val="00A834D1"/>
    <w:rsid w:val="00A926AD"/>
    <w:rsid w:val="00A92D56"/>
    <w:rsid w:val="00AA085B"/>
    <w:rsid w:val="00AA08A1"/>
    <w:rsid w:val="00AA15D6"/>
    <w:rsid w:val="00AA3E62"/>
    <w:rsid w:val="00AA5D06"/>
    <w:rsid w:val="00AA666A"/>
    <w:rsid w:val="00AB084A"/>
    <w:rsid w:val="00AC070E"/>
    <w:rsid w:val="00AC10AB"/>
    <w:rsid w:val="00AC121E"/>
    <w:rsid w:val="00AE154D"/>
    <w:rsid w:val="00AE4338"/>
    <w:rsid w:val="00AE5517"/>
    <w:rsid w:val="00AE5E6B"/>
    <w:rsid w:val="00AF20E4"/>
    <w:rsid w:val="00AF2136"/>
    <w:rsid w:val="00AF4FD9"/>
    <w:rsid w:val="00AF57A9"/>
    <w:rsid w:val="00B02C7D"/>
    <w:rsid w:val="00B0775D"/>
    <w:rsid w:val="00B1150C"/>
    <w:rsid w:val="00B11619"/>
    <w:rsid w:val="00B17A6C"/>
    <w:rsid w:val="00B23661"/>
    <w:rsid w:val="00B2439A"/>
    <w:rsid w:val="00B26EB6"/>
    <w:rsid w:val="00B3321A"/>
    <w:rsid w:val="00B33624"/>
    <w:rsid w:val="00B33A47"/>
    <w:rsid w:val="00B34EE7"/>
    <w:rsid w:val="00B35A95"/>
    <w:rsid w:val="00B36B06"/>
    <w:rsid w:val="00B37D75"/>
    <w:rsid w:val="00B439C8"/>
    <w:rsid w:val="00B43EFA"/>
    <w:rsid w:val="00B463CD"/>
    <w:rsid w:val="00B46420"/>
    <w:rsid w:val="00B46759"/>
    <w:rsid w:val="00B5017B"/>
    <w:rsid w:val="00B50278"/>
    <w:rsid w:val="00B5263F"/>
    <w:rsid w:val="00B543EB"/>
    <w:rsid w:val="00B61119"/>
    <w:rsid w:val="00B61FDC"/>
    <w:rsid w:val="00B65443"/>
    <w:rsid w:val="00B71F3D"/>
    <w:rsid w:val="00B738F7"/>
    <w:rsid w:val="00B74F6A"/>
    <w:rsid w:val="00B7680F"/>
    <w:rsid w:val="00B85654"/>
    <w:rsid w:val="00B862A3"/>
    <w:rsid w:val="00B86B3B"/>
    <w:rsid w:val="00B93CFD"/>
    <w:rsid w:val="00B944A8"/>
    <w:rsid w:val="00BA3FA3"/>
    <w:rsid w:val="00BA5566"/>
    <w:rsid w:val="00BA56EA"/>
    <w:rsid w:val="00BA67EE"/>
    <w:rsid w:val="00BA6FD3"/>
    <w:rsid w:val="00BA739F"/>
    <w:rsid w:val="00BB0EB6"/>
    <w:rsid w:val="00BB1A55"/>
    <w:rsid w:val="00BB3D1F"/>
    <w:rsid w:val="00BB4B9B"/>
    <w:rsid w:val="00BC4058"/>
    <w:rsid w:val="00BD7582"/>
    <w:rsid w:val="00BE0D85"/>
    <w:rsid w:val="00BE1938"/>
    <w:rsid w:val="00BE4036"/>
    <w:rsid w:val="00BE49B2"/>
    <w:rsid w:val="00BE6E9F"/>
    <w:rsid w:val="00BE7E6A"/>
    <w:rsid w:val="00BF04E1"/>
    <w:rsid w:val="00BF3D7A"/>
    <w:rsid w:val="00C01D5D"/>
    <w:rsid w:val="00C079DE"/>
    <w:rsid w:val="00C10B20"/>
    <w:rsid w:val="00C160C1"/>
    <w:rsid w:val="00C23692"/>
    <w:rsid w:val="00C3502F"/>
    <w:rsid w:val="00C35F99"/>
    <w:rsid w:val="00C36B14"/>
    <w:rsid w:val="00C44DCD"/>
    <w:rsid w:val="00C46D26"/>
    <w:rsid w:val="00C505C6"/>
    <w:rsid w:val="00C54F5E"/>
    <w:rsid w:val="00C5799A"/>
    <w:rsid w:val="00C60311"/>
    <w:rsid w:val="00C70001"/>
    <w:rsid w:val="00C74C3C"/>
    <w:rsid w:val="00C750E3"/>
    <w:rsid w:val="00C766E5"/>
    <w:rsid w:val="00C772BB"/>
    <w:rsid w:val="00C8063B"/>
    <w:rsid w:val="00C814E7"/>
    <w:rsid w:val="00C81689"/>
    <w:rsid w:val="00C82D8D"/>
    <w:rsid w:val="00C95D4B"/>
    <w:rsid w:val="00CA1443"/>
    <w:rsid w:val="00CA4987"/>
    <w:rsid w:val="00CB120B"/>
    <w:rsid w:val="00CB2295"/>
    <w:rsid w:val="00CB2623"/>
    <w:rsid w:val="00CB3CC9"/>
    <w:rsid w:val="00CB5592"/>
    <w:rsid w:val="00CB620F"/>
    <w:rsid w:val="00CC614A"/>
    <w:rsid w:val="00CD1150"/>
    <w:rsid w:val="00CD2FE2"/>
    <w:rsid w:val="00CE09BF"/>
    <w:rsid w:val="00CE1D8F"/>
    <w:rsid w:val="00CF3109"/>
    <w:rsid w:val="00CF3207"/>
    <w:rsid w:val="00D005FD"/>
    <w:rsid w:val="00D02312"/>
    <w:rsid w:val="00D0272D"/>
    <w:rsid w:val="00D03957"/>
    <w:rsid w:val="00D04492"/>
    <w:rsid w:val="00D114A1"/>
    <w:rsid w:val="00D13AFA"/>
    <w:rsid w:val="00D13FC3"/>
    <w:rsid w:val="00D215C9"/>
    <w:rsid w:val="00D222CA"/>
    <w:rsid w:val="00D247ED"/>
    <w:rsid w:val="00D25AA7"/>
    <w:rsid w:val="00D2754C"/>
    <w:rsid w:val="00D27860"/>
    <w:rsid w:val="00D30400"/>
    <w:rsid w:val="00D31792"/>
    <w:rsid w:val="00D34A3D"/>
    <w:rsid w:val="00D37DEF"/>
    <w:rsid w:val="00D40864"/>
    <w:rsid w:val="00D421DA"/>
    <w:rsid w:val="00D44B82"/>
    <w:rsid w:val="00D50110"/>
    <w:rsid w:val="00D5290B"/>
    <w:rsid w:val="00D52D00"/>
    <w:rsid w:val="00D52FC2"/>
    <w:rsid w:val="00D56C40"/>
    <w:rsid w:val="00D57BC2"/>
    <w:rsid w:val="00D61270"/>
    <w:rsid w:val="00D72768"/>
    <w:rsid w:val="00D72F4C"/>
    <w:rsid w:val="00D75F85"/>
    <w:rsid w:val="00D82310"/>
    <w:rsid w:val="00D86FD6"/>
    <w:rsid w:val="00DA07BD"/>
    <w:rsid w:val="00DB2722"/>
    <w:rsid w:val="00DB65F2"/>
    <w:rsid w:val="00DC1439"/>
    <w:rsid w:val="00DD128B"/>
    <w:rsid w:val="00DD35F4"/>
    <w:rsid w:val="00DD39D9"/>
    <w:rsid w:val="00DE0639"/>
    <w:rsid w:val="00DE192A"/>
    <w:rsid w:val="00DE2284"/>
    <w:rsid w:val="00DE2E8C"/>
    <w:rsid w:val="00DE4954"/>
    <w:rsid w:val="00DE6B15"/>
    <w:rsid w:val="00DE7A33"/>
    <w:rsid w:val="00DF06AD"/>
    <w:rsid w:val="00DF15B8"/>
    <w:rsid w:val="00DF3CA3"/>
    <w:rsid w:val="00DF4E11"/>
    <w:rsid w:val="00DF5EB4"/>
    <w:rsid w:val="00DF63AF"/>
    <w:rsid w:val="00DF734B"/>
    <w:rsid w:val="00E0144B"/>
    <w:rsid w:val="00E01871"/>
    <w:rsid w:val="00E03AF0"/>
    <w:rsid w:val="00E051F1"/>
    <w:rsid w:val="00E14DE4"/>
    <w:rsid w:val="00E25731"/>
    <w:rsid w:val="00E31C3D"/>
    <w:rsid w:val="00E331B7"/>
    <w:rsid w:val="00E37D1A"/>
    <w:rsid w:val="00E37FBA"/>
    <w:rsid w:val="00E41AB7"/>
    <w:rsid w:val="00E43A10"/>
    <w:rsid w:val="00E44098"/>
    <w:rsid w:val="00E45FF9"/>
    <w:rsid w:val="00E4606A"/>
    <w:rsid w:val="00E5205A"/>
    <w:rsid w:val="00E53381"/>
    <w:rsid w:val="00E5374B"/>
    <w:rsid w:val="00E53F02"/>
    <w:rsid w:val="00E540F5"/>
    <w:rsid w:val="00E54A09"/>
    <w:rsid w:val="00E550AE"/>
    <w:rsid w:val="00E61C1E"/>
    <w:rsid w:val="00E65F9E"/>
    <w:rsid w:val="00E71C65"/>
    <w:rsid w:val="00E7389C"/>
    <w:rsid w:val="00E77E4C"/>
    <w:rsid w:val="00E82701"/>
    <w:rsid w:val="00E86ADD"/>
    <w:rsid w:val="00E872C9"/>
    <w:rsid w:val="00E877C5"/>
    <w:rsid w:val="00E928EB"/>
    <w:rsid w:val="00EA112A"/>
    <w:rsid w:val="00EA1814"/>
    <w:rsid w:val="00EA1B4A"/>
    <w:rsid w:val="00EA3312"/>
    <w:rsid w:val="00EA60BF"/>
    <w:rsid w:val="00EB2EC7"/>
    <w:rsid w:val="00EB63FC"/>
    <w:rsid w:val="00EB731B"/>
    <w:rsid w:val="00EC064D"/>
    <w:rsid w:val="00EC736F"/>
    <w:rsid w:val="00ED022E"/>
    <w:rsid w:val="00ED0B06"/>
    <w:rsid w:val="00ED14E6"/>
    <w:rsid w:val="00ED2B5D"/>
    <w:rsid w:val="00ED35CF"/>
    <w:rsid w:val="00ED4B85"/>
    <w:rsid w:val="00EE037B"/>
    <w:rsid w:val="00EE5132"/>
    <w:rsid w:val="00EE6502"/>
    <w:rsid w:val="00EE690A"/>
    <w:rsid w:val="00EE7D65"/>
    <w:rsid w:val="00EF17CB"/>
    <w:rsid w:val="00EF22A6"/>
    <w:rsid w:val="00EF3C84"/>
    <w:rsid w:val="00EF4A56"/>
    <w:rsid w:val="00EF5717"/>
    <w:rsid w:val="00EF7EBA"/>
    <w:rsid w:val="00F01709"/>
    <w:rsid w:val="00F061B4"/>
    <w:rsid w:val="00F106E1"/>
    <w:rsid w:val="00F10AA7"/>
    <w:rsid w:val="00F124E1"/>
    <w:rsid w:val="00F13457"/>
    <w:rsid w:val="00F17238"/>
    <w:rsid w:val="00F1759B"/>
    <w:rsid w:val="00F2117B"/>
    <w:rsid w:val="00F218A8"/>
    <w:rsid w:val="00F32068"/>
    <w:rsid w:val="00F356F2"/>
    <w:rsid w:val="00F458FF"/>
    <w:rsid w:val="00F54E54"/>
    <w:rsid w:val="00F54F7F"/>
    <w:rsid w:val="00F67352"/>
    <w:rsid w:val="00F679F7"/>
    <w:rsid w:val="00F7119C"/>
    <w:rsid w:val="00F72600"/>
    <w:rsid w:val="00F7357D"/>
    <w:rsid w:val="00F74C30"/>
    <w:rsid w:val="00F90BF3"/>
    <w:rsid w:val="00F91523"/>
    <w:rsid w:val="00F92218"/>
    <w:rsid w:val="00F92B98"/>
    <w:rsid w:val="00FA20B0"/>
    <w:rsid w:val="00FA41E9"/>
    <w:rsid w:val="00FB3A7C"/>
    <w:rsid w:val="00FB3E0C"/>
    <w:rsid w:val="00FB47DA"/>
    <w:rsid w:val="00FB57D2"/>
    <w:rsid w:val="00FC04D2"/>
    <w:rsid w:val="00FC0AF8"/>
    <w:rsid w:val="00FC1597"/>
    <w:rsid w:val="00FC40A9"/>
    <w:rsid w:val="00FC632C"/>
    <w:rsid w:val="00FD319E"/>
    <w:rsid w:val="00FD352D"/>
    <w:rsid w:val="00FD35FB"/>
    <w:rsid w:val="00FD44EC"/>
    <w:rsid w:val="00FD611C"/>
    <w:rsid w:val="00FE0CAD"/>
    <w:rsid w:val="00FE128C"/>
    <w:rsid w:val="00FE2B30"/>
    <w:rsid w:val="00FE3AC9"/>
    <w:rsid w:val="00FE53AF"/>
    <w:rsid w:val="00FE5E86"/>
    <w:rsid w:val="00FF14BC"/>
    <w:rsid w:val="00FF1573"/>
    <w:rsid w:val="00FF65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B4A0"/>
  <w15:chartTrackingRefBased/>
  <w15:docId w15:val="{7D7D6074-FCE7-425C-A2BF-FA97295E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5EB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799A"/>
    <w:pPr>
      <w:ind w:left="720"/>
      <w:contextualSpacing/>
    </w:pPr>
  </w:style>
  <w:style w:type="paragraph" w:customStyle="1" w:styleId="rvps2">
    <w:name w:val="rvps2"/>
    <w:basedOn w:val="a"/>
    <w:rsid w:val="005D2E81"/>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semiHidden/>
    <w:unhideWhenUsed/>
    <w:rsid w:val="00750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link w:val="HTML"/>
    <w:uiPriority w:val="99"/>
    <w:semiHidden/>
    <w:rsid w:val="00750165"/>
    <w:rPr>
      <w:rFonts w:ascii="Courier New" w:eastAsia="Times New Roman" w:hAnsi="Courier New" w:cs="Courier New"/>
      <w:sz w:val="20"/>
      <w:szCs w:val="20"/>
      <w:lang w:eastAsia="uk-UA"/>
    </w:rPr>
  </w:style>
  <w:style w:type="character" w:customStyle="1" w:styleId="y2iqfc">
    <w:name w:val="y2iqfc"/>
    <w:basedOn w:val="a0"/>
    <w:rsid w:val="00750165"/>
  </w:style>
  <w:style w:type="character" w:customStyle="1" w:styleId="rvts9">
    <w:name w:val="rvts9"/>
    <w:basedOn w:val="a0"/>
    <w:rsid w:val="00FE2B30"/>
  </w:style>
  <w:style w:type="character" w:styleId="a5">
    <w:name w:val="Hyperlink"/>
    <w:uiPriority w:val="99"/>
    <w:unhideWhenUsed/>
    <w:rsid w:val="00FE2B30"/>
    <w:rPr>
      <w:color w:val="0000FF"/>
      <w:u w:val="single"/>
    </w:rPr>
  </w:style>
  <w:style w:type="character" w:customStyle="1" w:styleId="rvts46">
    <w:name w:val="rvts46"/>
    <w:basedOn w:val="a0"/>
    <w:rsid w:val="00BE1938"/>
  </w:style>
  <w:style w:type="character" w:styleId="a6">
    <w:name w:val="annotation reference"/>
    <w:uiPriority w:val="99"/>
    <w:semiHidden/>
    <w:unhideWhenUsed/>
    <w:rsid w:val="0009700B"/>
    <w:rPr>
      <w:sz w:val="16"/>
      <w:szCs w:val="16"/>
    </w:rPr>
  </w:style>
  <w:style w:type="paragraph" w:styleId="a7">
    <w:name w:val="annotation text"/>
    <w:basedOn w:val="a"/>
    <w:link w:val="a8"/>
    <w:uiPriority w:val="99"/>
    <w:unhideWhenUsed/>
    <w:rsid w:val="0009700B"/>
    <w:pPr>
      <w:spacing w:line="240" w:lineRule="auto"/>
    </w:pPr>
    <w:rPr>
      <w:sz w:val="20"/>
      <w:szCs w:val="20"/>
    </w:rPr>
  </w:style>
  <w:style w:type="character" w:customStyle="1" w:styleId="a8">
    <w:name w:val="Текст примітки Знак"/>
    <w:link w:val="a7"/>
    <w:uiPriority w:val="99"/>
    <w:rsid w:val="0009700B"/>
    <w:rPr>
      <w:sz w:val="20"/>
      <w:szCs w:val="20"/>
    </w:rPr>
  </w:style>
  <w:style w:type="paragraph" w:styleId="a9">
    <w:name w:val="annotation subject"/>
    <w:basedOn w:val="a7"/>
    <w:next w:val="a7"/>
    <w:link w:val="aa"/>
    <w:uiPriority w:val="99"/>
    <w:semiHidden/>
    <w:unhideWhenUsed/>
    <w:rsid w:val="0009700B"/>
    <w:rPr>
      <w:b/>
      <w:bCs/>
    </w:rPr>
  </w:style>
  <w:style w:type="character" w:customStyle="1" w:styleId="aa">
    <w:name w:val="Тема примітки Знак"/>
    <w:link w:val="a9"/>
    <w:uiPriority w:val="99"/>
    <w:semiHidden/>
    <w:rsid w:val="0009700B"/>
    <w:rPr>
      <w:b/>
      <w:bCs/>
      <w:sz w:val="20"/>
      <w:szCs w:val="20"/>
    </w:rPr>
  </w:style>
  <w:style w:type="paragraph" w:styleId="ab">
    <w:name w:val="Revision"/>
    <w:hidden/>
    <w:uiPriority w:val="99"/>
    <w:semiHidden/>
    <w:rsid w:val="0009700B"/>
    <w:rPr>
      <w:sz w:val="22"/>
      <w:szCs w:val="22"/>
      <w:lang w:eastAsia="en-US"/>
    </w:rPr>
  </w:style>
  <w:style w:type="paragraph" w:styleId="ac">
    <w:name w:val="Balloon Text"/>
    <w:basedOn w:val="a"/>
    <w:link w:val="ad"/>
    <w:uiPriority w:val="99"/>
    <w:semiHidden/>
    <w:unhideWhenUsed/>
    <w:rsid w:val="0009700B"/>
    <w:pPr>
      <w:spacing w:after="0" w:line="240" w:lineRule="auto"/>
    </w:pPr>
    <w:rPr>
      <w:rFonts w:ascii="Segoe UI" w:hAnsi="Segoe UI" w:cs="Segoe UI"/>
      <w:sz w:val="18"/>
      <w:szCs w:val="18"/>
    </w:rPr>
  </w:style>
  <w:style w:type="character" w:customStyle="1" w:styleId="ad">
    <w:name w:val="Текст у виносці Знак"/>
    <w:link w:val="ac"/>
    <w:uiPriority w:val="99"/>
    <w:semiHidden/>
    <w:rsid w:val="0009700B"/>
    <w:rPr>
      <w:rFonts w:ascii="Segoe UI" w:hAnsi="Segoe UI" w:cs="Segoe UI"/>
      <w:sz w:val="18"/>
      <w:szCs w:val="18"/>
    </w:rPr>
  </w:style>
  <w:style w:type="character" w:customStyle="1" w:styleId="docdata">
    <w:name w:val="docdata"/>
    <w:aliases w:val="docy,v5,1890,baiaagaaboqcaaadmwuaaawpbqaaaaaaaaaaaaaaaaaaaaaaaaaaaaaaaaaaaaaaaaaaaaaaaaaaaaaaaaaaaaaaaaaaaaaaaaaaaaaaaaaaaaaaaaaaaaaaaaaaaaaaaaaaaaaaaaaaaaaaaaaaaaaaaaaaaaaaaaaaaaaaaaaaaaaaaaaaaaaaaaaaaaaaaaaaaaaaaaaaaaaaaaaaaaaaaaaaaaaaaaaaaaaa"/>
    <w:basedOn w:val="a0"/>
    <w:rsid w:val="008A1B7F"/>
  </w:style>
  <w:style w:type="paragraph" w:customStyle="1" w:styleId="3169">
    <w:name w:val="3169"/>
    <w:aliases w:val="baiaagaaboqcaaadmgoaaawocgaaaaaaaaaaaaaaaaaaaaaaaaaaaaaaaaaaaaaaaaaaaaaaaaaaaaaaaaaaaaaaaaaaaaaaaaaaaaaaaaaaaaaaaaaaaaaaaaaaaaaaaaaaaaaaaaaaaaaaaaaaaaaaaaaaaaaaaaaaaaaaaaaaaaaaaaaaaaaaaaaaaaaaaaaaaaaaaaaaaaaaaaaaaaaaaaaaaaaaaaaaaaaa"/>
    <w:basedOn w:val="a"/>
    <w:rsid w:val="008A1B7F"/>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920">
    <w:name w:val="2920"/>
    <w:aliases w:val="baiaagaaboqcaaadoqkaaawvcqaaaaaaaaaaaaaaaaaaaaaaaaaaaaaaaaaaaaaaaaaaaaaaaaaaaaaaaaaaaaaaaaaaaaaaaaaaaaaaaaaaaaaaaaaaaaaaaaaaaaaaaaaaaaaaaaaaaaaaaaaaaaaaaaaaaaaaaaaaaaaaaaaaaaaaaaaaaaaaaaaaaaaaaaaaaaaaaaaaaaaaaaaaaaaaaaaaaaaaaaaaaaaa"/>
    <w:basedOn w:val="a"/>
    <w:rsid w:val="008A1B7F"/>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295">
    <w:name w:val="3295"/>
    <w:aliases w:val="baiaagaaboqcaaadgasaaaumcwaaaaaaaaaaaaaaaaaaaaaaaaaaaaaaaaaaaaaaaaaaaaaaaaaaaaaaaaaaaaaaaaaaaaaaaaaaaaaaaaaaaaaaaaaaaaaaaaaaaaaaaaaaaaaaaaaaaaaaaaaaaaaaaaaaaaaaaaaaaaaaaaaaaaaaaaaaaaaaaaaaaaaaaaaaaaaaaaaaaaaaaaaaaaaaaaaaaaaaaaaaaaaa"/>
    <w:basedOn w:val="a"/>
    <w:rsid w:val="00095641"/>
    <w:pPr>
      <w:spacing w:before="100" w:beforeAutospacing="1" w:after="100" w:afterAutospacing="1" w:line="240" w:lineRule="auto"/>
    </w:pPr>
    <w:rPr>
      <w:rFonts w:ascii="Times New Roman" w:eastAsia="Times New Roman" w:hAnsi="Times New Roman"/>
      <w:sz w:val="24"/>
      <w:szCs w:val="24"/>
      <w:lang w:eastAsia="uk-UA"/>
    </w:rPr>
  </w:style>
  <w:style w:type="paragraph" w:styleId="ae">
    <w:name w:val="header"/>
    <w:basedOn w:val="a"/>
    <w:link w:val="af"/>
    <w:uiPriority w:val="99"/>
    <w:unhideWhenUsed/>
    <w:rsid w:val="00095641"/>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095641"/>
  </w:style>
  <w:style w:type="paragraph" w:styleId="af0">
    <w:name w:val="footer"/>
    <w:basedOn w:val="a"/>
    <w:link w:val="af1"/>
    <w:uiPriority w:val="99"/>
    <w:unhideWhenUsed/>
    <w:qFormat/>
    <w:rsid w:val="00095641"/>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095641"/>
  </w:style>
  <w:style w:type="paragraph" w:customStyle="1" w:styleId="1918">
    <w:name w:val="1918"/>
    <w:aliases w:val="baiaagaaboqcaaadtwuaaaxfbqaaaaaaaaaaaaaaaaaaaaaaaaaaaaaaaaaaaaaaaaaaaaaaaaaaaaaaaaaaaaaaaaaaaaaaaaaaaaaaaaaaaaaaaaaaaaaaaaaaaaaaaaaaaaaaaaaaaaaaaaaaaaaaaaaaaaaaaaaaaaaaaaaaaaaaaaaaaaaaaaaaaaaaaaaaaaaaaaaaaaaaaaaaaaaaaaaaaaaaaaaaaaaa"/>
    <w:basedOn w:val="a"/>
    <w:rsid w:val="00A112C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864">
    <w:name w:val="3864"/>
    <w:aliases w:val="baiaagaaboqcaaaduq0aaavfdqaaaaaaaaaaaaaaaaaaaaaaaaaaaaaaaaaaaaaaaaaaaaaaaaaaaaaaaaaaaaaaaaaaaaaaaaaaaaaaaaaaaaaaaaaaaaaaaaaaaaaaaaaaaaaaaaaaaaaaaaaaaaaaaaaaaaaaaaaaaaaaaaaaaaaaaaaaaaaaaaaaaaaaaaaaaaaaaaaaaaaaaaaaaaaaaaaaaaaaaaaaaaaa"/>
    <w:basedOn w:val="a"/>
    <w:rsid w:val="00A112C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005">
    <w:name w:val="2005"/>
    <w:aliases w:val="baiaagaaboqcaaaddgyaaaucbgaaaaaaaaaaaaaaaaaaaaaaaaaaaaaaaaaaaaaaaaaaaaaaaaaaaaaaaaaaaaaaaaaaaaaaaaaaaaaaaaaaaaaaaaaaaaaaaaaaaaaaaaaaaaaaaaaaaaaaaaaaaaaaaaaaaaaaaaaaaaaaaaaaaaaaaaaaaaaaaaaaaaaaaaaaaaaaaaaaaaaaaaaaaaaaaaaaaaaaaaaaaaaa"/>
    <w:basedOn w:val="a"/>
    <w:rsid w:val="00D2754C"/>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4278">
    <w:name w:val="4278"/>
    <w:aliases w:val="baiaagaaboqcaaad7w4aaax9dgaaaaaaaaaaaaaaaaaaaaaaaaaaaaaaaaaaaaaaaaaaaaaaaaaaaaaaaaaaaaaaaaaaaaaaaaaaaaaaaaaaaaaaaaaaaaaaaaaaaaaaaaaaaaaaaaaaaaaaaaaaaaaaaaaaaaaaaaaaaaaaaaaaaaaaaaaaaaaaaaaaaaaaaaaaaaaaaaaaaaaaaaaaaaaaaaaaaaaaaaaaaaaa"/>
    <w:basedOn w:val="a"/>
    <w:rsid w:val="00D2754C"/>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438">
    <w:name w:val="3438"/>
    <w:aliases w:val="baiaagaaboqcaaadpwsaaaw1cwaaaaaaaaaaaaaaaaaaaaaaaaaaaaaaaaaaaaaaaaaaaaaaaaaaaaaaaaaaaaaaaaaaaaaaaaaaaaaaaaaaaaaaaaaaaaaaaaaaaaaaaaaaaaaaaaaaaaaaaaaaaaaaaaaaaaaaaaaaaaaaaaaaaaaaaaaaaaaaaaaaaaaaaaaaaaaaaaaaaaaaaaaaaaaaaaaaaaaaaaaaaaaa"/>
    <w:basedOn w:val="a"/>
    <w:rsid w:val="00D2754C"/>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912">
    <w:name w:val="3912"/>
    <w:aliases w:val="baiaagaaboqcaaadyqsaaavvcwaaaaaaaaaaaaaaaaaaaaaaaaaaaaaaaaaaaaaaaaaaaaaaaaaaaaaaaaaaaaaaaaaaaaaaaaaaaaaaaaaaaaaaaaaaaaaaaaaaaaaaaaaaaaaaaaaaaaaaaaaaaaaaaaaaaaaaaaaaaaaaaaaaaaaaaaaaaaaaaaaaaaaaaaaaaaaaaaaaaaaaaaaaaaaaaaaaaaaaaaaaaaaa"/>
    <w:basedOn w:val="a"/>
    <w:rsid w:val="0071313E"/>
    <w:pPr>
      <w:spacing w:before="100" w:beforeAutospacing="1" w:after="100" w:afterAutospacing="1" w:line="240" w:lineRule="auto"/>
    </w:pPr>
    <w:rPr>
      <w:rFonts w:ascii="Times New Roman" w:eastAsia="Times New Roman" w:hAnsi="Times New Roman"/>
      <w:sz w:val="24"/>
      <w:szCs w:val="24"/>
      <w:lang w:eastAsia="uk-UA"/>
    </w:rPr>
  </w:style>
  <w:style w:type="paragraph" w:styleId="af2">
    <w:name w:val="Normal (Web)"/>
    <w:basedOn w:val="a"/>
    <w:uiPriority w:val="99"/>
    <w:unhideWhenUsed/>
    <w:rsid w:val="0071313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782">
    <w:name w:val="3782"/>
    <w:aliases w:val="baiaagaaboqcaaad3woaaaxtcgaaaaaaaaaaaaaaaaaaaaaaaaaaaaaaaaaaaaaaaaaaaaaaaaaaaaaaaaaaaaaaaaaaaaaaaaaaaaaaaaaaaaaaaaaaaaaaaaaaaaaaaaaaaaaaaaaaaaaaaaaaaaaaaaaaaaaaaaaaaaaaaaaaaaaaaaaaaaaaaaaaaaaaaaaaaaaaaaaaaaaaaaaaaaaaaaaaaaaaaaaaaaaa"/>
    <w:basedOn w:val="a"/>
    <w:rsid w:val="0071313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966">
    <w:name w:val="1966"/>
    <w:aliases w:val="baiaagaaboqcaaadxwmaaaxvawaaaaaaaaaaaaaaaaaaaaaaaaaaaaaaaaaaaaaaaaaaaaaaaaaaaaaaaaaaaaaaaaaaaaaaaaaaaaaaaaaaaaaaaaaaaaaaaaaaaaaaaaaaaaaaaaaaaaaaaaaaaaaaaaaaaaaaaaaaaaaaaaaaaaaaaaaaaaaaaaaaaaaaaaaaaaaaaaaaaaaaaaaaaaaaaaaaaaaaaaaaaaaa"/>
    <w:basedOn w:val="a"/>
    <w:rsid w:val="00ED2B5D"/>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664">
    <w:name w:val="2664"/>
    <w:aliases w:val="baiaagaaboqcaaadgqyaaawpbgaaaaaaaaaaaaaaaaaaaaaaaaaaaaaaaaaaaaaaaaaaaaaaaaaaaaaaaaaaaaaaaaaaaaaaaaaaaaaaaaaaaaaaaaaaaaaaaaaaaaaaaaaaaaaaaaaaaaaaaaaaaaaaaaaaaaaaaaaaaaaaaaaaaaaaaaaaaaaaaaaaaaaaaaaaaaaaaaaaaaaaaaaaaaaaaaaaaaaaaaaaaaaa"/>
    <w:basedOn w:val="a"/>
    <w:rsid w:val="00ED2B5D"/>
    <w:pPr>
      <w:spacing w:before="100" w:beforeAutospacing="1" w:after="100" w:afterAutospacing="1" w:line="240" w:lineRule="auto"/>
    </w:pPr>
    <w:rPr>
      <w:rFonts w:ascii="Times New Roman" w:eastAsia="Times New Roman" w:hAnsi="Times New Roman"/>
      <w:sz w:val="24"/>
      <w:szCs w:val="24"/>
      <w:lang w:eastAsia="uk-UA"/>
    </w:rPr>
  </w:style>
  <w:style w:type="paragraph" w:styleId="af3">
    <w:name w:val="Subtitle"/>
    <w:basedOn w:val="a"/>
    <w:next w:val="a"/>
    <w:link w:val="af4"/>
    <w:rsid w:val="004204D6"/>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lang w:eastAsia="uk-UA"/>
    </w:rPr>
  </w:style>
  <w:style w:type="character" w:customStyle="1" w:styleId="af4">
    <w:name w:val="Підзаголовок Знак"/>
    <w:link w:val="af3"/>
    <w:rsid w:val="004204D6"/>
    <w:rPr>
      <w:rFonts w:ascii="Georgia" w:eastAsia="Georgia" w:hAnsi="Georgia" w:cs="Georgia"/>
      <w:i/>
      <w:color w:val="666666"/>
      <w:sz w:val="48"/>
      <w:szCs w:val="48"/>
      <w:lang w:eastAsia="uk-UA"/>
    </w:rPr>
  </w:style>
  <w:style w:type="paragraph" w:styleId="af5">
    <w:name w:val="caption"/>
    <w:basedOn w:val="a"/>
    <w:next w:val="a"/>
    <w:uiPriority w:val="10"/>
    <w:qFormat/>
    <w:rsid w:val="00AC121E"/>
    <w:pPr>
      <w:keepNext/>
      <w:keepLines/>
      <w:spacing w:before="480" w:after="120" w:line="240" w:lineRule="auto"/>
    </w:pPr>
    <w:rPr>
      <w:rFonts w:cs="Calibri"/>
      <w:b/>
      <w:sz w:val="72"/>
      <w:szCs w:val="72"/>
    </w:rPr>
  </w:style>
  <w:style w:type="paragraph" w:customStyle="1" w:styleId="rvps14">
    <w:name w:val="rvps14"/>
    <w:basedOn w:val="a"/>
    <w:rsid w:val="00DE0639"/>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7">
    <w:name w:val="rvts37"/>
    <w:basedOn w:val="a0"/>
    <w:rsid w:val="00C766E5"/>
  </w:style>
  <w:style w:type="paragraph" w:customStyle="1" w:styleId="rvps7">
    <w:name w:val="rvps7"/>
    <w:basedOn w:val="a"/>
    <w:rsid w:val="00C766E5"/>
    <w:pPr>
      <w:spacing w:before="100" w:beforeAutospacing="1" w:after="100" w:afterAutospacing="1" w:line="240" w:lineRule="auto"/>
    </w:pPr>
    <w:rPr>
      <w:rFonts w:ascii="Times New Roman" w:eastAsia="Times New Roman" w:hAnsi="Times New Roman"/>
      <w:sz w:val="24"/>
      <w:szCs w:val="24"/>
      <w:lang w:eastAsia="uk-UA"/>
    </w:rPr>
  </w:style>
  <w:style w:type="paragraph" w:styleId="af6">
    <w:name w:val="footnote text"/>
    <w:basedOn w:val="a"/>
    <w:link w:val="af7"/>
    <w:uiPriority w:val="99"/>
    <w:semiHidden/>
    <w:unhideWhenUsed/>
    <w:rsid w:val="00724476"/>
    <w:rPr>
      <w:sz w:val="20"/>
      <w:szCs w:val="20"/>
    </w:rPr>
  </w:style>
  <w:style w:type="character" w:customStyle="1" w:styleId="af7">
    <w:name w:val="Текст виноски Знак"/>
    <w:link w:val="af6"/>
    <w:uiPriority w:val="99"/>
    <w:semiHidden/>
    <w:rsid w:val="00724476"/>
    <w:rPr>
      <w:lang w:eastAsia="en-US"/>
    </w:rPr>
  </w:style>
  <w:style w:type="character" w:styleId="af8">
    <w:name w:val="footnote reference"/>
    <w:uiPriority w:val="99"/>
    <w:semiHidden/>
    <w:unhideWhenUsed/>
    <w:rsid w:val="00724476"/>
    <w:rPr>
      <w:vertAlign w:val="superscript"/>
    </w:rPr>
  </w:style>
  <w:style w:type="character" w:customStyle="1" w:styleId="1">
    <w:name w:val="Текст примітки Знак1"/>
    <w:uiPriority w:val="99"/>
    <w:rsid w:val="00724476"/>
    <w:rPr>
      <w:sz w:val="20"/>
    </w:rPr>
  </w:style>
  <w:style w:type="character" w:styleId="af9">
    <w:name w:val="Unresolved Mention"/>
    <w:uiPriority w:val="99"/>
    <w:semiHidden/>
    <w:unhideWhenUsed/>
    <w:rsid w:val="007C4834"/>
    <w:rPr>
      <w:color w:val="605E5C"/>
      <w:shd w:val="clear" w:color="auto" w:fill="E1DFDD"/>
    </w:rPr>
  </w:style>
  <w:style w:type="character" w:customStyle="1" w:styleId="cardheaderitem">
    <w:name w:val="card__header__item"/>
    <w:rsid w:val="007B51E2"/>
  </w:style>
  <w:style w:type="character" w:customStyle="1" w:styleId="cardfieldtype">
    <w:name w:val="card__field__type"/>
    <w:rsid w:val="007B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5655">
      <w:bodyDiv w:val="1"/>
      <w:marLeft w:val="0"/>
      <w:marRight w:val="0"/>
      <w:marTop w:val="0"/>
      <w:marBottom w:val="0"/>
      <w:divBdr>
        <w:top w:val="none" w:sz="0" w:space="0" w:color="auto"/>
        <w:left w:val="none" w:sz="0" w:space="0" w:color="auto"/>
        <w:bottom w:val="none" w:sz="0" w:space="0" w:color="auto"/>
        <w:right w:val="none" w:sz="0" w:space="0" w:color="auto"/>
      </w:divBdr>
    </w:div>
    <w:div w:id="105782580">
      <w:bodyDiv w:val="1"/>
      <w:marLeft w:val="0"/>
      <w:marRight w:val="0"/>
      <w:marTop w:val="0"/>
      <w:marBottom w:val="0"/>
      <w:divBdr>
        <w:top w:val="none" w:sz="0" w:space="0" w:color="auto"/>
        <w:left w:val="none" w:sz="0" w:space="0" w:color="auto"/>
        <w:bottom w:val="none" w:sz="0" w:space="0" w:color="auto"/>
        <w:right w:val="none" w:sz="0" w:space="0" w:color="auto"/>
      </w:divBdr>
    </w:div>
    <w:div w:id="117263477">
      <w:bodyDiv w:val="1"/>
      <w:marLeft w:val="0"/>
      <w:marRight w:val="0"/>
      <w:marTop w:val="0"/>
      <w:marBottom w:val="0"/>
      <w:divBdr>
        <w:top w:val="none" w:sz="0" w:space="0" w:color="auto"/>
        <w:left w:val="none" w:sz="0" w:space="0" w:color="auto"/>
        <w:bottom w:val="none" w:sz="0" w:space="0" w:color="auto"/>
        <w:right w:val="none" w:sz="0" w:space="0" w:color="auto"/>
      </w:divBdr>
    </w:div>
    <w:div w:id="169806555">
      <w:bodyDiv w:val="1"/>
      <w:marLeft w:val="0"/>
      <w:marRight w:val="0"/>
      <w:marTop w:val="0"/>
      <w:marBottom w:val="0"/>
      <w:divBdr>
        <w:top w:val="none" w:sz="0" w:space="0" w:color="auto"/>
        <w:left w:val="none" w:sz="0" w:space="0" w:color="auto"/>
        <w:bottom w:val="none" w:sz="0" w:space="0" w:color="auto"/>
        <w:right w:val="none" w:sz="0" w:space="0" w:color="auto"/>
      </w:divBdr>
    </w:div>
    <w:div w:id="173149699">
      <w:bodyDiv w:val="1"/>
      <w:marLeft w:val="0"/>
      <w:marRight w:val="0"/>
      <w:marTop w:val="0"/>
      <w:marBottom w:val="0"/>
      <w:divBdr>
        <w:top w:val="none" w:sz="0" w:space="0" w:color="auto"/>
        <w:left w:val="none" w:sz="0" w:space="0" w:color="auto"/>
        <w:bottom w:val="none" w:sz="0" w:space="0" w:color="auto"/>
        <w:right w:val="none" w:sz="0" w:space="0" w:color="auto"/>
      </w:divBdr>
    </w:div>
    <w:div w:id="224608467">
      <w:bodyDiv w:val="1"/>
      <w:marLeft w:val="0"/>
      <w:marRight w:val="0"/>
      <w:marTop w:val="0"/>
      <w:marBottom w:val="0"/>
      <w:divBdr>
        <w:top w:val="none" w:sz="0" w:space="0" w:color="auto"/>
        <w:left w:val="none" w:sz="0" w:space="0" w:color="auto"/>
        <w:bottom w:val="none" w:sz="0" w:space="0" w:color="auto"/>
        <w:right w:val="none" w:sz="0" w:space="0" w:color="auto"/>
      </w:divBdr>
    </w:div>
    <w:div w:id="338898254">
      <w:bodyDiv w:val="1"/>
      <w:marLeft w:val="0"/>
      <w:marRight w:val="0"/>
      <w:marTop w:val="0"/>
      <w:marBottom w:val="0"/>
      <w:divBdr>
        <w:top w:val="none" w:sz="0" w:space="0" w:color="auto"/>
        <w:left w:val="none" w:sz="0" w:space="0" w:color="auto"/>
        <w:bottom w:val="none" w:sz="0" w:space="0" w:color="auto"/>
        <w:right w:val="none" w:sz="0" w:space="0" w:color="auto"/>
      </w:divBdr>
    </w:div>
    <w:div w:id="397900573">
      <w:bodyDiv w:val="1"/>
      <w:marLeft w:val="0"/>
      <w:marRight w:val="0"/>
      <w:marTop w:val="0"/>
      <w:marBottom w:val="0"/>
      <w:divBdr>
        <w:top w:val="none" w:sz="0" w:space="0" w:color="auto"/>
        <w:left w:val="none" w:sz="0" w:space="0" w:color="auto"/>
        <w:bottom w:val="none" w:sz="0" w:space="0" w:color="auto"/>
        <w:right w:val="none" w:sz="0" w:space="0" w:color="auto"/>
      </w:divBdr>
    </w:div>
    <w:div w:id="412555818">
      <w:bodyDiv w:val="1"/>
      <w:marLeft w:val="0"/>
      <w:marRight w:val="0"/>
      <w:marTop w:val="0"/>
      <w:marBottom w:val="0"/>
      <w:divBdr>
        <w:top w:val="none" w:sz="0" w:space="0" w:color="auto"/>
        <w:left w:val="none" w:sz="0" w:space="0" w:color="auto"/>
        <w:bottom w:val="none" w:sz="0" w:space="0" w:color="auto"/>
        <w:right w:val="none" w:sz="0" w:space="0" w:color="auto"/>
      </w:divBdr>
    </w:div>
    <w:div w:id="484516323">
      <w:bodyDiv w:val="1"/>
      <w:marLeft w:val="0"/>
      <w:marRight w:val="0"/>
      <w:marTop w:val="0"/>
      <w:marBottom w:val="0"/>
      <w:divBdr>
        <w:top w:val="none" w:sz="0" w:space="0" w:color="auto"/>
        <w:left w:val="none" w:sz="0" w:space="0" w:color="auto"/>
        <w:bottom w:val="none" w:sz="0" w:space="0" w:color="auto"/>
        <w:right w:val="none" w:sz="0" w:space="0" w:color="auto"/>
      </w:divBdr>
    </w:div>
    <w:div w:id="540634776">
      <w:bodyDiv w:val="1"/>
      <w:marLeft w:val="0"/>
      <w:marRight w:val="0"/>
      <w:marTop w:val="0"/>
      <w:marBottom w:val="0"/>
      <w:divBdr>
        <w:top w:val="none" w:sz="0" w:space="0" w:color="auto"/>
        <w:left w:val="none" w:sz="0" w:space="0" w:color="auto"/>
        <w:bottom w:val="none" w:sz="0" w:space="0" w:color="auto"/>
        <w:right w:val="none" w:sz="0" w:space="0" w:color="auto"/>
      </w:divBdr>
    </w:div>
    <w:div w:id="580023588">
      <w:bodyDiv w:val="1"/>
      <w:marLeft w:val="0"/>
      <w:marRight w:val="0"/>
      <w:marTop w:val="0"/>
      <w:marBottom w:val="0"/>
      <w:divBdr>
        <w:top w:val="none" w:sz="0" w:space="0" w:color="auto"/>
        <w:left w:val="none" w:sz="0" w:space="0" w:color="auto"/>
        <w:bottom w:val="none" w:sz="0" w:space="0" w:color="auto"/>
        <w:right w:val="none" w:sz="0" w:space="0" w:color="auto"/>
      </w:divBdr>
    </w:div>
    <w:div w:id="660041136">
      <w:bodyDiv w:val="1"/>
      <w:marLeft w:val="0"/>
      <w:marRight w:val="0"/>
      <w:marTop w:val="0"/>
      <w:marBottom w:val="0"/>
      <w:divBdr>
        <w:top w:val="none" w:sz="0" w:space="0" w:color="auto"/>
        <w:left w:val="none" w:sz="0" w:space="0" w:color="auto"/>
        <w:bottom w:val="none" w:sz="0" w:space="0" w:color="auto"/>
        <w:right w:val="none" w:sz="0" w:space="0" w:color="auto"/>
      </w:divBdr>
    </w:div>
    <w:div w:id="667096592">
      <w:bodyDiv w:val="1"/>
      <w:marLeft w:val="0"/>
      <w:marRight w:val="0"/>
      <w:marTop w:val="0"/>
      <w:marBottom w:val="0"/>
      <w:divBdr>
        <w:top w:val="none" w:sz="0" w:space="0" w:color="auto"/>
        <w:left w:val="none" w:sz="0" w:space="0" w:color="auto"/>
        <w:bottom w:val="none" w:sz="0" w:space="0" w:color="auto"/>
        <w:right w:val="none" w:sz="0" w:space="0" w:color="auto"/>
      </w:divBdr>
      <w:divsChild>
        <w:div w:id="1474910832">
          <w:marLeft w:val="0"/>
          <w:marRight w:val="0"/>
          <w:marTop w:val="0"/>
          <w:marBottom w:val="0"/>
          <w:divBdr>
            <w:top w:val="none" w:sz="0" w:space="0" w:color="auto"/>
            <w:left w:val="none" w:sz="0" w:space="0" w:color="auto"/>
            <w:bottom w:val="none" w:sz="0" w:space="0" w:color="auto"/>
            <w:right w:val="none" w:sz="0" w:space="0" w:color="auto"/>
          </w:divBdr>
          <w:divsChild>
            <w:div w:id="19032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99794">
      <w:bodyDiv w:val="1"/>
      <w:marLeft w:val="0"/>
      <w:marRight w:val="0"/>
      <w:marTop w:val="0"/>
      <w:marBottom w:val="0"/>
      <w:divBdr>
        <w:top w:val="none" w:sz="0" w:space="0" w:color="auto"/>
        <w:left w:val="none" w:sz="0" w:space="0" w:color="auto"/>
        <w:bottom w:val="none" w:sz="0" w:space="0" w:color="auto"/>
        <w:right w:val="none" w:sz="0" w:space="0" w:color="auto"/>
      </w:divBdr>
    </w:div>
    <w:div w:id="704016939">
      <w:bodyDiv w:val="1"/>
      <w:marLeft w:val="0"/>
      <w:marRight w:val="0"/>
      <w:marTop w:val="0"/>
      <w:marBottom w:val="0"/>
      <w:divBdr>
        <w:top w:val="none" w:sz="0" w:space="0" w:color="auto"/>
        <w:left w:val="none" w:sz="0" w:space="0" w:color="auto"/>
        <w:bottom w:val="none" w:sz="0" w:space="0" w:color="auto"/>
        <w:right w:val="none" w:sz="0" w:space="0" w:color="auto"/>
      </w:divBdr>
    </w:div>
    <w:div w:id="722406979">
      <w:bodyDiv w:val="1"/>
      <w:marLeft w:val="0"/>
      <w:marRight w:val="0"/>
      <w:marTop w:val="0"/>
      <w:marBottom w:val="0"/>
      <w:divBdr>
        <w:top w:val="none" w:sz="0" w:space="0" w:color="auto"/>
        <w:left w:val="none" w:sz="0" w:space="0" w:color="auto"/>
        <w:bottom w:val="none" w:sz="0" w:space="0" w:color="auto"/>
        <w:right w:val="none" w:sz="0" w:space="0" w:color="auto"/>
      </w:divBdr>
    </w:div>
    <w:div w:id="816191595">
      <w:bodyDiv w:val="1"/>
      <w:marLeft w:val="0"/>
      <w:marRight w:val="0"/>
      <w:marTop w:val="0"/>
      <w:marBottom w:val="0"/>
      <w:divBdr>
        <w:top w:val="none" w:sz="0" w:space="0" w:color="auto"/>
        <w:left w:val="none" w:sz="0" w:space="0" w:color="auto"/>
        <w:bottom w:val="none" w:sz="0" w:space="0" w:color="auto"/>
        <w:right w:val="none" w:sz="0" w:space="0" w:color="auto"/>
      </w:divBdr>
    </w:div>
    <w:div w:id="833833497">
      <w:bodyDiv w:val="1"/>
      <w:marLeft w:val="0"/>
      <w:marRight w:val="0"/>
      <w:marTop w:val="0"/>
      <w:marBottom w:val="0"/>
      <w:divBdr>
        <w:top w:val="none" w:sz="0" w:space="0" w:color="auto"/>
        <w:left w:val="none" w:sz="0" w:space="0" w:color="auto"/>
        <w:bottom w:val="none" w:sz="0" w:space="0" w:color="auto"/>
        <w:right w:val="none" w:sz="0" w:space="0" w:color="auto"/>
      </w:divBdr>
    </w:div>
    <w:div w:id="973365740">
      <w:bodyDiv w:val="1"/>
      <w:marLeft w:val="0"/>
      <w:marRight w:val="0"/>
      <w:marTop w:val="0"/>
      <w:marBottom w:val="0"/>
      <w:divBdr>
        <w:top w:val="none" w:sz="0" w:space="0" w:color="auto"/>
        <w:left w:val="none" w:sz="0" w:space="0" w:color="auto"/>
        <w:bottom w:val="none" w:sz="0" w:space="0" w:color="auto"/>
        <w:right w:val="none" w:sz="0" w:space="0" w:color="auto"/>
      </w:divBdr>
    </w:div>
    <w:div w:id="974333916">
      <w:bodyDiv w:val="1"/>
      <w:marLeft w:val="0"/>
      <w:marRight w:val="0"/>
      <w:marTop w:val="0"/>
      <w:marBottom w:val="0"/>
      <w:divBdr>
        <w:top w:val="none" w:sz="0" w:space="0" w:color="auto"/>
        <w:left w:val="none" w:sz="0" w:space="0" w:color="auto"/>
        <w:bottom w:val="none" w:sz="0" w:space="0" w:color="auto"/>
        <w:right w:val="none" w:sz="0" w:space="0" w:color="auto"/>
      </w:divBdr>
    </w:div>
    <w:div w:id="1056733728">
      <w:bodyDiv w:val="1"/>
      <w:marLeft w:val="0"/>
      <w:marRight w:val="0"/>
      <w:marTop w:val="0"/>
      <w:marBottom w:val="0"/>
      <w:divBdr>
        <w:top w:val="none" w:sz="0" w:space="0" w:color="auto"/>
        <w:left w:val="none" w:sz="0" w:space="0" w:color="auto"/>
        <w:bottom w:val="none" w:sz="0" w:space="0" w:color="auto"/>
        <w:right w:val="none" w:sz="0" w:space="0" w:color="auto"/>
      </w:divBdr>
    </w:div>
    <w:div w:id="1060595758">
      <w:bodyDiv w:val="1"/>
      <w:marLeft w:val="0"/>
      <w:marRight w:val="0"/>
      <w:marTop w:val="0"/>
      <w:marBottom w:val="0"/>
      <w:divBdr>
        <w:top w:val="none" w:sz="0" w:space="0" w:color="auto"/>
        <w:left w:val="none" w:sz="0" w:space="0" w:color="auto"/>
        <w:bottom w:val="none" w:sz="0" w:space="0" w:color="auto"/>
        <w:right w:val="none" w:sz="0" w:space="0" w:color="auto"/>
      </w:divBdr>
    </w:div>
    <w:div w:id="1065104045">
      <w:bodyDiv w:val="1"/>
      <w:marLeft w:val="0"/>
      <w:marRight w:val="0"/>
      <w:marTop w:val="0"/>
      <w:marBottom w:val="0"/>
      <w:divBdr>
        <w:top w:val="none" w:sz="0" w:space="0" w:color="auto"/>
        <w:left w:val="none" w:sz="0" w:space="0" w:color="auto"/>
        <w:bottom w:val="none" w:sz="0" w:space="0" w:color="auto"/>
        <w:right w:val="none" w:sz="0" w:space="0" w:color="auto"/>
      </w:divBdr>
    </w:div>
    <w:div w:id="1144586709">
      <w:bodyDiv w:val="1"/>
      <w:marLeft w:val="0"/>
      <w:marRight w:val="0"/>
      <w:marTop w:val="0"/>
      <w:marBottom w:val="0"/>
      <w:divBdr>
        <w:top w:val="none" w:sz="0" w:space="0" w:color="auto"/>
        <w:left w:val="none" w:sz="0" w:space="0" w:color="auto"/>
        <w:bottom w:val="none" w:sz="0" w:space="0" w:color="auto"/>
        <w:right w:val="none" w:sz="0" w:space="0" w:color="auto"/>
      </w:divBdr>
    </w:div>
    <w:div w:id="1236016119">
      <w:bodyDiv w:val="1"/>
      <w:marLeft w:val="0"/>
      <w:marRight w:val="0"/>
      <w:marTop w:val="0"/>
      <w:marBottom w:val="0"/>
      <w:divBdr>
        <w:top w:val="none" w:sz="0" w:space="0" w:color="auto"/>
        <w:left w:val="none" w:sz="0" w:space="0" w:color="auto"/>
        <w:bottom w:val="none" w:sz="0" w:space="0" w:color="auto"/>
        <w:right w:val="none" w:sz="0" w:space="0" w:color="auto"/>
      </w:divBdr>
    </w:div>
    <w:div w:id="1249581913">
      <w:bodyDiv w:val="1"/>
      <w:marLeft w:val="0"/>
      <w:marRight w:val="0"/>
      <w:marTop w:val="0"/>
      <w:marBottom w:val="0"/>
      <w:divBdr>
        <w:top w:val="none" w:sz="0" w:space="0" w:color="auto"/>
        <w:left w:val="none" w:sz="0" w:space="0" w:color="auto"/>
        <w:bottom w:val="none" w:sz="0" w:space="0" w:color="auto"/>
        <w:right w:val="none" w:sz="0" w:space="0" w:color="auto"/>
      </w:divBdr>
    </w:div>
    <w:div w:id="1256862678">
      <w:bodyDiv w:val="1"/>
      <w:marLeft w:val="0"/>
      <w:marRight w:val="0"/>
      <w:marTop w:val="0"/>
      <w:marBottom w:val="0"/>
      <w:divBdr>
        <w:top w:val="none" w:sz="0" w:space="0" w:color="auto"/>
        <w:left w:val="none" w:sz="0" w:space="0" w:color="auto"/>
        <w:bottom w:val="none" w:sz="0" w:space="0" w:color="auto"/>
        <w:right w:val="none" w:sz="0" w:space="0" w:color="auto"/>
      </w:divBdr>
    </w:div>
    <w:div w:id="1264343463">
      <w:bodyDiv w:val="1"/>
      <w:marLeft w:val="0"/>
      <w:marRight w:val="0"/>
      <w:marTop w:val="0"/>
      <w:marBottom w:val="0"/>
      <w:divBdr>
        <w:top w:val="none" w:sz="0" w:space="0" w:color="auto"/>
        <w:left w:val="none" w:sz="0" w:space="0" w:color="auto"/>
        <w:bottom w:val="none" w:sz="0" w:space="0" w:color="auto"/>
        <w:right w:val="none" w:sz="0" w:space="0" w:color="auto"/>
      </w:divBdr>
    </w:div>
    <w:div w:id="1267234710">
      <w:bodyDiv w:val="1"/>
      <w:marLeft w:val="0"/>
      <w:marRight w:val="0"/>
      <w:marTop w:val="0"/>
      <w:marBottom w:val="0"/>
      <w:divBdr>
        <w:top w:val="none" w:sz="0" w:space="0" w:color="auto"/>
        <w:left w:val="none" w:sz="0" w:space="0" w:color="auto"/>
        <w:bottom w:val="none" w:sz="0" w:space="0" w:color="auto"/>
        <w:right w:val="none" w:sz="0" w:space="0" w:color="auto"/>
      </w:divBdr>
    </w:div>
    <w:div w:id="1291399329">
      <w:bodyDiv w:val="1"/>
      <w:marLeft w:val="0"/>
      <w:marRight w:val="0"/>
      <w:marTop w:val="0"/>
      <w:marBottom w:val="0"/>
      <w:divBdr>
        <w:top w:val="none" w:sz="0" w:space="0" w:color="auto"/>
        <w:left w:val="none" w:sz="0" w:space="0" w:color="auto"/>
        <w:bottom w:val="none" w:sz="0" w:space="0" w:color="auto"/>
        <w:right w:val="none" w:sz="0" w:space="0" w:color="auto"/>
      </w:divBdr>
    </w:div>
    <w:div w:id="1339846363">
      <w:bodyDiv w:val="1"/>
      <w:marLeft w:val="0"/>
      <w:marRight w:val="0"/>
      <w:marTop w:val="0"/>
      <w:marBottom w:val="0"/>
      <w:divBdr>
        <w:top w:val="none" w:sz="0" w:space="0" w:color="auto"/>
        <w:left w:val="none" w:sz="0" w:space="0" w:color="auto"/>
        <w:bottom w:val="none" w:sz="0" w:space="0" w:color="auto"/>
        <w:right w:val="none" w:sz="0" w:space="0" w:color="auto"/>
      </w:divBdr>
    </w:div>
    <w:div w:id="1380395708">
      <w:bodyDiv w:val="1"/>
      <w:marLeft w:val="0"/>
      <w:marRight w:val="0"/>
      <w:marTop w:val="0"/>
      <w:marBottom w:val="0"/>
      <w:divBdr>
        <w:top w:val="none" w:sz="0" w:space="0" w:color="auto"/>
        <w:left w:val="none" w:sz="0" w:space="0" w:color="auto"/>
        <w:bottom w:val="none" w:sz="0" w:space="0" w:color="auto"/>
        <w:right w:val="none" w:sz="0" w:space="0" w:color="auto"/>
      </w:divBdr>
    </w:div>
    <w:div w:id="1385369933">
      <w:bodyDiv w:val="1"/>
      <w:marLeft w:val="0"/>
      <w:marRight w:val="0"/>
      <w:marTop w:val="0"/>
      <w:marBottom w:val="0"/>
      <w:divBdr>
        <w:top w:val="none" w:sz="0" w:space="0" w:color="auto"/>
        <w:left w:val="none" w:sz="0" w:space="0" w:color="auto"/>
        <w:bottom w:val="none" w:sz="0" w:space="0" w:color="auto"/>
        <w:right w:val="none" w:sz="0" w:space="0" w:color="auto"/>
      </w:divBdr>
    </w:div>
    <w:div w:id="1397582907">
      <w:bodyDiv w:val="1"/>
      <w:marLeft w:val="0"/>
      <w:marRight w:val="0"/>
      <w:marTop w:val="0"/>
      <w:marBottom w:val="0"/>
      <w:divBdr>
        <w:top w:val="none" w:sz="0" w:space="0" w:color="auto"/>
        <w:left w:val="none" w:sz="0" w:space="0" w:color="auto"/>
        <w:bottom w:val="none" w:sz="0" w:space="0" w:color="auto"/>
        <w:right w:val="none" w:sz="0" w:space="0" w:color="auto"/>
      </w:divBdr>
    </w:div>
    <w:div w:id="1445882853">
      <w:bodyDiv w:val="1"/>
      <w:marLeft w:val="0"/>
      <w:marRight w:val="0"/>
      <w:marTop w:val="0"/>
      <w:marBottom w:val="0"/>
      <w:divBdr>
        <w:top w:val="none" w:sz="0" w:space="0" w:color="auto"/>
        <w:left w:val="none" w:sz="0" w:space="0" w:color="auto"/>
        <w:bottom w:val="none" w:sz="0" w:space="0" w:color="auto"/>
        <w:right w:val="none" w:sz="0" w:space="0" w:color="auto"/>
      </w:divBdr>
    </w:div>
    <w:div w:id="1460103550">
      <w:bodyDiv w:val="1"/>
      <w:marLeft w:val="0"/>
      <w:marRight w:val="0"/>
      <w:marTop w:val="0"/>
      <w:marBottom w:val="0"/>
      <w:divBdr>
        <w:top w:val="none" w:sz="0" w:space="0" w:color="auto"/>
        <w:left w:val="none" w:sz="0" w:space="0" w:color="auto"/>
        <w:bottom w:val="none" w:sz="0" w:space="0" w:color="auto"/>
        <w:right w:val="none" w:sz="0" w:space="0" w:color="auto"/>
      </w:divBdr>
    </w:div>
    <w:div w:id="1469475072">
      <w:bodyDiv w:val="1"/>
      <w:marLeft w:val="0"/>
      <w:marRight w:val="0"/>
      <w:marTop w:val="0"/>
      <w:marBottom w:val="0"/>
      <w:divBdr>
        <w:top w:val="none" w:sz="0" w:space="0" w:color="auto"/>
        <w:left w:val="none" w:sz="0" w:space="0" w:color="auto"/>
        <w:bottom w:val="none" w:sz="0" w:space="0" w:color="auto"/>
        <w:right w:val="none" w:sz="0" w:space="0" w:color="auto"/>
      </w:divBdr>
    </w:div>
    <w:div w:id="1515420195">
      <w:bodyDiv w:val="1"/>
      <w:marLeft w:val="0"/>
      <w:marRight w:val="0"/>
      <w:marTop w:val="0"/>
      <w:marBottom w:val="0"/>
      <w:divBdr>
        <w:top w:val="none" w:sz="0" w:space="0" w:color="auto"/>
        <w:left w:val="none" w:sz="0" w:space="0" w:color="auto"/>
        <w:bottom w:val="none" w:sz="0" w:space="0" w:color="auto"/>
        <w:right w:val="none" w:sz="0" w:space="0" w:color="auto"/>
      </w:divBdr>
    </w:div>
    <w:div w:id="1529566566">
      <w:bodyDiv w:val="1"/>
      <w:marLeft w:val="0"/>
      <w:marRight w:val="0"/>
      <w:marTop w:val="0"/>
      <w:marBottom w:val="0"/>
      <w:divBdr>
        <w:top w:val="none" w:sz="0" w:space="0" w:color="auto"/>
        <w:left w:val="none" w:sz="0" w:space="0" w:color="auto"/>
        <w:bottom w:val="none" w:sz="0" w:space="0" w:color="auto"/>
        <w:right w:val="none" w:sz="0" w:space="0" w:color="auto"/>
      </w:divBdr>
    </w:div>
    <w:div w:id="1547840385">
      <w:bodyDiv w:val="1"/>
      <w:marLeft w:val="0"/>
      <w:marRight w:val="0"/>
      <w:marTop w:val="0"/>
      <w:marBottom w:val="0"/>
      <w:divBdr>
        <w:top w:val="none" w:sz="0" w:space="0" w:color="auto"/>
        <w:left w:val="none" w:sz="0" w:space="0" w:color="auto"/>
        <w:bottom w:val="none" w:sz="0" w:space="0" w:color="auto"/>
        <w:right w:val="none" w:sz="0" w:space="0" w:color="auto"/>
      </w:divBdr>
    </w:div>
    <w:div w:id="1549804852">
      <w:bodyDiv w:val="1"/>
      <w:marLeft w:val="0"/>
      <w:marRight w:val="0"/>
      <w:marTop w:val="0"/>
      <w:marBottom w:val="0"/>
      <w:divBdr>
        <w:top w:val="none" w:sz="0" w:space="0" w:color="auto"/>
        <w:left w:val="none" w:sz="0" w:space="0" w:color="auto"/>
        <w:bottom w:val="none" w:sz="0" w:space="0" w:color="auto"/>
        <w:right w:val="none" w:sz="0" w:space="0" w:color="auto"/>
      </w:divBdr>
    </w:div>
    <w:div w:id="1556504787">
      <w:bodyDiv w:val="1"/>
      <w:marLeft w:val="0"/>
      <w:marRight w:val="0"/>
      <w:marTop w:val="0"/>
      <w:marBottom w:val="0"/>
      <w:divBdr>
        <w:top w:val="none" w:sz="0" w:space="0" w:color="auto"/>
        <w:left w:val="none" w:sz="0" w:space="0" w:color="auto"/>
        <w:bottom w:val="none" w:sz="0" w:space="0" w:color="auto"/>
        <w:right w:val="none" w:sz="0" w:space="0" w:color="auto"/>
      </w:divBdr>
    </w:div>
    <w:div w:id="1570072454">
      <w:bodyDiv w:val="1"/>
      <w:marLeft w:val="0"/>
      <w:marRight w:val="0"/>
      <w:marTop w:val="0"/>
      <w:marBottom w:val="0"/>
      <w:divBdr>
        <w:top w:val="none" w:sz="0" w:space="0" w:color="auto"/>
        <w:left w:val="none" w:sz="0" w:space="0" w:color="auto"/>
        <w:bottom w:val="none" w:sz="0" w:space="0" w:color="auto"/>
        <w:right w:val="none" w:sz="0" w:space="0" w:color="auto"/>
      </w:divBdr>
    </w:div>
    <w:div w:id="1642735891">
      <w:bodyDiv w:val="1"/>
      <w:marLeft w:val="0"/>
      <w:marRight w:val="0"/>
      <w:marTop w:val="0"/>
      <w:marBottom w:val="0"/>
      <w:divBdr>
        <w:top w:val="none" w:sz="0" w:space="0" w:color="auto"/>
        <w:left w:val="none" w:sz="0" w:space="0" w:color="auto"/>
        <w:bottom w:val="none" w:sz="0" w:space="0" w:color="auto"/>
        <w:right w:val="none" w:sz="0" w:space="0" w:color="auto"/>
      </w:divBdr>
    </w:div>
    <w:div w:id="1685127435">
      <w:bodyDiv w:val="1"/>
      <w:marLeft w:val="0"/>
      <w:marRight w:val="0"/>
      <w:marTop w:val="0"/>
      <w:marBottom w:val="0"/>
      <w:divBdr>
        <w:top w:val="none" w:sz="0" w:space="0" w:color="auto"/>
        <w:left w:val="none" w:sz="0" w:space="0" w:color="auto"/>
        <w:bottom w:val="none" w:sz="0" w:space="0" w:color="auto"/>
        <w:right w:val="none" w:sz="0" w:space="0" w:color="auto"/>
      </w:divBdr>
    </w:div>
    <w:div w:id="1693922374">
      <w:bodyDiv w:val="1"/>
      <w:marLeft w:val="0"/>
      <w:marRight w:val="0"/>
      <w:marTop w:val="0"/>
      <w:marBottom w:val="0"/>
      <w:divBdr>
        <w:top w:val="none" w:sz="0" w:space="0" w:color="auto"/>
        <w:left w:val="none" w:sz="0" w:space="0" w:color="auto"/>
        <w:bottom w:val="none" w:sz="0" w:space="0" w:color="auto"/>
        <w:right w:val="none" w:sz="0" w:space="0" w:color="auto"/>
      </w:divBdr>
    </w:div>
    <w:div w:id="1793207285">
      <w:bodyDiv w:val="1"/>
      <w:marLeft w:val="0"/>
      <w:marRight w:val="0"/>
      <w:marTop w:val="0"/>
      <w:marBottom w:val="0"/>
      <w:divBdr>
        <w:top w:val="none" w:sz="0" w:space="0" w:color="auto"/>
        <w:left w:val="none" w:sz="0" w:space="0" w:color="auto"/>
        <w:bottom w:val="none" w:sz="0" w:space="0" w:color="auto"/>
        <w:right w:val="none" w:sz="0" w:space="0" w:color="auto"/>
      </w:divBdr>
    </w:div>
    <w:div w:id="1813326571">
      <w:bodyDiv w:val="1"/>
      <w:marLeft w:val="0"/>
      <w:marRight w:val="0"/>
      <w:marTop w:val="0"/>
      <w:marBottom w:val="0"/>
      <w:divBdr>
        <w:top w:val="none" w:sz="0" w:space="0" w:color="auto"/>
        <w:left w:val="none" w:sz="0" w:space="0" w:color="auto"/>
        <w:bottom w:val="none" w:sz="0" w:space="0" w:color="auto"/>
        <w:right w:val="none" w:sz="0" w:space="0" w:color="auto"/>
      </w:divBdr>
    </w:div>
    <w:div w:id="1839807569">
      <w:bodyDiv w:val="1"/>
      <w:marLeft w:val="0"/>
      <w:marRight w:val="0"/>
      <w:marTop w:val="0"/>
      <w:marBottom w:val="0"/>
      <w:divBdr>
        <w:top w:val="none" w:sz="0" w:space="0" w:color="auto"/>
        <w:left w:val="none" w:sz="0" w:space="0" w:color="auto"/>
        <w:bottom w:val="none" w:sz="0" w:space="0" w:color="auto"/>
        <w:right w:val="none" w:sz="0" w:space="0" w:color="auto"/>
      </w:divBdr>
    </w:div>
    <w:div w:id="1866751971">
      <w:bodyDiv w:val="1"/>
      <w:marLeft w:val="0"/>
      <w:marRight w:val="0"/>
      <w:marTop w:val="0"/>
      <w:marBottom w:val="0"/>
      <w:divBdr>
        <w:top w:val="none" w:sz="0" w:space="0" w:color="auto"/>
        <w:left w:val="none" w:sz="0" w:space="0" w:color="auto"/>
        <w:bottom w:val="none" w:sz="0" w:space="0" w:color="auto"/>
        <w:right w:val="none" w:sz="0" w:space="0" w:color="auto"/>
      </w:divBdr>
    </w:div>
    <w:div w:id="1871869927">
      <w:bodyDiv w:val="1"/>
      <w:marLeft w:val="0"/>
      <w:marRight w:val="0"/>
      <w:marTop w:val="0"/>
      <w:marBottom w:val="0"/>
      <w:divBdr>
        <w:top w:val="none" w:sz="0" w:space="0" w:color="auto"/>
        <w:left w:val="none" w:sz="0" w:space="0" w:color="auto"/>
        <w:bottom w:val="none" w:sz="0" w:space="0" w:color="auto"/>
        <w:right w:val="none" w:sz="0" w:space="0" w:color="auto"/>
      </w:divBdr>
    </w:div>
    <w:div w:id="1939480742">
      <w:bodyDiv w:val="1"/>
      <w:marLeft w:val="0"/>
      <w:marRight w:val="0"/>
      <w:marTop w:val="0"/>
      <w:marBottom w:val="0"/>
      <w:divBdr>
        <w:top w:val="none" w:sz="0" w:space="0" w:color="auto"/>
        <w:left w:val="none" w:sz="0" w:space="0" w:color="auto"/>
        <w:bottom w:val="none" w:sz="0" w:space="0" w:color="auto"/>
        <w:right w:val="none" w:sz="0" w:space="0" w:color="auto"/>
      </w:divBdr>
    </w:div>
    <w:div w:id="1941377914">
      <w:bodyDiv w:val="1"/>
      <w:marLeft w:val="0"/>
      <w:marRight w:val="0"/>
      <w:marTop w:val="0"/>
      <w:marBottom w:val="0"/>
      <w:divBdr>
        <w:top w:val="none" w:sz="0" w:space="0" w:color="auto"/>
        <w:left w:val="none" w:sz="0" w:space="0" w:color="auto"/>
        <w:bottom w:val="none" w:sz="0" w:space="0" w:color="auto"/>
        <w:right w:val="none" w:sz="0" w:space="0" w:color="auto"/>
      </w:divBdr>
    </w:div>
    <w:div w:id="1977488244">
      <w:bodyDiv w:val="1"/>
      <w:marLeft w:val="0"/>
      <w:marRight w:val="0"/>
      <w:marTop w:val="0"/>
      <w:marBottom w:val="0"/>
      <w:divBdr>
        <w:top w:val="none" w:sz="0" w:space="0" w:color="auto"/>
        <w:left w:val="none" w:sz="0" w:space="0" w:color="auto"/>
        <w:bottom w:val="none" w:sz="0" w:space="0" w:color="auto"/>
        <w:right w:val="none" w:sz="0" w:space="0" w:color="auto"/>
      </w:divBdr>
    </w:div>
    <w:div w:id="2000648156">
      <w:bodyDiv w:val="1"/>
      <w:marLeft w:val="0"/>
      <w:marRight w:val="0"/>
      <w:marTop w:val="0"/>
      <w:marBottom w:val="0"/>
      <w:divBdr>
        <w:top w:val="none" w:sz="0" w:space="0" w:color="auto"/>
        <w:left w:val="none" w:sz="0" w:space="0" w:color="auto"/>
        <w:bottom w:val="none" w:sz="0" w:space="0" w:color="auto"/>
        <w:right w:val="none" w:sz="0" w:space="0" w:color="auto"/>
      </w:divBdr>
    </w:div>
    <w:div w:id="2003073412">
      <w:bodyDiv w:val="1"/>
      <w:marLeft w:val="0"/>
      <w:marRight w:val="0"/>
      <w:marTop w:val="0"/>
      <w:marBottom w:val="0"/>
      <w:divBdr>
        <w:top w:val="none" w:sz="0" w:space="0" w:color="auto"/>
        <w:left w:val="none" w:sz="0" w:space="0" w:color="auto"/>
        <w:bottom w:val="none" w:sz="0" w:space="0" w:color="auto"/>
        <w:right w:val="none" w:sz="0" w:space="0" w:color="auto"/>
      </w:divBdr>
    </w:div>
    <w:div w:id="2039113197">
      <w:bodyDiv w:val="1"/>
      <w:marLeft w:val="0"/>
      <w:marRight w:val="0"/>
      <w:marTop w:val="0"/>
      <w:marBottom w:val="0"/>
      <w:divBdr>
        <w:top w:val="none" w:sz="0" w:space="0" w:color="auto"/>
        <w:left w:val="none" w:sz="0" w:space="0" w:color="auto"/>
        <w:bottom w:val="none" w:sz="0" w:space="0" w:color="auto"/>
        <w:right w:val="none" w:sz="0" w:space="0" w:color="auto"/>
      </w:divBdr>
    </w:div>
    <w:div w:id="2073262773">
      <w:bodyDiv w:val="1"/>
      <w:marLeft w:val="0"/>
      <w:marRight w:val="0"/>
      <w:marTop w:val="0"/>
      <w:marBottom w:val="0"/>
      <w:divBdr>
        <w:top w:val="none" w:sz="0" w:space="0" w:color="auto"/>
        <w:left w:val="none" w:sz="0" w:space="0" w:color="auto"/>
        <w:bottom w:val="none" w:sz="0" w:space="0" w:color="auto"/>
        <w:right w:val="none" w:sz="0" w:space="0" w:color="auto"/>
      </w:divBdr>
    </w:div>
    <w:div w:id="210417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3715C-E56B-4456-8F55-95C79C52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56</Pages>
  <Words>86394</Words>
  <Characters>49245</Characters>
  <Application>Microsoft Office Word</Application>
  <DocSecurity>0</DocSecurity>
  <Lines>410</Lines>
  <Paragraphs>270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135369</CharactersWithSpaces>
  <SharedDoc>false</SharedDoc>
  <HLinks>
    <vt:vector size="318" baseType="variant">
      <vt:variant>
        <vt:i4>6226004</vt:i4>
      </vt:variant>
      <vt:variant>
        <vt:i4>156</vt:i4>
      </vt:variant>
      <vt:variant>
        <vt:i4>0</vt:i4>
      </vt:variant>
      <vt:variant>
        <vt:i4>5</vt:i4>
      </vt:variant>
      <vt:variant>
        <vt:lpwstr>https://zakon.rada.gov.ua/laws/show/254%D0%BA/96-%D0%B2%D1%80</vt:lpwstr>
      </vt:variant>
      <vt:variant>
        <vt:lpwstr>n1654</vt:lpwstr>
      </vt:variant>
      <vt:variant>
        <vt:i4>6226004</vt:i4>
      </vt:variant>
      <vt:variant>
        <vt:i4>153</vt:i4>
      </vt:variant>
      <vt:variant>
        <vt:i4>0</vt:i4>
      </vt:variant>
      <vt:variant>
        <vt:i4>5</vt:i4>
      </vt:variant>
      <vt:variant>
        <vt:lpwstr>https://zakon.rada.gov.ua/laws/show/254%D0%BA/96-%D0%B2%D1%80</vt:lpwstr>
      </vt:variant>
      <vt:variant>
        <vt:lpwstr>n1654</vt:lpwstr>
      </vt:variant>
      <vt:variant>
        <vt:i4>8257645</vt:i4>
      </vt:variant>
      <vt:variant>
        <vt:i4>150</vt:i4>
      </vt:variant>
      <vt:variant>
        <vt:i4>0</vt:i4>
      </vt:variant>
      <vt:variant>
        <vt:i4>5</vt:i4>
      </vt:variant>
      <vt:variant>
        <vt:lpwstr>https://zakon.rada.gov.ua/laws/show/396-20</vt:lpwstr>
      </vt:variant>
      <vt:variant>
        <vt:lpwstr>n2832</vt:lpwstr>
      </vt:variant>
      <vt:variant>
        <vt:i4>8257645</vt:i4>
      </vt:variant>
      <vt:variant>
        <vt:i4>147</vt:i4>
      </vt:variant>
      <vt:variant>
        <vt:i4>0</vt:i4>
      </vt:variant>
      <vt:variant>
        <vt:i4>5</vt:i4>
      </vt:variant>
      <vt:variant>
        <vt:lpwstr>https://zakon.rada.gov.ua/laws/show/396-20</vt:lpwstr>
      </vt:variant>
      <vt:variant>
        <vt:lpwstr>n2830</vt:lpwstr>
      </vt:variant>
      <vt:variant>
        <vt:i4>8257645</vt:i4>
      </vt:variant>
      <vt:variant>
        <vt:i4>144</vt:i4>
      </vt:variant>
      <vt:variant>
        <vt:i4>0</vt:i4>
      </vt:variant>
      <vt:variant>
        <vt:i4>5</vt:i4>
      </vt:variant>
      <vt:variant>
        <vt:lpwstr>https://zakon.rada.gov.ua/laws/show/396-20</vt:lpwstr>
      </vt:variant>
      <vt:variant>
        <vt:lpwstr>n2832</vt:lpwstr>
      </vt:variant>
      <vt:variant>
        <vt:i4>8257645</vt:i4>
      </vt:variant>
      <vt:variant>
        <vt:i4>141</vt:i4>
      </vt:variant>
      <vt:variant>
        <vt:i4>0</vt:i4>
      </vt:variant>
      <vt:variant>
        <vt:i4>5</vt:i4>
      </vt:variant>
      <vt:variant>
        <vt:lpwstr>https://zakon.rada.gov.ua/laws/show/396-20</vt:lpwstr>
      </vt:variant>
      <vt:variant>
        <vt:lpwstr>n2830</vt:lpwstr>
      </vt:variant>
      <vt:variant>
        <vt:i4>7667811</vt:i4>
      </vt:variant>
      <vt:variant>
        <vt:i4>138</vt:i4>
      </vt:variant>
      <vt:variant>
        <vt:i4>0</vt:i4>
      </vt:variant>
      <vt:variant>
        <vt:i4>5</vt:i4>
      </vt:variant>
      <vt:variant>
        <vt:lpwstr>https://zakon.rada.gov.ua/laws/show/396-20</vt:lpwstr>
      </vt:variant>
      <vt:variant>
        <vt:lpwstr>n2680</vt:lpwstr>
      </vt:variant>
      <vt:variant>
        <vt:i4>8257635</vt:i4>
      </vt:variant>
      <vt:variant>
        <vt:i4>135</vt:i4>
      </vt:variant>
      <vt:variant>
        <vt:i4>0</vt:i4>
      </vt:variant>
      <vt:variant>
        <vt:i4>5</vt:i4>
      </vt:variant>
      <vt:variant>
        <vt:lpwstr>https://zakon.rada.gov.ua/laws/show/396-20</vt:lpwstr>
      </vt:variant>
      <vt:variant>
        <vt:lpwstr>n2631</vt:lpwstr>
      </vt:variant>
      <vt:variant>
        <vt:i4>7667811</vt:i4>
      </vt:variant>
      <vt:variant>
        <vt:i4>132</vt:i4>
      </vt:variant>
      <vt:variant>
        <vt:i4>0</vt:i4>
      </vt:variant>
      <vt:variant>
        <vt:i4>5</vt:i4>
      </vt:variant>
      <vt:variant>
        <vt:lpwstr>https://zakon.rada.gov.ua/laws/show/396-20</vt:lpwstr>
      </vt:variant>
      <vt:variant>
        <vt:lpwstr>n2680</vt:lpwstr>
      </vt:variant>
      <vt:variant>
        <vt:i4>8257635</vt:i4>
      </vt:variant>
      <vt:variant>
        <vt:i4>129</vt:i4>
      </vt:variant>
      <vt:variant>
        <vt:i4>0</vt:i4>
      </vt:variant>
      <vt:variant>
        <vt:i4>5</vt:i4>
      </vt:variant>
      <vt:variant>
        <vt:lpwstr>https://zakon.rada.gov.ua/laws/show/396-20</vt:lpwstr>
      </vt:variant>
      <vt:variant>
        <vt:lpwstr>n2631</vt:lpwstr>
      </vt:variant>
      <vt:variant>
        <vt:i4>7667811</vt:i4>
      </vt:variant>
      <vt:variant>
        <vt:i4>126</vt:i4>
      </vt:variant>
      <vt:variant>
        <vt:i4>0</vt:i4>
      </vt:variant>
      <vt:variant>
        <vt:i4>5</vt:i4>
      </vt:variant>
      <vt:variant>
        <vt:lpwstr>https://zakon.rada.gov.ua/laws/show/396-20</vt:lpwstr>
      </vt:variant>
      <vt:variant>
        <vt:lpwstr>n2685</vt:lpwstr>
      </vt:variant>
      <vt:variant>
        <vt:i4>7929955</vt:i4>
      </vt:variant>
      <vt:variant>
        <vt:i4>123</vt:i4>
      </vt:variant>
      <vt:variant>
        <vt:i4>0</vt:i4>
      </vt:variant>
      <vt:variant>
        <vt:i4>5</vt:i4>
      </vt:variant>
      <vt:variant>
        <vt:lpwstr>https://zakon.rada.gov.ua/laws/show/396-20</vt:lpwstr>
      </vt:variant>
      <vt:variant>
        <vt:lpwstr>n2645</vt:lpwstr>
      </vt:variant>
      <vt:variant>
        <vt:i4>7667811</vt:i4>
      </vt:variant>
      <vt:variant>
        <vt:i4>120</vt:i4>
      </vt:variant>
      <vt:variant>
        <vt:i4>0</vt:i4>
      </vt:variant>
      <vt:variant>
        <vt:i4>5</vt:i4>
      </vt:variant>
      <vt:variant>
        <vt:lpwstr>https://zakon.rada.gov.ua/laws/show/396-20</vt:lpwstr>
      </vt:variant>
      <vt:variant>
        <vt:lpwstr>n2685</vt:lpwstr>
      </vt:variant>
      <vt:variant>
        <vt:i4>7929955</vt:i4>
      </vt:variant>
      <vt:variant>
        <vt:i4>117</vt:i4>
      </vt:variant>
      <vt:variant>
        <vt:i4>0</vt:i4>
      </vt:variant>
      <vt:variant>
        <vt:i4>5</vt:i4>
      </vt:variant>
      <vt:variant>
        <vt:lpwstr>https://zakon.rada.gov.ua/laws/show/396-20</vt:lpwstr>
      </vt:variant>
      <vt:variant>
        <vt:lpwstr>n2645</vt:lpwstr>
      </vt:variant>
      <vt:variant>
        <vt:i4>8060963</vt:i4>
      </vt:variant>
      <vt:variant>
        <vt:i4>114</vt:i4>
      </vt:variant>
      <vt:variant>
        <vt:i4>0</vt:i4>
      </vt:variant>
      <vt:variant>
        <vt:i4>5</vt:i4>
      </vt:variant>
      <vt:variant>
        <vt:lpwstr>https://zakon.rada.gov.ua/laws/show/396-20/conv</vt:lpwstr>
      </vt:variant>
      <vt:variant>
        <vt:lpwstr>n1687</vt:lpwstr>
      </vt:variant>
      <vt:variant>
        <vt:i4>7602211</vt:i4>
      </vt:variant>
      <vt:variant>
        <vt:i4>111</vt:i4>
      </vt:variant>
      <vt:variant>
        <vt:i4>0</vt:i4>
      </vt:variant>
      <vt:variant>
        <vt:i4>5</vt:i4>
      </vt:variant>
      <vt:variant>
        <vt:lpwstr>https://zakon.rada.gov.ua/laws/show/396-20/conv</vt:lpwstr>
      </vt:variant>
      <vt:variant>
        <vt:lpwstr>n1671</vt:lpwstr>
      </vt:variant>
      <vt:variant>
        <vt:i4>7733283</vt:i4>
      </vt:variant>
      <vt:variant>
        <vt:i4>108</vt:i4>
      </vt:variant>
      <vt:variant>
        <vt:i4>0</vt:i4>
      </vt:variant>
      <vt:variant>
        <vt:i4>5</vt:i4>
      </vt:variant>
      <vt:variant>
        <vt:lpwstr>https://zakon.rada.gov.ua/laws/show/396-20/conv</vt:lpwstr>
      </vt:variant>
      <vt:variant>
        <vt:lpwstr>n1652</vt:lpwstr>
      </vt:variant>
      <vt:variant>
        <vt:i4>8060963</vt:i4>
      </vt:variant>
      <vt:variant>
        <vt:i4>105</vt:i4>
      </vt:variant>
      <vt:variant>
        <vt:i4>0</vt:i4>
      </vt:variant>
      <vt:variant>
        <vt:i4>5</vt:i4>
      </vt:variant>
      <vt:variant>
        <vt:lpwstr>https://zakon.rada.gov.ua/laws/show/396-20/conv</vt:lpwstr>
      </vt:variant>
      <vt:variant>
        <vt:lpwstr>n1685</vt:lpwstr>
      </vt:variant>
      <vt:variant>
        <vt:i4>7602211</vt:i4>
      </vt:variant>
      <vt:variant>
        <vt:i4>102</vt:i4>
      </vt:variant>
      <vt:variant>
        <vt:i4>0</vt:i4>
      </vt:variant>
      <vt:variant>
        <vt:i4>5</vt:i4>
      </vt:variant>
      <vt:variant>
        <vt:lpwstr>https://zakon.rada.gov.ua/laws/show/396-20/conv</vt:lpwstr>
      </vt:variant>
      <vt:variant>
        <vt:lpwstr>n1670</vt:lpwstr>
      </vt:variant>
      <vt:variant>
        <vt:i4>7798819</vt:i4>
      </vt:variant>
      <vt:variant>
        <vt:i4>99</vt:i4>
      </vt:variant>
      <vt:variant>
        <vt:i4>0</vt:i4>
      </vt:variant>
      <vt:variant>
        <vt:i4>5</vt:i4>
      </vt:variant>
      <vt:variant>
        <vt:lpwstr>https://zakon.rada.gov.ua/laws/show/396-20/conv</vt:lpwstr>
      </vt:variant>
      <vt:variant>
        <vt:lpwstr>n1641</vt:lpwstr>
      </vt:variant>
      <vt:variant>
        <vt:i4>8060963</vt:i4>
      </vt:variant>
      <vt:variant>
        <vt:i4>96</vt:i4>
      </vt:variant>
      <vt:variant>
        <vt:i4>0</vt:i4>
      </vt:variant>
      <vt:variant>
        <vt:i4>5</vt:i4>
      </vt:variant>
      <vt:variant>
        <vt:lpwstr>https://zakon.rada.gov.ua/laws/show/396-20/conv</vt:lpwstr>
      </vt:variant>
      <vt:variant>
        <vt:lpwstr>n1687</vt:lpwstr>
      </vt:variant>
      <vt:variant>
        <vt:i4>7602211</vt:i4>
      </vt:variant>
      <vt:variant>
        <vt:i4>93</vt:i4>
      </vt:variant>
      <vt:variant>
        <vt:i4>0</vt:i4>
      </vt:variant>
      <vt:variant>
        <vt:i4>5</vt:i4>
      </vt:variant>
      <vt:variant>
        <vt:lpwstr>https://zakon.rada.gov.ua/laws/show/396-20/conv</vt:lpwstr>
      </vt:variant>
      <vt:variant>
        <vt:lpwstr>n1671</vt:lpwstr>
      </vt:variant>
      <vt:variant>
        <vt:i4>7733283</vt:i4>
      </vt:variant>
      <vt:variant>
        <vt:i4>90</vt:i4>
      </vt:variant>
      <vt:variant>
        <vt:i4>0</vt:i4>
      </vt:variant>
      <vt:variant>
        <vt:i4>5</vt:i4>
      </vt:variant>
      <vt:variant>
        <vt:lpwstr>https://zakon.rada.gov.ua/laws/show/396-20/conv</vt:lpwstr>
      </vt:variant>
      <vt:variant>
        <vt:lpwstr>n1652</vt:lpwstr>
      </vt:variant>
      <vt:variant>
        <vt:i4>8060963</vt:i4>
      </vt:variant>
      <vt:variant>
        <vt:i4>87</vt:i4>
      </vt:variant>
      <vt:variant>
        <vt:i4>0</vt:i4>
      </vt:variant>
      <vt:variant>
        <vt:i4>5</vt:i4>
      </vt:variant>
      <vt:variant>
        <vt:lpwstr>https://zakon.rada.gov.ua/laws/show/396-20/conv</vt:lpwstr>
      </vt:variant>
      <vt:variant>
        <vt:lpwstr>n1685</vt:lpwstr>
      </vt:variant>
      <vt:variant>
        <vt:i4>7602211</vt:i4>
      </vt:variant>
      <vt:variant>
        <vt:i4>84</vt:i4>
      </vt:variant>
      <vt:variant>
        <vt:i4>0</vt:i4>
      </vt:variant>
      <vt:variant>
        <vt:i4>5</vt:i4>
      </vt:variant>
      <vt:variant>
        <vt:lpwstr>https://zakon.rada.gov.ua/laws/show/396-20/conv</vt:lpwstr>
      </vt:variant>
      <vt:variant>
        <vt:lpwstr>n1670</vt:lpwstr>
      </vt:variant>
      <vt:variant>
        <vt:i4>7798819</vt:i4>
      </vt:variant>
      <vt:variant>
        <vt:i4>81</vt:i4>
      </vt:variant>
      <vt:variant>
        <vt:i4>0</vt:i4>
      </vt:variant>
      <vt:variant>
        <vt:i4>5</vt:i4>
      </vt:variant>
      <vt:variant>
        <vt:lpwstr>https://zakon.rada.gov.ua/laws/show/396-20/conv</vt:lpwstr>
      </vt:variant>
      <vt:variant>
        <vt:lpwstr>n1641</vt:lpwstr>
      </vt:variant>
      <vt:variant>
        <vt:i4>7340128</vt:i4>
      </vt:variant>
      <vt:variant>
        <vt:i4>78</vt:i4>
      </vt:variant>
      <vt:variant>
        <vt:i4>0</vt:i4>
      </vt:variant>
      <vt:variant>
        <vt:i4>5</vt:i4>
      </vt:variant>
      <vt:variant>
        <vt:lpwstr>https://zakon.rada.gov.ua/laws/show/396-20</vt:lpwstr>
      </vt:variant>
      <vt:variant>
        <vt:lpwstr>n857</vt:lpwstr>
      </vt:variant>
      <vt:variant>
        <vt:i4>8323174</vt:i4>
      </vt:variant>
      <vt:variant>
        <vt:i4>75</vt:i4>
      </vt:variant>
      <vt:variant>
        <vt:i4>0</vt:i4>
      </vt:variant>
      <vt:variant>
        <vt:i4>5</vt:i4>
      </vt:variant>
      <vt:variant>
        <vt:lpwstr>https://zakon.rada.gov.ua/laws/show/396-20</vt:lpwstr>
      </vt:variant>
      <vt:variant>
        <vt:lpwstr>n838</vt:lpwstr>
      </vt:variant>
      <vt:variant>
        <vt:i4>7340128</vt:i4>
      </vt:variant>
      <vt:variant>
        <vt:i4>72</vt:i4>
      </vt:variant>
      <vt:variant>
        <vt:i4>0</vt:i4>
      </vt:variant>
      <vt:variant>
        <vt:i4>5</vt:i4>
      </vt:variant>
      <vt:variant>
        <vt:lpwstr>https://zakon.rada.gov.ua/laws/show/396-20</vt:lpwstr>
      </vt:variant>
      <vt:variant>
        <vt:lpwstr>n857</vt:lpwstr>
      </vt:variant>
      <vt:variant>
        <vt:i4>8323174</vt:i4>
      </vt:variant>
      <vt:variant>
        <vt:i4>69</vt:i4>
      </vt:variant>
      <vt:variant>
        <vt:i4>0</vt:i4>
      </vt:variant>
      <vt:variant>
        <vt:i4>5</vt:i4>
      </vt:variant>
      <vt:variant>
        <vt:lpwstr>https://zakon.rada.gov.ua/laws/show/396-20</vt:lpwstr>
      </vt:variant>
      <vt:variant>
        <vt:lpwstr>n838</vt:lpwstr>
      </vt:variant>
      <vt:variant>
        <vt:i4>7340128</vt:i4>
      </vt:variant>
      <vt:variant>
        <vt:i4>66</vt:i4>
      </vt:variant>
      <vt:variant>
        <vt:i4>0</vt:i4>
      </vt:variant>
      <vt:variant>
        <vt:i4>5</vt:i4>
      </vt:variant>
      <vt:variant>
        <vt:lpwstr>https://zakon.rada.gov.ua/laws/show/396-20</vt:lpwstr>
      </vt:variant>
      <vt:variant>
        <vt:lpwstr>n857</vt:lpwstr>
      </vt:variant>
      <vt:variant>
        <vt:i4>8323174</vt:i4>
      </vt:variant>
      <vt:variant>
        <vt:i4>63</vt:i4>
      </vt:variant>
      <vt:variant>
        <vt:i4>0</vt:i4>
      </vt:variant>
      <vt:variant>
        <vt:i4>5</vt:i4>
      </vt:variant>
      <vt:variant>
        <vt:lpwstr>https://zakon.rada.gov.ua/laws/show/396-20</vt:lpwstr>
      </vt:variant>
      <vt:variant>
        <vt:lpwstr>n838</vt:lpwstr>
      </vt:variant>
      <vt:variant>
        <vt:i4>7340128</vt:i4>
      </vt:variant>
      <vt:variant>
        <vt:i4>60</vt:i4>
      </vt:variant>
      <vt:variant>
        <vt:i4>0</vt:i4>
      </vt:variant>
      <vt:variant>
        <vt:i4>5</vt:i4>
      </vt:variant>
      <vt:variant>
        <vt:lpwstr>https://zakon.rada.gov.ua/laws/show/396-20</vt:lpwstr>
      </vt:variant>
      <vt:variant>
        <vt:lpwstr>n857</vt:lpwstr>
      </vt:variant>
      <vt:variant>
        <vt:i4>8323174</vt:i4>
      </vt:variant>
      <vt:variant>
        <vt:i4>57</vt:i4>
      </vt:variant>
      <vt:variant>
        <vt:i4>0</vt:i4>
      </vt:variant>
      <vt:variant>
        <vt:i4>5</vt:i4>
      </vt:variant>
      <vt:variant>
        <vt:lpwstr>https://zakon.rada.gov.ua/laws/show/396-20</vt:lpwstr>
      </vt:variant>
      <vt:variant>
        <vt:lpwstr>n838</vt:lpwstr>
      </vt:variant>
      <vt:variant>
        <vt:i4>7602275</vt:i4>
      </vt:variant>
      <vt:variant>
        <vt:i4>54</vt:i4>
      </vt:variant>
      <vt:variant>
        <vt:i4>0</vt:i4>
      </vt:variant>
      <vt:variant>
        <vt:i4>5</vt:i4>
      </vt:variant>
      <vt:variant>
        <vt:lpwstr>https://zakon.rada.gov.ua/laws/show/396-20</vt:lpwstr>
      </vt:variant>
      <vt:variant>
        <vt:lpwstr>n863</vt:lpwstr>
      </vt:variant>
      <vt:variant>
        <vt:i4>8257638</vt:i4>
      </vt:variant>
      <vt:variant>
        <vt:i4>51</vt:i4>
      </vt:variant>
      <vt:variant>
        <vt:i4>0</vt:i4>
      </vt:variant>
      <vt:variant>
        <vt:i4>5</vt:i4>
      </vt:variant>
      <vt:variant>
        <vt:lpwstr>https://zakon.rada.gov.ua/laws/show/396-20</vt:lpwstr>
      </vt:variant>
      <vt:variant>
        <vt:lpwstr>n839</vt:lpwstr>
      </vt:variant>
      <vt:variant>
        <vt:i4>8257632</vt:i4>
      </vt:variant>
      <vt:variant>
        <vt:i4>48</vt:i4>
      </vt:variant>
      <vt:variant>
        <vt:i4>0</vt:i4>
      </vt:variant>
      <vt:variant>
        <vt:i4>5</vt:i4>
      </vt:variant>
      <vt:variant>
        <vt:lpwstr>https://zakon.rada.gov.ua/laws/show/396-20</vt:lpwstr>
      </vt:variant>
      <vt:variant>
        <vt:lpwstr>n859</vt:lpwstr>
      </vt:variant>
      <vt:variant>
        <vt:i4>8257638</vt:i4>
      </vt:variant>
      <vt:variant>
        <vt:i4>45</vt:i4>
      </vt:variant>
      <vt:variant>
        <vt:i4>0</vt:i4>
      </vt:variant>
      <vt:variant>
        <vt:i4>5</vt:i4>
      </vt:variant>
      <vt:variant>
        <vt:lpwstr>https://zakon.rada.gov.ua/laws/show/396-20</vt:lpwstr>
      </vt:variant>
      <vt:variant>
        <vt:lpwstr>n839</vt:lpwstr>
      </vt:variant>
      <vt:variant>
        <vt:i4>7602275</vt:i4>
      </vt:variant>
      <vt:variant>
        <vt:i4>42</vt:i4>
      </vt:variant>
      <vt:variant>
        <vt:i4>0</vt:i4>
      </vt:variant>
      <vt:variant>
        <vt:i4>5</vt:i4>
      </vt:variant>
      <vt:variant>
        <vt:lpwstr>https://zakon.rada.gov.ua/laws/show/396-20</vt:lpwstr>
      </vt:variant>
      <vt:variant>
        <vt:lpwstr>n863</vt:lpwstr>
      </vt:variant>
      <vt:variant>
        <vt:i4>8257638</vt:i4>
      </vt:variant>
      <vt:variant>
        <vt:i4>39</vt:i4>
      </vt:variant>
      <vt:variant>
        <vt:i4>0</vt:i4>
      </vt:variant>
      <vt:variant>
        <vt:i4>5</vt:i4>
      </vt:variant>
      <vt:variant>
        <vt:lpwstr>https://zakon.rada.gov.ua/laws/show/396-20</vt:lpwstr>
      </vt:variant>
      <vt:variant>
        <vt:lpwstr>n839</vt:lpwstr>
      </vt:variant>
      <vt:variant>
        <vt:i4>8257632</vt:i4>
      </vt:variant>
      <vt:variant>
        <vt:i4>36</vt:i4>
      </vt:variant>
      <vt:variant>
        <vt:i4>0</vt:i4>
      </vt:variant>
      <vt:variant>
        <vt:i4>5</vt:i4>
      </vt:variant>
      <vt:variant>
        <vt:lpwstr>https://zakon.rada.gov.ua/laws/show/396-20</vt:lpwstr>
      </vt:variant>
      <vt:variant>
        <vt:lpwstr>n859</vt:lpwstr>
      </vt:variant>
      <vt:variant>
        <vt:i4>8257638</vt:i4>
      </vt:variant>
      <vt:variant>
        <vt:i4>33</vt:i4>
      </vt:variant>
      <vt:variant>
        <vt:i4>0</vt:i4>
      </vt:variant>
      <vt:variant>
        <vt:i4>5</vt:i4>
      </vt:variant>
      <vt:variant>
        <vt:lpwstr>https://zakon.rada.gov.ua/laws/show/396-20</vt:lpwstr>
      </vt:variant>
      <vt:variant>
        <vt:lpwstr>n839</vt:lpwstr>
      </vt:variant>
      <vt:variant>
        <vt:i4>8323168</vt:i4>
      </vt:variant>
      <vt:variant>
        <vt:i4>30</vt:i4>
      </vt:variant>
      <vt:variant>
        <vt:i4>0</vt:i4>
      </vt:variant>
      <vt:variant>
        <vt:i4>5</vt:i4>
      </vt:variant>
      <vt:variant>
        <vt:lpwstr>https://zakon.rada.gov.ua/laws/show/396-20</vt:lpwstr>
      </vt:variant>
      <vt:variant>
        <vt:lpwstr>n959</vt:lpwstr>
      </vt:variant>
      <vt:variant>
        <vt:i4>7798883</vt:i4>
      </vt:variant>
      <vt:variant>
        <vt:i4>27</vt:i4>
      </vt:variant>
      <vt:variant>
        <vt:i4>0</vt:i4>
      </vt:variant>
      <vt:variant>
        <vt:i4>5</vt:i4>
      </vt:variant>
      <vt:variant>
        <vt:lpwstr>https://zakon.rada.gov.ua/laws/show/396-20</vt:lpwstr>
      </vt:variant>
      <vt:variant>
        <vt:lpwstr>n961</vt:lpwstr>
      </vt:variant>
      <vt:variant>
        <vt:i4>7733347</vt:i4>
      </vt:variant>
      <vt:variant>
        <vt:i4>24</vt:i4>
      </vt:variant>
      <vt:variant>
        <vt:i4>0</vt:i4>
      </vt:variant>
      <vt:variant>
        <vt:i4>5</vt:i4>
      </vt:variant>
      <vt:variant>
        <vt:lpwstr>https://zakon.rada.gov.ua/laws/show/396-20</vt:lpwstr>
      </vt:variant>
      <vt:variant>
        <vt:lpwstr>n960</vt:lpwstr>
      </vt:variant>
      <vt:variant>
        <vt:i4>7405665</vt:i4>
      </vt:variant>
      <vt:variant>
        <vt:i4>21</vt:i4>
      </vt:variant>
      <vt:variant>
        <vt:i4>0</vt:i4>
      </vt:variant>
      <vt:variant>
        <vt:i4>5</vt:i4>
      </vt:variant>
      <vt:variant>
        <vt:lpwstr>https://zakon.rada.gov.ua/laws/show/396-20</vt:lpwstr>
      </vt:variant>
      <vt:variant>
        <vt:lpwstr>n947</vt:lpwstr>
      </vt:variant>
      <vt:variant>
        <vt:i4>8323168</vt:i4>
      </vt:variant>
      <vt:variant>
        <vt:i4>18</vt:i4>
      </vt:variant>
      <vt:variant>
        <vt:i4>0</vt:i4>
      </vt:variant>
      <vt:variant>
        <vt:i4>5</vt:i4>
      </vt:variant>
      <vt:variant>
        <vt:lpwstr>https://zakon.rada.gov.ua/laws/show/396-20</vt:lpwstr>
      </vt:variant>
      <vt:variant>
        <vt:lpwstr>n959</vt:lpwstr>
      </vt:variant>
      <vt:variant>
        <vt:i4>7798883</vt:i4>
      </vt:variant>
      <vt:variant>
        <vt:i4>15</vt:i4>
      </vt:variant>
      <vt:variant>
        <vt:i4>0</vt:i4>
      </vt:variant>
      <vt:variant>
        <vt:i4>5</vt:i4>
      </vt:variant>
      <vt:variant>
        <vt:lpwstr>https://zakon.rada.gov.ua/laws/show/396-20</vt:lpwstr>
      </vt:variant>
      <vt:variant>
        <vt:lpwstr>n961</vt:lpwstr>
      </vt:variant>
      <vt:variant>
        <vt:i4>7733347</vt:i4>
      </vt:variant>
      <vt:variant>
        <vt:i4>12</vt:i4>
      </vt:variant>
      <vt:variant>
        <vt:i4>0</vt:i4>
      </vt:variant>
      <vt:variant>
        <vt:i4>5</vt:i4>
      </vt:variant>
      <vt:variant>
        <vt:lpwstr>https://zakon.rada.gov.ua/laws/show/396-20</vt:lpwstr>
      </vt:variant>
      <vt:variant>
        <vt:lpwstr>n960</vt:lpwstr>
      </vt:variant>
      <vt:variant>
        <vt:i4>7405665</vt:i4>
      </vt:variant>
      <vt:variant>
        <vt:i4>9</vt:i4>
      </vt:variant>
      <vt:variant>
        <vt:i4>0</vt:i4>
      </vt:variant>
      <vt:variant>
        <vt:i4>5</vt:i4>
      </vt:variant>
      <vt:variant>
        <vt:lpwstr>https://zakon.rada.gov.ua/laws/show/396-20</vt:lpwstr>
      </vt:variant>
      <vt:variant>
        <vt:lpwstr>n947</vt:lpwstr>
      </vt:variant>
      <vt:variant>
        <vt:i4>5963787</vt:i4>
      </vt:variant>
      <vt:variant>
        <vt:i4>6</vt:i4>
      </vt:variant>
      <vt:variant>
        <vt:i4>0</vt:i4>
      </vt:variant>
      <vt:variant>
        <vt:i4>5</vt:i4>
      </vt:variant>
      <vt:variant>
        <vt:lpwstr>https://zakon.rada.gov.ua/laws/show/v0196359-20</vt:lpwstr>
      </vt:variant>
      <vt:variant>
        <vt:lpwstr>n10</vt:lpwstr>
      </vt:variant>
      <vt:variant>
        <vt:i4>5963787</vt:i4>
      </vt:variant>
      <vt:variant>
        <vt:i4>3</vt:i4>
      </vt:variant>
      <vt:variant>
        <vt:i4>0</vt:i4>
      </vt:variant>
      <vt:variant>
        <vt:i4>5</vt:i4>
      </vt:variant>
      <vt:variant>
        <vt:lpwstr>https://zakon.rada.gov.ua/laws/show/v0196359-20</vt:lpwstr>
      </vt:variant>
      <vt:variant>
        <vt:lpwstr>n10</vt:lpwstr>
      </vt:variant>
      <vt:variant>
        <vt:i4>7012384</vt:i4>
      </vt:variant>
      <vt:variant>
        <vt:i4>0</vt:i4>
      </vt:variant>
      <vt:variant>
        <vt:i4>0</vt:i4>
      </vt:variant>
      <vt:variant>
        <vt:i4>5</vt:i4>
      </vt:variant>
      <vt:variant>
        <vt:lpwstr>https://zakon.rada.gov.ua/laws/show/3425-12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Суднік Марина Сергіївна</dc:creator>
  <cp:keywords/>
  <dc:description/>
  <cp:lastModifiedBy>Шикута Юлія Олександрівна</cp:lastModifiedBy>
  <cp:revision>10</cp:revision>
  <cp:lastPrinted>2025-10-03T14:53:00Z</cp:lastPrinted>
  <dcterms:created xsi:type="dcterms:W3CDTF">2025-09-24T14:10:00Z</dcterms:created>
  <dcterms:modified xsi:type="dcterms:W3CDTF">2025-10-03T14:53:00Z</dcterms:modified>
</cp:coreProperties>
</file>