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F2A1" w14:textId="73DC6F96" w:rsidR="00E34B97" w:rsidRPr="00275B1B" w:rsidRDefault="00E34B97" w:rsidP="00E34B97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>Додаток</w:t>
      </w:r>
      <w:r w:rsidR="00A52C98">
        <w:rPr>
          <w:rFonts w:eastAsia="Times New Roman" w:cs="Times New Roman"/>
          <w:b/>
          <w:i/>
          <w:sz w:val="24"/>
          <w:szCs w:val="28"/>
          <w:lang w:eastAsia="ru-RU"/>
        </w:rPr>
        <w:t xml:space="preserve"> 3</w:t>
      </w:r>
    </w:p>
    <w:p w14:paraId="5E86C2E8" w14:textId="77777777" w:rsidR="00E34B97" w:rsidRPr="00275B1B" w:rsidRDefault="00E34B97" w:rsidP="00E34B97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275B1B">
        <w:rPr>
          <w:rFonts w:eastAsia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72F035DD" w14:textId="503E0185" w:rsidR="00E34B97" w:rsidRDefault="00A52C98" w:rsidP="00E34B97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A52C98">
        <w:rPr>
          <w:rFonts w:eastAsia="Times New Roman" w:cs="Times New Roman"/>
          <w:b/>
          <w:i/>
          <w:sz w:val="24"/>
          <w:szCs w:val="28"/>
          <w:lang w:eastAsia="ru-RU"/>
        </w:rPr>
        <w:t>від 17 грудня 2025 року № 68</w:t>
      </w:r>
    </w:p>
    <w:p w14:paraId="687066B1" w14:textId="77777777" w:rsidR="00E34B97" w:rsidRPr="00275B1B" w:rsidRDefault="00E34B97" w:rsidP="00E34B97">
      <w:pPr>
        <w:keepNext/>
        <w:tabs>
          <w:tab w:val="left" w:pos="4320"/>
        </w:tabs>
        <w:spacing w:before="0"/>
        <w:ind w:left="4956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</w:p>
    <w:p w14:paraId="3364AF89" w14:textId="044F5B98" w:rsidR="00611778" w:rsidRPr="00611778" w:rsidRDefault="00611778" w:rsidP="00E34B97">
      <w:pPr>
        <w:keepNext/>
        <w:tabs>
          <w:tab w:val="left" w:pos="4428"/>
        </w:tabs>
        <w:spacing w:before="0" w:after="60"/>
        <w:ind w:left="108"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00E85211" w14:textId="062E75D7" w:rsidR="00E34B97" w:rsidRDefault="00E34B97" w:rsidP="00611778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11778">
        <w:rPr>
          <w:rFonts w:eastAsia="Times New Roman" w:cs="Times New Roman"/>
          <w:b/>
          <w:szCs w:val="28"/>
          <w:lang w:eastAsia="ru-RU"/>
        </w:rPr>
        <w:t>ЗМІНИ</w:t>
      </w:r>
      <w:r w:rsidRPr="00611778">
        <w:rPr>
          <w:rFonts w:eastAsia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611778">
        <w:rPr>
          <w:rFonts w:eastAsia="Times New Roman" w:cs="Times New Roman"/>
          <w:b/>
          <w:szCs w:val="28"/>
          <w:lang w:eastAsia="ru-RU"/>
        </w:rPr>
        <w:t>та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611778">
        <w:rPr>
          <w:rFonts w:eastAsia="Times New Roman" w:cs="Times New Roman"/>
          <w:b/>
          <w:szCs w:val="28"/>
          <w:lang w:eastAsia="ru-RU"/>
        </w:rPr>
        <w:t>проведення місцевих виборів у межах Полтавської області</w:t>
      </w:r>
    </w:p>
    <w:p w14:paraId="19002CFB" w14:textId="77777777" w:rsidR="00E34B97" w:rsidRPr="00611778" w:rsidRDefault="00E34B97" w:rsidP="00611778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A0F6FE" w14:textId="77777777" w:rsidR="00E34B97" w:rsidRPr="00611778" w:rsidRDefault="00E34B97" w:rsidP="00611778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11778">
        <w:rPr>
          <w:rFonts w:eastAsia="Times New Roman" w:cs="Times New Roman"/>
          <w:b/>
          <w:szCs w:val="28"/>
          <w:lang w:eastAsia="ru-RU"/>
        </w:rPr>
        <w:t>Миргородська міська територіальна виборча комісія</w:t>
      </w:r>
      <w:r w:rsidRPr="00611778">
        <w:rPr>
          <w:rFonts w:eastAsia="Times New Roman" w:cs="Times New Roman"/>
          <w:b/>
          <w:szCs w:val="28"/>
          <w:lang w:eastAsia="ru-RU"/>
        </w:rPr>
        <w:br/>
        <w:t>Миргородського району</w:t>
      </w:r>
    </w:p>
    <w:p w14:paraId="19305D8C" w14:textId="3139A7F8" w:rsidR="00E34B97" w:rsidRPr="00BB4C5D" w:rsidRDefault="00E34B97" w:rsidP="00E34B97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BB4C5D">
        <w:rPr>
          <w:rFonts w:eastAsia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6F8178D5" w14:textId="1755C8AA" w:rsidR="00E34B97" w:rsidRPr="00BB4C5D" w:rsidRDefault="00E34B97" w:rsidP="00E34B97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BB4C5D">
        <w:rPr>
          <w:rFonts w:eastAsia="Times New Roman" w:cs="Times New Roman"/>
          <w:color w:val="000000" w:themeColor="text1"/>
          <w:szCs w:val="28"/>
          <w:lang w:eastAsia="ru-RU"/>
        </w:rPr>
        <w:t>Ревуцький Євген Йосипович, 1953 року народження – голова комісії,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</w:t>
      </w:r>
      <w:r w:rsidR="00DD7756" w:rsidRPr="00BB4C5D">
        <w:rPr>
          <w:rFonts w:eastAsia="Times New Roman" w:cs="Times New Roman"/>
          <w:color w:val="000000" w:themeColor="text1"/>
          <w:szCs w:val="28"/>
          <w:lang w:eastAsia="ru-RU"/>
        </w:rPr>
        <w:t>, пункт</w:t>
      </w:r>
      <w:r w:rsidR="00DD7756" w:rsidRPr="00BB4C5D">
        <w:rPr>
          <w:rFonts w:eastAsia="Times New Roman" w:cs="Times New Roman"/>
          <w:color w:val="000000" w:themeColor="text1"/>
          <w:szCs w:val="28"/>
          <w:lang w:val="en-US" w:eastAsia="ru-RU"/>
        </w:rPr>
        <w:t> </w:t>
      </w:r>
      <w:r w:rsidR="00DD7756" w:rsidRPr="00BB4C5D">
        <w:rPr>
          <w:rFonts w:eastAsia="Times New Roman" w:cs="Times New Roman"/>
          <w:color w:val="000000" w:themeColor="text1"/>
          <w:szCs w:val="28"/>
          <w:lang w:eastAsia="ru-RU"/>
        </w:rPr>
        <w:t>2 частини четвертої статті 208 Виборчого кодексу України).</w:t>
      </w:r>
    </w:p>
    <w:p w14:paraId="55056D54" w14:textId="116D99F3" w:rsidR="00E34B97" w:rsidRPr="00BB4C5D" w:rsidRDefault="00E34B97" w:rsidP="00E34B97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BB4C5D">
        <w:rPr>
          <w:rFonts w:eastAsia="Times New Roman" w:cs="Times New Roman"/>
          <w:color w:val="000000" w:themeColor="text1"/>
          <w:szCs w:val="28"/>
          <w:lang w:eastAsia="ru-RU"/>
        </w:rPr>
        <w:t>Включити до складу цієї комісії та призначити головою комісії:</w:t>
      </w:r>
    </w:p>
    <w:p w14:paraId="4C40035C" w14:textId="2F04E4F4" w:rsidR="00E34B97" w:rsidRPr="00BB4C5D" w:rsidRDefault="00E34B97" w:rsidP="00E34B97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BB4C5D">
        <w:rPr>
          <w:rFonts w:eastAsia="Times New Roman" w:cs="Times New Roman"/>
          <w:color w:val="000000" w:themeColor="text1"/>
          <w:szCs w:val="28"/>
          <w:lang w:eastAsia="ru-RU"/>
        </w:rPr>
        <w:t>Пляшник</w:t>
      </w:r>
      <w:proofErr w:type="spellEnd"/>
      <w:r w:rsidRPr="00BB4C5D">
        <w:rPr>
          <w:rFonts w:eastAsia="Times New Roman" w:cs="Times New Roman"/>
          <w:color w:val="000000" w:themeColor="text1"/>
          <w:szCs w:val="28"/>
          <w:lang w:eastAsia="ru-RU"/>
        </w:rPr>
        <w:t xml:space="preserve"> Анатолій Іванович, 1965 року народження – від місцевої організації ПОЛІТИЧНОЇ ПАРТІЇ "ЗА МАЙБУТНЄ".</w:t>
      </w:r>
    </w:p>
    <w:p w14:paraId="4ECDC413" w14:textId="77777777" w:rsidR="00E34B97" w:rsidRPr="00611778" w:rsidRDefault="00E34B97" w:rsidP="00611778">
      <w:pPr>
        <w:spacing w:before="0" w:after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0B993FA7" w14:textId="77777777" w:rsidR="00611778" w:rsidRPr="00EA3FA8" w:rsidRDefault="00611778" w:rsidP="00EA3FA8">
      <w:pPr>
        <w:spacing w:before="0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12B9EA5" w14:textId="77777777" w:rsidR="00611778" w:rsidRPr="00EA3FA8" w:rsidRDefault="00611778" w:rsidP="00EA3FA8">
      <w:pPr>
        <w:spacing w:before="0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5171E387" w14:textId="77777777" w:rsidR="00611778" w:rsidRPr="00611778" w:rsidRDefault="00611778" w:rsidP="00611778">
      <w:pPr>
        <w:spacing w:before="0"/>
        <w:ind w:left="720" w:firstLine="720"/>
        <w:rPr>
          <w:rFonts w:eastAsia="Times New Roman" w:cs="Times New Roman"/>
          <w:b/>
          <w:i/>
          <w:szCs w:val="28"/>
          <w:lang w:eastAsia="ru-RU"/>
        </w:rPr>
      </w:pPr>
      <w:r w:rsidRPr="00611778">
        <w:rPr>
          <w:rFonts w:eastAsia="Times New Roman" w:cs="Times New Roman"/>
          <w:b/>
          <w:i/>
          <w:szCs w:val="28"/>
          <w:lang w:eastAsia="ru-RU"/>
        </w:rPr>
        <w:t xml:space="preserve">Секретар </w:t>
      </w:r>
    </w:p>
    <w:p w14:paraId="193285BE" w14:textId="204A3DA0" w:rsidR="00611778" w:rsidRPr="00611778" w:rsidRDefault="00611778" w:rsidP="00611778">
      <w:pPr>
        <w:spacing w:before="0"/>
        <w:ind w:firstLine="0"/>
        <w:rPr>
          <w:rFonts w:eastAsia="Times New Roman" w:cs="Times New Roman"/>
          <w:b/>
          <w:i/>
          <w:szCs w:val="28"/>
          <w:lang w:eastAsia="ru-RU"/>
        </w:rPr>
      </w:pPr>
      <w:r w:rsidRPr="00611778">
        <w:rPr>
          <w:rFonts w:eastAsia="Times New Roman" w:cs="Times New Roman"/>
          <w:b/>
          <w:i/>
          <w:szCs w:val="28"/>
          <w:lang w:eastAsia="ru-RU"/>
        </w:rPr>
        <w:t xml:space="preserve">Центральної виборчої комісії   </w:t>
      </w:r>
      <w:r w:rsidRPr="00611778">
        <w:rPr>
          <w:rFonts w:eastAsia="Times New Roman" w:cs="Times New Roman"/>
          <w:b/>
          <w:i/>
          <w:szCs w:val="28"/>
          <w:lang w:eastAsia="ru-RU"/>
        </w:rPr>
        <w:tab/>
      </w:r>
      <w:r w:rsidRPr="00611778">
        <w:rPr>
          <w:rFonts w:eastAsia="Times New Roman" w:cs="Times New Roman"/>
          <w:b/>
          <w:i/>
          <w:szCs w:val="28"/>
          <w:lang w:eastAsia="ru-RU"/>
        </w:rPr>
        <w:tab/>
      </w:r>
      <w:r w:rsidRPr="00611778">
        <w:rPr>
          <w:rFonts w:eastAsia="Times New Roman" w:cs="Times New Roman"/>
          <w:b/>
          <w:i/>
          <w:szCs w:val="28"/>
          <w:lang w:eastAsia="ru-RU"/>
        </w:rPr>
        <w:tab/>
      </w:r>
      <w:r w:rsidRPr="00611778">
        <w:rPr>
          <w:rFonts w:eastAsia="Times New Roman" w:cs="Times New Roman"/>
          <w:b/>
          <w:i/>
          <w:szCs w:val="28"/>
          <w:lang w:eastAsia="ru-RU"/>
        </w:rPr>
        <w:tab/>
      </w:r>
      <w:r w:rsidRPr="00611778">
        <w:rPr>
          <w:rFonts w:eastAsia="Times New Roman" w:cs="Times New Roman"/>
          <w:b/>
          <w:i/>
          <w:szCs w:val="28"/>
          <w:lang w:eastAsia="ru-RU"/>
        </w:rPr>
        <w:tab/>
      </w:r>
      <w:r w:rsidR="00E34B97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EA3FA8">
        <w:rPr>
          <w:rFonts w:eastAsia="Times New Roman" w:cs="Times New Roman"/>
          <w:b/>
          <w:i/>
          <w:szCs w:val="28"/>
          <w:lang w:eastAsia="ru-RU"/>
        </w:rPr>
        <w:t xml:space="preserve">  </w:t>
      </w:r>
      <w:r w:rsidR="00E34B97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611778">
        <w:rPr>
          <w:rFonts w:eastAsia="Times New Roman" w:cs="Times New Roman"/>
          <w:b/>
          <w:i/>
          <w:szCs w:val="28"/>
          <w:lang w:eastAsia="ru-RU"/>
        </w:rPr>
        <w:t>О. ГАТАУЛЛІНА</w:t>
      </w:r>
    </w:p>
    <w:p w14:paraId="42417961" w14:textId="77777777" w:rsidR="00611778" w:rsidRPr="00611778" w:rsidRDefault="00611778" w:rsidP="00611778">
      <w:pPr>
        <w:spacing w:before="0"/>
        <w:ind w:firstLine="0"/>
        <w:jc w:val="left"/>
        <w:rPr>
          <w:rFonts w:eastAsia="Times New Roman" w:cs="Times New Roman"/>
          <w:sz w:val="4"/>
          <w:szCs w:val="20"/>
          <w:lang w:eastAsia="ru-RU"/>
        </w:rPr>
      </w:pPr>
    </w:p>
    <w:p w14:paraId="64DA5048" w14:textId="77777777" w:rsidR="00611778" w:rsidRPr="00611778" w:rsidRDefault="00611778" w:rsidP="00611778">
      <w:pPr>
        <w:spacing w:before="0"/>
        <w:ind w:firstLine="0"/>
        <w:jc w:val="left"/>
        <w:rPr>
          <w:rFonts w:eastAsia="Times New Roman" w:cs="Times New Roman"/>
          <w:sz w:val="4"/>
          <w:szCs w:val="20"/>
          <w:lang w:eastAsia="ru-RU"/>
        </w:rPr>
      </w:pPr>
    </w:p>
    <w:p w14:paraId="2DB462D8" w14:textId="77777777" w:rsidR="00E44E60" w:rsidRPr="00E44E60" w:rsidRDefault="00E44E60" w:rsidP="00E44E60">
      <w:pPr>
        <w:ind w:firstLine="0"/>
        <w:rPr>
          <w:szCs w:val="28"/>
        </w:rPr>
      </w:pPr>
    </w:p>
    <w:p w14:paraId="7C40B562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B9FD" w14:textId="77777777" w:rsidR="00611778" w:rsidRDefault="00611778" w:rsidP="00E44E60">
      <w:pPr>
        <w:spacing w:before="0"/>
      </w:pPr>
      <w:r>
        <w:separator/>
      </w:r>
    </w:p>
  </w:endnote>
  <w:endnote w:type="continuationSeparator" w:id="0">
    <w:p w14:paraId="48EBFD73" w14:textId="77777777" w:rsidR="00611778" w:rsidRDefault="00611778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482C" w14:textId="0C1D68B4" w:rsidR="00E34B97" w:rsidRDefault="00E34B97" w:rsidP="00E34B97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A52C98">
      <w:rPr>
        <w:noProof/>
        <w:sz w:val="16"/>
        <w:szCs w:val="16"/>
      </w:rPr>
      <w:t>1012-ТВК Полтавська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561A" w14:textId="77777777" w:rsidR="00611778" w:rsidRDefault="00611778" w:rsidP="00E44E60">
      <w:pPr>
        <w:spacing w:before="0"/>
      </w:pPr>
      <w:r>
        <w:separator/>
      </w:r>
    </w:p>
  </w:footnote>
  <w:footnote w:type="continuationSeparator" w:id="0">
    <w:p w14:paraId="00B90DEA" w14:textId="77777777" w:rsidR="00611778" w:rsidRDefault="00611778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DBE4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E316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78"/>
    <w:rsid w:val="00025FE0"/>
    <w:rsid w:val="00055CA9"/>
    <w:rsid w:val="000B76F6"/>
    <w:rsid w:val="000C202E"/>
    <w:rsid w:val="0030429A"/>
    <w:rsid w:val="00571ECA"/>
    <w:rsid w:val="00611778"/>
    <w:rsid w:val="0069667D"/>
    <w:rsid w:val="0075140E"/>
    <w:rsid w:val="007B6E30"/>
    <w:rsid w:val="008F0D01"/>
    <w:rsid w:val="00911506"/>
    <w:rsid w:val="0092222F"/>
    <w:rsid w:val="00A174D0"/>
    <w:rsid w:val="00A52C98"/>
    <w:rsid w:val="00A9241D"/>
    <w:rsid w:val="00B051C1"/>
    <w:rsid w:val="00BB4C5D"/>
    <w:rsid w:val="00CE6922"/>
    <w:rsid w:val="00D135CA"/>
    <w:rsid w:val="00D47A90"/>
    <w:rsid w:val="00D77935"/>
    <w:rsid w:val="00D87168"/>
    <w:rsid w:val="00D930B8"/>
    <w:rsid w:val="00DD7756"/>
    <w:rsid w:val="00E34B97"/>
    <w:rsid w:val="00E44E60"/>
    <w:rsid w:val="00E927DE"/>
    <w:rsid w:val="00EA365D"/>
    <w:rsid w:val="00EA3FA8"/>
    <w:rsid w:val="00E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181C"/>
  <w14:defaultImageDpi w14:val="32767"/>
  <w15:chartTrackingRefBased/>
  <w15:docId w15:val="{93ECED74-06AC-4062-8C47-C23A63E0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7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7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611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77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77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7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17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17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1778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61177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61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611778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61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611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611778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61177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611778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611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61177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611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E67F-3CC4-4E53-8C7F-4779B51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338</Characters>
  <Application>Microsoft Office Word</Application>
  <DocSecurity>0</DocSecurity>
  <Lines>2</Lines>
  <Paragraphs>1</Paragraphs>
  <ScaleCrop>false</ScaleCrop>
  <Company>Central Election Commission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Шикута Юлія Олександрівна</cp:lastModifiedBy>
  <cp:revision>6</cp:revision>
  <cp:lastPrinted>2025-12-17T12:09:00Z</cp:lastPrinted>
  <dcterms:created xsi:type="dcterms:W3CDTF">2025-12-10T10:29:00Z</dcterms:created>
  <dcterms:modified xsi:type="dcterms:W3CDTF">2025-12-17T12:09:00Z</dcterms:modified>
</cp:coreProperties>
</file>