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A70C" w14:textId="5463261D" w:rsidR="00BF1DF4" w:rsidRPr="00D06995" w:rsidRDefault="00BF1DF4" w:rsidP="00BF1DF4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>Додаток</w:t>
      </w:r>
      <w:r w:rsidR="001174A6">
        <w:rPr>
          <w:b/>
          <w:i/>
          <w:sz w:val="24"/>
          <w:szCs w:val="28"/>
        </w:rPr>
        <w:t xml:space="preserve"> 3</w:t>
      </w:r>
    </w:p>
    <w:p w14:paraId="0E544EF4" w14:textId="22C8B2C9" w:rsidR="00BF1DF4" w:rsidRPr="00D06995" w:rsidRDefault="00BF1DF4" w:rsidP="00BF1DF4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>до постанови Центральної виборчої комісії</w:t>
      </w:r>
    </w:p>
    <w:p w14:paraId="5365A714" w14:textId="55070019" w:rsidR="00BF1DF4" w:rsidRPr="00D06995" w:rsidRDefault="00BF1DF4" w:rsidP="00BF1DF4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 xml:space="preserve">від </w:t>
      </w:r>
      <w:r w:rsidR="006F50CA">
        <w:rPr>
          <w:b/>
          <w:i/>
          <w:sz w:val="24"/>
          <w:szCs w:val="28"/>
        </w:rPr>
        <w:t>19</w:t>
      </w:r>
      <w:r w:rsidRPr="00D0699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січня</w:t>
      </w:r>
      <w:r w:rsidRPr="00D0699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2026</w:t>
      </w:r>
      <w:r w:rsidRPr="00D06995">
        <w:rPr>
          <w:b/>
          <w:i/>
          <w:sz w:val="24"/>
          <w:szCs w:val="28"/>
        </w:rPr>
        <w:t xml:space="preserve"> року № </w:t>
      </w:r>
      <w:r w:rsidR="001174A6">
        <w:rPr>
          <w:b/>
          <w:i/>
          <w:sz w:val="24"/>
          <w:szCs w:val="28"/>
        </w:rPr>
        <w:t>4</w:t>
      </w:r>
    </w:p>
    <w:p w14:paraId="44570FDA" w14:textId="77777777" w:rsidR="00D06995" w:rsidRPr="00D06995" w:rsidRDefault="00D06995">
      <w:pPr>
        <w:rPr>
          <w:sz w:val="2"/>
        </w:rPr>
      </w:pPr>
    </w:p>
    <w:p w14:paraId="48AAA1B2" w14:textId="6FD31456" w:rsidR="00BF1DF4" w:rsidRPr="00D06995" w:rsidRDefault="00BF1DF4" w:rsidP="00C33137">
      <w:pPr>
        <w:keepNext/>
        <w:spacing w:before="360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ЗМІНИ</w:t>
      </w:r>
      <w:r w:rsidRPr="00D0699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>
        <w:rPr>
          <w:b/>
          <w:sz w:val="28"/>
          <w:szCs w:val="28"/>
        </w:rPr>
        <w:t> </w:t>
      </w:r>
      <w:r w:rsidRPr="00D06995">
        <w:rPr>
          <w:b/>
          <w:sz w:val="28"/>
          <w:szCs w:val="28"/>
        </w:rPr>
        <w:t>проведення місцевих виборів у межах Миколаївської області</w:t>
      </w:r>
    </w:p>
    <w:p w14:paraId="550A05D3" w14:textId="77777777" w:rsidR="00BF1DF4" w:rsidRPr="00D06995" w:rsidRDefault="00BF1DF4" w:rsidP="00D8015A">
      <w:pPr>
        <w:keepNext/>
        <w:spacing w:before="144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Південноукраїнська міська територіальна виборча комісія</w:t>
      </w:r>
      <w:r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Вознесенського району</w:t>
      </w:r>
    </w:p>
    <w:p w14:paraId="7C8E5986" w14:textId="40BAAC7E" w:rsidR="00BF1DF4" w:rsidRPr="00841EAF" w:rsidRDefault="00BF1DF4" w:rsidP="00BF1DF4">
      <w:pPr>
        <w:spacing w:after="60"/>
        <w:ind w:firstLine="567"/>
        <w:jc w:val="both"/>
        <w:rPr>
          <w:sz w:val="28"/>
          <w:szCs w:val="28"/>
        </w:rPr>
      </w:pPr>
      <w:r w:rsidRPr="00841EAF">
        <w:rPr>
          <w:sz w:val="28"/>
          <w:szCs w:val="28"/>
        </w:rPr>
        <w:t>Припинити достроково повноваження члена комісії:</w:t>
      </w:r>
    </w:p>
    <w:p w14:paraId="7C0D5CC4" w14:textId="5E49DD39" w:rsidR="00BF1DF4" w:rsidRPr="00841EAF" w:rsidRDefault="00BF1DF4" w:rsidP="00BF1DF4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841EAF">
        <w:rPr>
          <w:sz w:val="28"/>
          <w:szCs w:val="28"/>
        </w:rPr>
        <w:t>Волохова</w:t>
      </w:r>
      <w:proofErr w:type="spellEnd"/>
      <w:r w:rsidRPr="00841EAF">
        <w:rPr>
          <w:sz w:val="28"/>
          <w:szCs w:val="28"/>
        </w:rPr>
        <w:t xml:space="preserve"> Вікторія Володимирівна, 1989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7ACCB68" w14:textId="52B8B078" w:rsidR="00BF1DF4" w:rsidRPr="00841EAF" w:rsidRDefault="00BF1DF4" w:rsidP="00BF1DF4">
      <w:pPr>
        <w:spacing w:after="60"/>
        <w:ind w:firstLine="567"/>
        <w:jc w:val="both"/>
        <w:rPr>
          <w:sz w:val="28"/>
          <w:szCs w:val="28"/>
        </w:rPr>
      </w:pPr>
      <w:r w:rsidRPr="00841EAF">
        <w:rPr>
          <w:sz w:val="28"/>
          <w:szCs w:val="28"/>
        </w:rPr>
        <w:t>Включити до складу цієї комісії:</w:t>
      </w:r>
    </w:p>
    <w:p w14:paraId="2B042688" w14:textId="1256C07E" w:rsidR="00BF1DF4" w:rsidRPr="00BF1DF4" w:rsidRDefault="00BF1DF4" w:rsidP="00BF1DF4">
      <w:pPr>
        <w:spacing w:after="60"/>
        <w:ind w:firstLine="567"/>
        <w:jc w:val="both"/>
        <w:rPr>
          <w:spacing w:val="-4"/>
          <w:sz w:val="28"/>
          <w:szCs w:val="28"/>
        </w:rPr>
      </w:pPr>
      <w:proofErr w:type="spellStart"/>
      <w:r w:rsidRPr="00BF1DF4">
        <w:rPr>
          <w:spacing w:val="-4"/>
          <w:sz w:val="28"/>
          <w:szCs w:val="28"/>
        </w:rPr>
        <w:t>Дригін</w:t>
      </w:r>
      <w:proofErr w:type="spellEnd"/>
      <w:r w:rsidRPr="00BF1DF4">
        <w:rPr>
          <w:spacing w:val="-4"/>
          <w:sz w:val="28"/>
          <w:szCs w:val="28"/>
        </w:rPr>
        <w:t xml:space="preserve"> Руслан Петрович, 1981 року народження – від місцевої організації ПОЛІТИЧНОЇ ПАРТІЇ "ВСЕУКРАЇНСЬКЕ ОБ’ЄДНАННЯ "БАТЬКІВЩИНА".</w:t>
      </w:r>
    </w:p>
    <w:p w14:paraId="1074DE86" w14:textId="25234D89" w:rsidR="00BF1DF4" w:rsidRPr="00841EAF" w:rsidRDefault="00BF1DF4" w:rsidP="00BF1DF4">
      <w:pPr>
        <w:spacing w:after="60"/>
        <w:ind w:firstLine="567"/>
        <w:jc w:val="both"/>
        <w:rPr>
          <w:sz w:val="28"/>
          <w:szCs w:val="28"/>
        </w:rPr>
      </w:pPr>
      <w:r w:rsidRPr="00841EAF">
        <w:rPr>
          <w:sz w:val="28"/>
          <w:szCs w:val="28"/>
        </w:rPr>
        <w:t>Припинити достроково повноваження члена комісії:</w:t>
      </w:r>
    </w:p>
    <w:p w14:paraId="6E8986CE" w14:textId="5662373E" w:rsidR="00BF1DF4" w:rsidRPr="00841EAF" w:rsidRDefault="00BF1DF4" w:rsidP="00BF1DF4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841EAF">
        <w:rPr>
          <w:sz w:val="28"/>
          <w:szCs w:val="28"/>
        </w:rPr>
        <w:t>Негрескул</w:t>
      </w:r>
      <w:proofErr w:type="spellEnd"/>
      <w:r w:rsidRPr="00841EAF">
        <w:rPr>
          <w:sz w:val="28"/>
          <w:szCs w:val="28"/>
        </w:rPr>
        <w:t xml:space="preserve"> Людмила Григорівна, 1968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D057BA8" w14:textId="10EE2164" w:rsidR="00BF1DF4" w:rsidRPr="00841EAF" w:rsidRDefault="00BF1DF4" w:rsidP="00BF1DF4">
      <w:pPr>
        <w:spacing w:after="60"/>
        <w:ind w:firstLine="567"/>
        <w:jc w:val="both"/>
        <w:rPr>
          <w:sz w:val="28"/>
          <w:szCs w:val="28"/>
        </w:rPr>
      </w:pPr>
      <w:r w:rsidRPr="00841EAF">
        <w:rPr>
          <w:sz w:val="28"/>
          <w:szCs w:val="28"/>
        </w:rPr>
        <w:t>Включити до складу цієї комісії:</w:t>
      </w:r>
    </w:p>
    <w:p w14:paraId="4665A862" w14:textId="1A83A0F8" w:rsidR="00BF1DF4" w:rsidRPr="00BF1DF4" w:rsidRDefault="00BF1DF4" w:rsidP="00BF1DF4">
      <w:pPr>
        <w:spacing w:after="60"/>
        <w:ind w:firstLine="567"/>
        <w:jc w:val="both"/>
        <w:rPr>
          <w:spacing w:val="-4"/>
          <w:sz w:val="28"/>
          <w:szCs w:val="28"/>
        </w:rPr>
      </w:pPr>
      <w:r w:rsidRPr="00BF1DF4">
        <w:rPr>
          <w:spacing w:val="-4"/>
          <w:sz w:val="28"/>
          <w:szCs w:val="28"/>
        </w:rPr>
        <w:t>Білоус Андрій Михайлович, 1993 року народження – від місцевої організації ПОЛІТИЧНОЇ ПАРТІЇ "ВСЕУКРАЇНСЬКЕ ОБ’ЄДНАННЯ "БАТЬКІВЩИНА".</w:t>
      </w:r>
    </w:p>
    <w:p w14:paraId="44F994F6" w14:textId="77777777" w:rsidR="00BF1DF4" w:rsidRPr="00CB5EE6" w:rsidRDefault="00BF1DF4" w:rsidP="00843AEE">
      <w:pPr>
        <w:spacing w:after="60"/>
        <w:rPr>
          <w:sz w:val="28"/>
          <w:szCs w:val="28"/>
        </w:rPr>
      </w:pPr>
    </w:p>
    <w:p w14:paraId="35D487A5" w14:textId="13CCE1F1" w:rsidR="00BF1DF4" w:rsidRPr="00D06995" w:rsidRDefault="00BF1DF4" w:rsidP="00D06995">
      <w:pPr>
        <w:keepNext/>
        <w:spacing w:before="432"/>
        <w:jc w:val="both"/>
        <w:rPr>
          <w:b/>
          <w:i/>
          <w:sz w:val="28"/>
          <w:szCs w:val="28"/>
        </w:rPr>
      </w:pPr>
      <w:r w:rsidRPr="00D06995">
        <w:rPr>
          <w:b/>
          <w:i/>
          <w:sz w:val="28"/>
          <w:szCs w:val="28"/>
        </w:rPr>
        <w:t xml:space="preserve">                    Секретар</w:t>
      </w:r>
      <w:r w:rsidRPr="00D0699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 w:rsidR="00C33137">
        <w:rPr>
          <w:b/>
          <w:i/>
          <w:sz w:val="28"/>
          <w:szCs w:val="28"/>
        </w:rPr>
        <w:t xml:space="preserve">    </w:t>
      </w:r>
      <w:r w:rsidRPr="00D06995">
        <w:rPr>
          <w:b/>
          <w:i/>
          <w:sz w:val="28"/>
          <w:szCs w:val="28"/>
        </w:rPr>
        <w:t xml:space="preserve"> О. ГАТАУЛЛІНА</w:t>
      </w:r>
    </w:p>
    <w:p w14:paraId="38F04F11" w14:textId="77777777" w:rsidR="00D06995" w:rsidRPr="00D06995" w:rsidRDefault="00D06995">
      <w:pPr>
        <w:rPr>
          <w:sz w:val="4"/>
        </w:rPr>
      </w:pPr>
    </w:p>
    <w:p w14:paraId="7616132B" w14:textId="77777777" w:rsidR="00D06995" w:rsidRDefault="00D06995"/>
    <w:sectPr w:rsidR="00D06995" w:rsidSect="00C33137">
      <w:headerReference w:type="default" r:id="rId6"/>
      <w:footerReference w:type="first" r:id="rId7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A5E2" w14:textId="77777777" w:rsidR="00BC5B38" w:rsidRDefault="00BC5B38">
      <w:r>
        <w:separator/>
      </w:r>
    </w:p>
  </w:endnote>
  <w:endnote w:type="continuationSeparator" w:id="0">
    <w:p w14:paraId="0DA609F6" w14:textId="77777777" w:rsidR="00BC5B38" w:rsidRDefault="00BC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D15F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E18C" w14:textId="77777777" w:rsidR="00BC5B38" w:rsidRDefault="00BC5B38">
      <w:r>
        <w:separator/>
      </w:r>
    </w:p>
  </w:footnote>
  <w:footnote w:type="continuationSeparator" w:id="0">
    <w:p w14:paraId="69EDB82F" w14:textId="77777777" w:rsidR="00BC5B38" w:rsidRDefault="00BC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7746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43858"/>
    <w:rsid w:val="00094C7F"/>
    <w:rsid w:val="000B435F"/>
    <w:rsid w:val="000B6252"/>
    <w:rsid w:val="000D36AE"/>
    <w:rsid w:val="000D7C05"/>
    <w:rsid w:val="000F0B97"/>
    <w:rsid w:val="00115D59"/>
    <w:rsid w:val="001174A6"/>
    <w:rsid w:val="0013024D"/>
    <w:rsid w:val="00151E9F"/>
    <w:rsid w:val="0015559C"/>
    <w:rsid w:val="001C33DA"/>
    <w:rsid w:val="001C7402"/>
    <w:rsid w:val="001F62D3"/>
    <w:rsid w:val="00212CB0"/>
    <w:rsid w:val="002170A3"/>
    <w:rsid w:val="0022280B"/>
    <w:rsid w:val="00230BD8"/>
    <w:rsid w:val="0023680A"/>
    <w:rsid w:val="00294E01"/>
    <w:rsid w:val="00297135"/>
    <w:rsid w:val="002C6D58"/>
    <w:rsid w:val="00311611"/>
    <w:rsid w:val="00325B4C"/>
    <w:rsid w:val="00360646"/>
    <w:rsid w:val="003624A1"/>
    <w:rsid w:val="003846D3"/>
    <w:rsid w:val="003C1D38"/>
    <w:rsid w:val="003C2B12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47E27"/>
    <w:rsid w:val="005B35A0"/>
    <w:rsid w:val="005D3426"/>
    <w:rsid w:val="0062398C"/>
    <w:rsid w:val="00634000"/>
    <w:rsid w:val="0067473A"/>
    <w:rsid w:val="006A68FE"/>
    <w:rsid w:val="006B7AED"/>
    <w:rsid w:val="006D3734"/>
    <w:rsid w:val="006F50CA"/>
    <w:rsid w:val="006F623F"/>
    <w:rsid w:val="00750F4B"/>
    <w:rsid w:val="00755F0A"/>
    <w:rsid w:val="00795BC9"/>
    <w:rsid w:val="00841EAF"/>
    <w:rsid w:val="00843AEE"/>
    <w:rsid w:val="008911A8"/>
    <w:rsid w:val="008D46F4"/>
    <w:rsid w:val="00975FE4"/>
    <w:rsid w:val="00983A8B"/>
    <w:rsid w:val="00A2681D"/>
    <w:rsid w:val="00B30A41"/>
    <w:rsid w:val="00B33B1E"/>
    <w:rsid w:val="00B52FBD"/>
    <w:rsid w:val="00B569EB"/>
    <w:rsid w:val="00B609D6"/>
    <w:rsid w:val="00B96E1C"/>
    <w:rsid w:val="00BC5B38"/>
    <w:rsid w:val="00BF1DF4"/>
    <w:rsid w:val="00C33137"/>
    <w:rsid w:val="00C37E36"/>
    <w:rsid w:val="00CB5EE6"/>
    <w:rsid w:val="00CB7E11"/>
    <w:rsid w:val="00CC294B"/>
    <w:rsid w:val="00CE56C3"/>
    <w:rsid w:val="00D06995"/>
    <w:rsid w:val="00D11AA1"/>
    <w:rsid w:val="00D34A78"/>
    <w:rsid w:val="00D573D8"/>
    <w:rsid w:val="00D8015A"/>
    <w:rsid w:val="00D95038"/>
    <w:rsid w:val="00DD68A3"/>
    <w:rsid w:val="00DE4FBF"/>
    <w:rsid w:val="00E62B5C"/>
    <w:rsid w:val="00E7709F"/>
    <w:rsid w:val="00EA4735"/>
    <w:rsid w:val="00EB700A"/>
    <w:rsid w:val="00F05335"/>
    <w:rsid w:val="00F7518D"/>
    <w:rsid w:val="00F83D0D"/>
    <w:rsid w:val="00FC2F9F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678BF"/>
  <w15:chartTrackingRefBased/>
  <w15:docId w15:val="{A742F1AB-35C5-45ED-9D5C-48793680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</Words>
  <Characters>572</Characters>
  <Application>Microsoft Office Word</Application>
  <DocSecurity>4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1998-06-04T07:10:00Z</cp:lastPrinted>
  <dcterms:created xsi:type="dcterms:W3CDTF">2026-01-19T15:40:00Z</dcterms:created>
  <dcterms:modified xsi:type="dcterms:W3CDTF">2026-01-19T15:40:00Z</dcterms:modified>
</cp:coreProperties>
</file>