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5E1FE" w14:textId="77777777" w:rsidR="000B4676" w:rsidRPr="00250052" w:rsidRDefault="000B4676" w:rsidP="000B4676">
      <w:pPr>
        <w:keepLines/>
        <w:pBdr>
          <w:top w:val="nil"/>
          <w:left w:val="nil"/>
          <w:bottom w:val="nil"/>
          <w:right w:val="nil"/>
          <w:between w:val="nil"/>
        </w:pBdr>
        <w:suppressAutoHyphens/>
        <w:spacing w:before="0" w:after="0" w:line="240" w:lineRule="auto"/>
        <w:ind w:left="4320"/>
        <w:jc w:val="center"/>
        <w:textDirection w:val="btLr"/>
        <w:textAlignment w:val="top"/>
        <w:rPr>
          <w:rFonts w:ascii="Times New Roman" w:eastAsia="Times New Roman" w:hAnsi="Times New Roman" w:cs="Times New Roman"/>
          <w:b/>
          <w:i/>
          <w:position w:val="-1"/>
          <w:sz w:val="24"/>
          <w:szCs w:val="24"/>
          <w:lang w:eastAsia="ru-RU"/>
        </w:rPr>
      </w:pPr>
      <w:r w:rsidRPr="00250052">
        <w:rPr>
          <w:rFonts w:ascii="Times New Roman" w:eastAsia="Times New Roman" w:hAnsi="Times New Roman" w:cs="Times New Roman"/>
          <w:b/>
          <w:i/>
          <w:position w:val="-1"/>
          <w:sz w:val="24"/>
          <w:szCs w:val="24"/>
          <w:lang w:eastAsia="ru-RU"/>
        </w:rPr>
        <w:t>Додаток</w:t>
      </w:r>
    </w:p>
    <w:p w14:paraId="2A1BB19B" w14:textId="77777777" w:rsidR="000B4676" w:rsidRPr="00250052" w:rsidRDefault="000B4676" w:rsidP="000B4676">
      <w:pPr>
        <w:keepLines/>
        <w:pBdr>
          <w:top w:val="nil"/>
          <w:left w:val="nil"/>
          <w:bottom w:val="nil"/>
          <w:right w:val="nil"/>
          <w:between w:val="nil"/>
        </w:pBdr>
        <w:suppressAutoHyphens/>
        <w:spacing w:before="0" w:after="0" w:line="240" w:lineRule="auto"/>
        <w:ind w:left="4320"/>
        <w:jc w:val="center"/>
        <w:textDirection w:val="btLr"/>
        <w:textAlignment w:val="top"/>
        <w:rPr>
          <w:rFonts w:ascii="Times New Roman" w:eastAsia="Times New Roman" w:hAnsi="Times New Roman" w:cs="Times New Roman"/>
          <w:b/>
          <w:i/>
          <w:position w:val="-1"/>
          <w:sz w:val="24"/>
          <w:szCs w:val="24"/>
          <w:lang w:eastAsia="ru-RU"/>
        </w:rPr>
      </w:pPr>
      <w:r w:rsidRPr="00250052">
        <w:rPr>
          <w:rFonts w:ascii="Times New Roman" w:eastAsia="Times New Roman" w:hAnsi="Times New Roman" w:cs="Times New Roman"/>
          <w:b/>
          <w:i/>
          <w:position w:val="-1"/>
          <w:sz w:val="24"/>
          <w:szCs w:val="24"/>
          <w:lang w:eastAsia="ru-RU"/>
        </w:rPr>
        <w:t>до постанови Центральної виборчої комісії</w:t>
      </w:r>
    </w:p>
    <w:p w14:paraId="0379431B" w14:textId="1BDD685C" w:rsidR="000B4676" w:rsidRPr="00250052" w:rsidRDefault="000B4676" w:rsidP="000B4676">
      <w:pPr>
        <w:keepLines/>
        <w:pBdr>
          <w:top w:val="nil"/>
          <w:left w:val="nil"/>
          <w:bottom w:val="nil"/>
          <w:right w:val="nil"/>
          <w:between w:val="nil"/>
        </w:pBdr>
        <w:suppressAutoHyphens/>
        <w:spacing w:before="0" w:after="0" w:line="240" w:lineRule="auto"/>
        <w:ind w:left="4320"/>
        <w:jc w:val="center"/>
        <w:textDirection w:val="btLr"/>
        <w:textAlignment w:val="top"/>
        <w:rPr>
          <w:rFonts w:ascii="Times New Roman" w:eastAsia="Times New Roman" w:hAnsi="Times New Roman" w:cs="Times New Roman"/>
          <w:position w:val="-1"/>
          <w:sz w:val="24"/>
          <w:szCs w:val="24"/>
          <w:lang w:eastAsia="ru-RU"/>
        </w:rPr>
      </w:pPr>
      <w:r w:rsidRPr="00250052">
        <w:rPr>
          <w:rFonts w:ascii="Times New Roman" w:eastAsia="Times New Roman" w:hAnsi="Times New Roman" w:cs="Times New Roman"/>
          <w:b/>
          <w:i/>
          <w:position w:val="-1"/>
          <w:sz w:val="24"/>
          <w:szCs w:val="24"/>
          <w:lang w:eastAsia="ru-RU"/>
        </w:rPr>
        <w:t xml:space="preserve">від </w:t>
      </w:r>
      <w:r w:rsidR="006B3B63">
        <w:rPr>
          <w:rFonts w:ascii="Times New Roman" w:eastAsia="Times New Roman" w:hAnsi="Times New Roman" w:cs="Times New Roman"/>
          <w:b/>
          <w:i/>
          <w:position w:val="-1"/>
          <w:sz w:val="24"/>
          <w:szCs w:val="24"/>
          <w:lang w:eastAsia="ru-RU"/>
        </w:rPr>
        <w:t>13 серпня</w:t>
      </w:r>
      <w:r w:rsidRPr="00250052">
        <w:rPr>
          <w:rFonts w:ascii="Times New Roman" w:eastAsia="Times New Roman" w:hAnsi="Times New Roman" w:cs="Times New Roman"/>
          <w:b/>
          <w:i/>
          <w:position w:val="-1"/>
          <w:sz w:val="24"/>
          <w:szCs w:val="24"/>
          <w:lang w:eastAsia="ru-RU"/>
        </w:rPr>
        <w:t xml:space="preserve"> 202</w:t>
      </w:r>
      <w:r w:rsidR="006B3B63">
        <w:rPr>
          <w:rFonts w:ascii="Times New Roman" w:eastAsia="Times New Roman" w:hAnsi="Times New Roman" w:cs="Times New Roman"/>
          <w:b/>
          <w:i/>
          <w:position w:val="-1"/>
          <w:sz w:val="24"/>
          <w:szCs w:val="24"/>
          <w:lang w:eastAsia="ru-RU"/>
        </w:rPr>
        <w:t>6</w:t>
      </w:r>
      <w:r w:rsidRPr="00250052">
        <w:rPr>
          <w:rFonts w:ascii="Times New Roman" w:eastAsia="Times New Roman" w:hAnsi="Times New Roman" w:cs="Times New Roman"/>
          <w:b/>
          <w:i/>
          <w:position w:val="-1"/>
          <w:sz w:val="24"/>
          <w:szCs w:val="24"/>
          <w:lang w:eastAsia="ru-RU"/>
        </w:rPr>
        <w:t xml:space="preserve"> року №</w:t>
      </w:r>
      <w:r w:rsidR="006B3B63">
        <w:rPr>
          <w:rFonts w:ascii="Times New Roman" w:eastAsia="Times New Roman" w:hAnsi="Times New Roman" w:cs="Times New Roman"/>
          <w:b/>
          <w:i/>
          <w:position w:val="-1"/>
          <w:sz w:val="24"/>
          <w:szCs w:val="24"/>
          <w:lang w:eastAsia="ru-RU"/>
        </w:rPr>
        <w:t xml:space="preserve"> 73</w:t>
      </w:r>
      <w:r w:rsidRPr="00250052">
        <w:rPr>
          <w:rFonts w:ascii="Times New Roman" w:eastAsia="Times New Roman" w:hAnsi="Times New Roman" w:cs="Times New Roman"/>
          <w:b/>
          <w:i/>
          <w:position w:val="-1"/>
          <w:sz w:val="24"/>
          <w:szCs w:val="24"/>
          <w:lang w:eastAsia="ru-RU"/>
        </w:rPr>
        <w:t xml:space="preserve"> </w:t>
      </w:r>
    </w:p>
    <w:p w14:paraId="5E101456" w14:textId="77777777" w:rsidR="000B4676" w:rsidRPr="00250052" w:rsidRDefault="000B4676" w:rsidP="000B4676">
      <w:pPr>
        <w:pBdr>
          <w:top w:val="nil"/>
          <w:left w:val="nil"/>
          <w:bottom w:val="nil"/>
          <w:right w:val="nil"/>
          <w:between w:val="nil"/>
        </w:pBdr>
        <w:suppressAutoHyphens/>
        <w:spacing w:before="0" w:after="0" w:line="240" w:lineRule="auto"/>
        <w:jc w:val="both"/>
        <w:textDirection w:val="btLr"/>
        <w:textAlignment w:val="top"/>
        <w:rPr>
          <w:rFonts w:ascii="Times New Roman" w:eastAsia="Times New Roman" w:hAnsi="Times New Roman" w:cs="Times New Roman"/>
          <w:b/>
          <w:position w:val="-1"/>
          <w:szCs w:val="28"/>
          <w:lang w:eastAsia="ru-RU"/>
        </w:rPr>
      </w:pPr>
    </w:p>
    <w:p w14:paraId="29E9038E" w14:textId="77777777" w:rsidR="000B4676" w:rsidRPr="00250052" w:rsidRDefault="000B4676" w:rsidP="000B4676">
      <w:pPr>
        <w:pBdr>
          <w:top w:val="nil"/>
          <w:left w:val="nil"/>
          <w:bottom w:val="nil"/>
          <w:right w:val="nil"/>
          <w:between w:val="nil"/>
        </w:pBdr>
        <w:suppressAutoHyphens/>
        <w:spacing w:before="0" w:after="0" w:line="240" w:lineRule="auto"/>
        <w:jc w:val="center"/>
        <w:textDirection w:val="btLr"/>
        <w:textAlignment w:val="top"/>
        <w:rPr>
          <w:rFonts w:ascii="Times New Roman" w:eastAsia="Times New Roman" w:hAnsi="Times New Roman" w:cs="Times New Roman"/>
          <w:b/>
          <w:szCs w:val="28"/>
          <w:lang w:eastAsia="ru-RU"/>
        </w:rPr>
      </w:pPr>
      <w:r w:rsidRPr="00250052">
        <w:rPr>
          <w:rFonts w:ascii="Times New Roman" w:eastAsia="Times New Roman" w:hAnsi="Times New Roman" w:cs="Times New Roman"/>
          <w:b/>
          <w:szCs w:val="28"/>
          <w:lang w:eastAsia="ru-RU"/>
        </w:rPr>
        <w:t>ПОРЯДОК</w:t>
      </w:r>
      <w:r w:rsidRPr="00250052">
        <w:rPr>
          <w:rFonts w:ascii="Times New Roman" w:eastAsia="Times New Roman" w:hAnsi="Times New Roman" w:cs="Times New Roman"/>
          <w:b/>
          <w:szCs w:val="28"/>
          <w:lang w:eastAsia="ru-RU"/>
        </w:rPr>
        <w:br/>
        <w:t xml:space="preserve">підрахунку </w:t>
      </w:r>
      <w:r w:rsidRPr="00250052">
        <w:rPr>
          <w:rFonts w:ascii="Times New Roman" w:eastAsia="Times New Roman" w:hAnsi="Times New Roman" w:cs="Times New Roman"/>
          <w:b/>
          <w:szCs w:val="20"/>
          <w:lang w:eastAsia="ru-RU"/>
        </w:rPr>
        <w:t xml:space="preserve">дільничною виборчою комісією </w:t>
      </w:r>
      <w:r w:rsidRPr="00250052">
        <w:rPr>
          <w:rFonts w:ascii="Times New Roman" w:eastAsia="Times New Roman" w:hAnsi="Times New Roman" w:cs="Times New Roman"/>
          <w:b/>
          <w:szCs w:val="20"/>
          <w:lang w:eastAsia="ru-RU"/>
        </w:rPr>
        <w:br/>
      </w:r>
      <w:r w:rsidRPr="00250052">
        <w:rPr>
          <w:rFonts w:ascii="Times New Roman" w:eastAsia="Times New Roman" w:hAnsi="Times New Roman" w:cs="Times New Roman"/>
          <w:b/>
          <w:szCs w:val="28"/>
          <w:lang w:eastAsia="ru-RU"/>
        </w:rPr>
        <w:t xml:space="preserve">з виборів народних депутатів України голосів виборців </w:t>
      </w:r>
      <w:r w:rsidRPr="00250052">
        <w:rPr>
          <w:rFonts w:ascii="Times New Roman" w:eastAsia="Times New Roman" w:hAnsi="Times New Roman" w:cs="Times New Roman"/>
          <w:b/>
          <w:szCs w:val="28"/>
          <w:lang w:eastAsia="ru-RU"/>
        </w:rPr>
        <w:br/>
        <w:t xml:space="preserve">на виборчій дільниці та складання протоколу </w:t>
      </w:r>
      <w:r w:rsidRPr="00250052">
        <w:rPr>
          <w:rFonts w:ascii="Times New Roman" w:eastAsia="Times New Roman" w:hAnsi="Times New Roman" w:cs="Times New Roman"/>
          <w:b/>
          <w:szCs w:val="28"/>
          <w:lang w:eastAsia="ru-RU"/>
        </w:rPr>
        <w:br/>
        <w:t>про підрахунок голосів виборців</w:t>
      </w:r>
    </w:p>
    <w:p w14:paraId="6B3A3008" w14:textId="77777777" w:rsidR="000B4676" w:rsidRPr="00250052" w:rsidRDefault="000B4676" w:rsidP="000B4676">
      <w:pPr>
        <w:keepLines/>
        <w:pBdr>
          <w:top w:val="nil"/>
          <w:left w:val="nil"/>
          <w:bottom w:val="nil"/>
          <w:right w:val="nil"/>
          <w:between w:val="nil"/>
        </w:pBdr>
        <w:suppressAutoHyphens/>
        <w:spacing w:before="0" w:after="0" w:line="240" w:lineRule="auto"/>
        <w:ind w:firstLine="720"/>
        <w:jc w:val="both"/>
        <w:textDirection w:val="btLr"/>
        <w:textAlignment w:val="top"/>
        <w:rPr>
          <w:rFonts w:ascii="Times New Roman" w:eastAsia="Times New Roman" w:hAnsi="Times New Roman" w:cs="Times New Roman"/>
          <w:sz w:val="14"/>
          <w:szCs w:val="28"/>
          <w:lang w:eastAsia="ru-RU"/>
        </w:rPr>
      </w:pPr>
    </w:p>
    <w:p w14:paraId="32518DC1"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Цей Порядок визначає процедуру підрахунку дільничною виборчою комісією з виборів народних депутатів України голосів виборців на виборчій дільниці та складання нею протоколу про підрахунок голосів виборців на виборчій дільниці.</w:t>
      </w:r>
    </w:p>
    <w:p w14:paraId="7DB7FFD9" w14:textId="77777777" w:rsidR="000B4676" w:rsidRPr="00250052" w:rsidRDefault="000B4676" w:rsidP="000B4676">
      <w:pPr>
        <w:pBdr>
          <w:top w:val="nil"/>
          <w:left w:val="nil"/>
          <w:bottom w:val="nil"/>
          <w:right w:val="nil"/>
          <w:between w:val="nil"/>
        </w:pBdr>
        <w:suppressAutoHyphens/>
        <w:spacing w:before="0" w:after="40" w:line="240" w:lineRule="auto"/>
        <w:jc w:val="center"/>
        <w:textDirection w:val="btLr"/>
        <w:textAlignment w:val="top"/>
        <w:rPr>
          <w:rFonts w:ascii="Times New Roman" w:eastAsia="Times New Roman" w:hAnsi="Times New Roman" w:cs="Times New Roman"/>
          <w:b/>
          <w:sz w:val="2"/>
          <w:szCs w:val="28"/>
          <w:lang w:eastAsia="ru-RU"/>
        </w:rPr>
      </w:pPr>
    </w:p>
    <w:p w14:paraId="16DF26C3" w14:textId="1654FD13" w:rsidR="000B4676" w:rsidRPr="00250052" w:rsidRDefault="000B4676" w:rsidP="000B4676">
      <w:pPr>
        <w:pBdr>
          <w:top w:val="nil"/>
          <w:left w:val="nil"/>
          <w:bottom w:val="nil"/>
          <w:right w:val="nil"/>
          <w:between w:val="nil"/>
        </w:pBdr>
        <w:suppressAutoHyphens/>
        <w:spacing w:before="0" w:after="40" w:line="240" w:lineRule="auto"/>
        <w:jc w:val="center"/>
        <w:textDirection w:val="btLr"/>
        <w:textAlignment w:val="top"/>
        <w:rPr>
          <w:rFonts w:ascii="Times New Roman" w:eastAsia="Times New Roman" w:hAnsi="Times New Roman" w:cs="Times New Roman"/>
          <w:b/>
          <w:szCs w:val="28"/>
          <w:lang w:eastAsia="ru-RU"/>
        </w:rPr>
      </w:pPr>
      <w:r w:rsidRPr="00250052">
        <w:rPr>
          <w:rFonts w:ascii="Times New Roman" w:eastAsia="Times New Roman" w:hAnsi="Times New Roman" w:cs="Times New Roman"/>
          <w:b/>
          <w:szCs w:val="28"/>
          <w:lang w:eastAsia="ru-RU"/>
        </w:rPr>
        <w:t>1. Загальні положення</w:t>
      </w:r>
    </w:p>
    <w:p w14:paraId="09DED54B" w14:textId="58F9DE78"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1.1. Підрахунок голосів виборців на виборчій дільниці здійснюється відкрито і прозоро виключно членами дільничної виборчої комісії на її підсумковому засіданні, яке розпочинається відразу після закінчення голосування виборців на виборчій дільниці та проводиться у тому самому приміщенні, де відбувалося голосування. </w:t>
      </w:r>
    </w:p>
    <w:p w14:paraId="44A9588A"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У разі оголошення дільничною виборчою комісією на виборчій дільниці, утвореній на судні, що перебуває в день голосування у плаванні під Державним Прапором України, на полярній станції України, голосування закінченим раніше 20 години (якщо в голосуванні взяли участь усі виборці, включені до списку виборців) така дільнична виборча комісія розпочинає підсумкове засідання, на якому здійснюється підрахунок голосів виборців, одразу після оголошення про закінчення голосування.</w:t>
      </w:r>
    </w:p>
    <w:p w14:paraId="2FB68C1D"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Підсумкове засідання проводиться без перерви та закінчується після складення й підписання протоколу про підрахунок голосів виборців на виборчій дільниці.</w:t>
      </w:r>
    </w:p>
    <w:p w14:paraId="0929F02F" w14:textId="7DA1AFA2"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1.2. </w:t>
      </w:r>
      <w:r w:rsidR="00FF184A" w:rsidRPr="00250052">
        <w:rPr>
          <w:rFonts w:ascii="Times New Roman" w:eastAsia="Times New Roman" w:hAnsi="Times New Roman" w:cs="Times New Roman"/>
          <w:szCs w:val="28"/>
          <w:lang w:eastAsia="ru-RU"/>
        </w:rPr>
        <w:t>Підсумкове з</w:t>
      </w:r>
      <w:r w:rsidRPr="00250052">
        <w:rPr>
          <w:rFonts w:ascii="Times New Roman" w:eastAsia="Times New Roman" w:hAnsi="Times New Roman" w:cs="Times New Roman"/>
          <w:szCs w:val="28"/>
          <w:lang w:eastAsia="ru-RU"/>
        </w:rPr>
        <w:t xml:space="preserve">асідання дільничної виборчої комісії є повноважним за умови присутності на ньому більше половини її складу. </w:t>
      </w:r>
    </w:p>
    <w:p w14:paraId="28EFDEAB" w14:textId="4044C24D"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Рішення дільничної виборчої комісії після розгляду та обговорення відповідного питання на її засіданні під час підрахунку голосів виборців на виборчій дільниці приймається відкритим голосуванням</w:t>
      </w:r>
      <w:r w:rsidR="00C75D77" w:rsidRPr="00250052">
        <w:rPr>
          <w:rFonts w:ascii="Times New Roman" w:eastAsia="Times New Roman" w:hAnsi="Times New Roman" w:cs="Times New Roman"/>
          <w:szCs w:val="28"/>
          <w:lang w:eastAsia="ru-RU"/>
        </w:rPr>
        <w:t xml:space="preserve"> більшістю голосів від складу комісії, крім випадків, передбачених Виборчим кодексом України (далі – Кодекс).</w:t>
      </w:r>
    </w:p>
    <w:p w14:paraId="3FE1AA92" w14:textId="77777777" w:rsidR="00C75D77" w:rsidRPr="00250052" w:rsidRDefault="00C75D77" w:rsidP="00C75D77">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присутності на засіданні дільничної виборчої комісії під час підрахунку голосів виборців на виборчій дільниці менше ніж двох третин, але більше половини членів комісії від її складу, рішення такою виборчою комісією приймається не менше ніж двома третинами голосів від числа членів комісії, присутніх на засіданні комісії. </w:t>
      </w:r>
    </w:p>
    <w:p w14:paraId="4F598498" w14:textId="77777777" w:rsidR="00C75D77" w:rsidRPr="00250052" w:rsidRDefault="00C75D77" w:rsidP="00C75D77">
      <w:pPr>
        <w:spacing w:before="0" w:after="40" w:line="240" w:lineRule="auto"/>
        <w:ind w:firstLine="567"/>
        <w:jc w:val="both"/>
        <w:rPr>
          <w:rFonts w:ascii="Times New Roman" w:eastAsia="Times New Roman" w:hAnsi="Times New Roman" w:cs="Times New Roman"/>
          <w:szCs w:val="28"/>
          <w:lang w:eastAsia="ru-RU"/>
        </w:rPr>
      </w:pPr>
    </w:p>
    <w:p w14:paraId="681E7095"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lastRenderedPageBreak/>
        <w:t>1.3. На час проведення підсумкового засідання дільнична виборча комісія доручає протокольним рішенням (його зміст заноситься до протоколу засідання дільничної виборчої комісії та не оформлюється окремим документом) ведення протоколу засідання дільничної виборчої комісії заступнику голови або іншому члену дільничної виборчої комісії. Секретар (секретар засідання) дільничної виборчої комісії на цьому засіданні вносить відомості до протоколу про підрахунок голосів виборців на виборчій дільниці.</w:t>
      </w:r>
    </w:p>
    <w:p w14:paraId="72D1F15F"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iCs/>
          <w:szCs w:val="28"/>
          <w:lang w:eastAsia="ru-RU"/>
        </w:rPr>
      </w:pPr>
      <w:r w:rsidRPr="00250052">
        <w:rPr>
          <w:rFonts w:ascii="Times New Roman" w:eastAsia="Times New Roman" w:hAnsi="Times New Roman" w:cs="Times New Roman"/>
          <w:iCs/>
          <w:szCs w:val="28"/>
          <w:lang w:eastAsia="ru-RU"/>
        </w:rPr>
        <w:t>У разі застосування</w:t>
      </w:r>
      <w:r w:rsidRPr="00250052">
        <w:rPr>
          <w:rFonts w:ascii="Times New Roman" w:eastAsia="Times New Roman" w:hAnsi="Times New Roman" w:cs="Times New Roman"/>
          <w:iCs/>
          <w:sz w:val="24"/>
          <w:szCs w:val="24"/>
          <w:lang w:eastAsia="ru-RU"/>
        </w:rPr>
        <w:t xml:space="preserve"> </w:t>
      </w:r>
      <w:r w:rsidRPr="00250052">
        <w:rPr>
          <w:rFonts w:ascii="Times New Roman" w:eastAsia="Times New Roman" w:hAnsi="Times New Roman" w:cs="Times New Roman"/>
          <w:iCs/>
          <w:szCs w:val="28"/>
          <w:lang w:eastAsia="ru-RU"/>
        </w:rPr>
        <w:t>дільничною виборчою комісією автоматизованої інформаційно-аналітичної системи відомості, необхідні для складання протоколу про підрахунок голосів виборців, вносить до такої системи секретар комісії (секретар засідання) або відповідальна особа, визначена рішенням дільничної виборчої комісії.</w:t>
      </w:r>
    </w:p>
    <w:p w14:paraId="7B25C344" w14:textId="1001A24D"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1.4. На засіданні дільничної виборчої комісії під час підрахунку голосів виборців мають право бути присутніми без дозволу чи запрошення цієї комісії особи, зазначені у частині восьмій статті 36 </w:t>
      </w:r>
      <w:r w:rsidR="00C75D77" w:rsidRPr="00250052">
        <w:rPr>
          <w:rFonts w:ascii="Times New Roman" w:eastAsia="Times New Roman" w:hAnsi="Times New Roman" w:cs="Times New Roman"/>
          <w:szCs w:val="28"/>
          <w:lang w:eastAsia="ru-RU"/>
        </w:rPr>
        <w:t>К</w:t>
      </w:r>
      <w:r w:rsidRPr="00250052">
        <w:rPr>
          <w:rFonts w:ascii="Times New Roman" w:eastAsia="Times New Roman" w:hAnsi="Times New Roman" w:cs="Times New Roman"/>
          <w:szCs w:val="28"/>
          <w:lang w:eastAsia="ru-RU"/>
        </w:rPr>
        <w:t>одексу.</w:t>
      </w:r>
    </w:p>
    <w:p w14:paraId="72C10E59"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1.5. У разі якщо під час проведення голосування до дільничної виборчої комісії надійшли звернення стосовно порушень, що мали місце під час проведення голосування на виборчій дільниці,</w:t>
      </w:r>
      <w:r w:rsidRPr="00250052">
        <w:rPr>
          <w:rFonts w:ascii="Times New Roman" w:eastAsia="Times New Roman" w:hAnsi="Times New Roman" w:cs="Times New Roman"/>
          <w:sz w:val="20"/>
          <w:szCs w:val="20"/>
          <w:lang w:eastAsia="ru-RU"/>
        </w:rPr>
        <w:t xml:space="preserve"> </w:t>
      </w:r>
      <w:r w:rsidRPr="00250052">
        <w:rPr>
          <w:rFonts w:ascii="Times New Roman" w:eastAsia="Times New Roman" w:hAnsi="Times New Roman" w:cs="Times New Roman"/>
          <w:szCs w:val="28"/>
          <w:lang w:eastAsia="ru-RU"/>
        </w:rPr>
        <w:t xml:space="preserve">дільнична виборча комісія розглядає їх на початку </w:t>
      </w:r>
      <w:r w:rsidRPr="00250052">
        <w:rPr>
          <w:rFonts w:ascii="Times New Roman" w:eastAsia="Times New Roman" w:hAnsi="Times New Roman" w:cs="Times New Roman"/>
          <w:bCs/>
          <w:szCs w:val="28"/>
          <w:lang w:eastAsia="ru-RU"/>
        </w:rPr>
        <w:t>підсумкового</w:t>
      </w:r>
      <w:r w:rsidRPr="00250052">
        <w:rPr>
          <w:rFonts w:ascii="Times New Roman" w:eastAsia="Times New Roman" w:hAnsi="Times New Roman" w:cs="Times New Roman"/>
          <w:szCs w:val="28"/>
          <w:lang w:eastAsia="ru-RU"/>
        </w:rPr>
        <w:t xml:space="preserve"> засідання, до підрахунку голосів виборців на виборчій дільниці.</w:t>
      </w:r>
    </w:p>
    <w:p w14:paraId="735055E7" w14:textId="77777777" w:rsidR="000B4676" w:rsidRPr="004D2A55" w:rsidRDefault="000B4676" w:rsidP="000B4676">
      <w:pPr>
        <w:pBdr>
          <w:top w:val="nil"/>
          <w:left w:val="nil"/>
          <w:bottom w:val="nil"/>
          <w:right w:val="nil"/>
          <w:between w:val="nil"/>
        </w:pBdr>
        <w:suppressAutoHyphens/>
        <w:spacing w:before="0" w:after="40" w:line="240" w:lineRule="auto"/>
        <w:ind w:firstLine="720"/>
        <w:jc w:val="both"/>
        <w:textDirection w:val="btLr"/>
        <w:textAlignment w:val="top"/>
        <w:rPr>
          <w:rFonts w:ascii="Times New Roman" w:eastAsia="Times New Roman" w:hAnsi="Times New Roman" w:cs="Times New Roman"/>
          <w:sz w:val="14"/>
          <w:szCs w:val="14"/>
          <w:lang w:eastAsia="ru-RU"/>
        </w:rPr>
      </w:pPr>
    </w:p>
    <w:p w14:paraId="6BFC7C92" w14:textId="77777777" w:rsidR="000B4676" w:rsidRPr="00250052" w:rsidRDefault="000B4676" w:rsidP="000B4676">
      <w:pPr>
        <w:suppressAutoHyphens/>
        <w:spacing w:before="0" w:after="40" w:line="240" w:lineRule="auto"/>
        <w:jc w:val="center"/>
        <w:textDirection w:val="btLr"/>
        <w:textAlignment w:val="top"/>
        <w:rPr>
          <w:rFonts w:ascii="Times New Roman" w:eastAsia="Times New Roman" w:hAnsi="Times New Roman" w:cs="Times New Roman"/>
          <w:b/>
          <w:szCs w:val="28"/>
          <w:lang w:eastAsia="ru-RU"/>
        </w:rPr>
      </w:pPr>
      <w:r w:rsidRPr="00250052">
        <w:rPr>
          <w:rFonts w:ascii="Times New Roman" w:eastAsia="Times New Roman" w:hAnsi="Times New Roman" w:cs="Times New Roman"/>
          <w:b/>
          <w:szCs w:val="28"/>
          <w:lang w:eastAsia="ru-RU"/>
        </w:rPr>
        <w:t>2. Складання</w:t>
      </w:r>
      <w:r w:rsidRPr="00250052">
        <w:rPr>
          <w:rFonts w:ascii="Times New Roman" w:eastAsia="Times New Roman" w:hAnsi="Times New Roman" w:cs="Times New Roman"/>
          <w:szCs w:val="28"/>
          <w:lang w:eastAsia="ru-RU"/>
        </w:rPr>
        <w:t xml:space="preserve"> </w:t>
      </w:r>
      <w:r w:rsidRPr="00250052">
        <w:rPr>
          <w:rFonts w:ascii="Times New Roman" w:eastAsia="Times New Roman" w:hAnsi="Times New Roman" w:cs="Times New Roman"/>
          <w:b/>
          <w:iCs/>
          <w:szCs w:val="28"/>
          <w:lang w:eastAsia="ru-RU"/>
        </w:rPr>
        <w:t xml:space="preserve">дільничною виборчою комісією </w:t>
      </w:r>
      <w:r w:rsidRPr="00250052">
        <w:rPr>
          <w:rFonts w:ascii="Times New Roman" w:eastAsia="Times New Roman" w:hAnsi="Times New Roman" w:cs="Times New Roman"/>
          <w:b/>
          <w:iCs/>
          <w:szCs w:val="28"/>
          <w:lang w:eastAsia="ru-RU"/>
        </w:rPr>
        <w:br/>
      </w:r>
      <w:r w:rsidRPr="00250052">
        <w:rPr>
          <w:rFonts w:ascii="Times New Roman" w:eastAsia="Times New Roman" w:hAnsi="Times New Roman" w:cs="Times New Roman"/>
          <w:b/>
          <w:szCs w:val="28"/>
          <w:lang w:eastAsia="ru-RU"/>
        </w:rPr>
        <w:t>протоколу про підрахунок голосів виборців на виборчій дільниці</w:t>
      </w:r>
    </w:p>
    <w:p w14:paraId="5043DE68"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i/>
          <w:szCs w:val="28"/>
          <w:lang w:eastAsia="ru-RU"/>
        </w:rPr>
      </w:pPr>
      <w:r w:rsidRPr="00250052">
        <w:rPr>
          <w:rFonts w:ascii="Times New Roman" w:eastAsia="Times New Roman" w:hAnsi="Times New Roman" w:cs="Times New Roman"/>
          <w:szCs w:val="28"/>
          <w:lang w:eastAsia="ru-RU"/>
        </w:rPr>
        <w:t xml:space="preserve">2.1. Складання </w:t>
      </w:r>
      <w:r w:rsidRPr="00250052">
        <w:rPr>
          <w:rFonts w:ascii="Times New Roman" w:hAnsi="Times New Roman" w:cs="Times New Roman"/>
          <w:szCs w:val="28"/>
        </w:rPr>
        <w:t>дільничною виборчою комісією</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 здійснюється відповідно до цього Порядку.</w:t>
      </w:r>
    </w:p>
    <w:p w14:paraId="56B80EE0" w14:textId="5F2A2068" w:rsidR="000B4676" w:rsidRPr="006B3B63" w:rsidRDefault="000B4676" w:rsidP="005F12F5">
      <w:pPr>
        <w:pStyle w:val="20"/>
      </w:pPr>
      <w:r w:rsidRPr="00250052">
        <w:t xml:space="preserve">2.2. Протоколи про підрахунок голосів виборців на звичайних та спеціальних виборчих дільницях (крім спеціальних виборчих дільниць, утворених на судні, яке в день голосування перебуває у плаванні під Державним Прапором України, на полярній станції України), а також на закордонних виборчих дільницях складають дільничні виборчі комісії за формами, встановленими </w:t>
      </w:r>
      <w:r w:rsidRPr="006B3B63">
        <w:t>постановою Центральної виборчої комісії від</w:t>
      </w:r>
      <w:r w:rsidR="00886A45" w:rsidRPr="006B3B63">
        <w:br/>
      </w:r>
      <w:r w:rsidR="006B3B63">
        <w:t xml:space="preserve">22 липня </w:t>
      </w:r>
      <w:r w:rsidRPr="006B3B63">
        <w:t>202</w:t>
      </w:r>
      <w:r w:rsidR="006B3B63">
        <w:t>6</w:t>
      </w:r>
      <w:r w:rsidRPr="006B3B63">
        <w:t xml:space="preserve"> року № </w:t>
      </w:r>
      <w:r w:rsidR="006B3B63">
        <w:t>58</w:t>
      </w:r>
      <w:r w:rsidRPr="006B3B63">
        <w:t xml:space="preserve"> (додатки 1, 2).</w:t>
      </w:r>
    </w:p>
    <w:p w14:paraId="6E1F9212"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Протокол про підрахунок голосів виборців на звичайній та спеціальній виборчих дільницях (крім спеціальної виборчої дільниці, утвореної на судні, яке в день голосування перебуває у плаванні під Державним Прапором України, на полярній станції України), а також на закордонній виборчій дільниці складається шляхом внесення відомостей до бланків такого протоколу, виготовлених на замовлення Центральної виборчої комісії, а в разі застосування дільничною виборчою комісією автоматизованої інформаційно-аналітичної системи – шляхом внесення до цієї системи відомостей, необхідних для складання протоколу про підрахунок голосів виборців на виборчій дільниці, та роздрукування протоколу. </w:t>
      </w:r>
    </w:p>
    <w:p w14:paraId="4C33AF8E" w14:textId="7B6603CA" w:rsidR="000B4676" w:rsidRPr="005F12F5" w:rsidRDefault="000B4676" w:rsidP="00206AC3">
      <w:pPr>
        <w:pStyle w:val="30"/>
      </w:pPr>
      <w:r w:rsidRPr="00250052">
        <w:lastRenderedPageBreak/>
        <w:t xml:space="preserve">Протокол про підрахунок голосів виборців на спеціальній виборчій дільниці, утвореній на судні, яке в день голосування перебуває у плаванні під Державним Прапором України, на полярній станції України, складається дільничною виборчою комісією за формою, встановленою </w:t>
      </w:r>
      <w:r w:rsidRPr="005F12F5">
        <w:t xml:space="preserve">постановою Центральної виборчої комісії від </w:t>
      </w:r>
      <w:r w:rsidR="005F12F5" w:rsidRPr="005F12F5">
        <w:t>22 липня</w:t>
      </w:r>
      <w:r w:rsidRPr="005F12F5">
        <w:t xml:space="preserve"> 202</w:t>
      </w:r>
      <w:r w:rsidR="005F12F5" w:rsidRPr="005F12F5">
        <w:t>6</w:t>
      </w:r>
      <w:r w:rsidRPr="005F12F5">
        <w:t xml:space="preserve"> року №</w:t>
      </w:r>
      <w:r w:rsidR="005F12F5" w:rsidRPr="005F12F5">
        <w:t xml:space="preserve"> 58 (</w:t>
      </w:r>
      <w:r w:rsidRPr="005F12F5">
        <w:t>додаток</w:t>
      </w:r>
      <w:r w:rsidR="00886A45" w:rsidRPr="005F12F5">
        <w:t> </w:t>
      </w:r>
      <w:r w:rsidRPr="005F12F5">
        <w:t>3).</w:t>
      </w:r>
    </w:p>
    <w:p w14:paraId="75E2AD87"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2.3. Забороняється заповнювати протокол про підрахунок голосів виборців на виборчій дільниці олівцем, вносити до нього будь-які виправлення без відповідного рішення комісії.</w:t>
      </w:r>
    </w:p>
    <w:p w14:paraId="1428172C"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color w:val="000000"/>
          <w:szCs w:val="28"/>
          <w:lang w:eastAsia="ru-RU"/>
        </w:rPr>
      </w:pPr>
      <w:r w:rsidRPr="00250052">
        <w:rPr>
          <w:rFonts w:ascii="Times New Roman" w:eastAsia="Times New Roman" w:hAnsi="Times New Roman" w:cs="Times New Roman"/>
          <w:szCs w:val="28"/>
          <w:lang w:eastAsia="ru-RU"/>
        </w:rPr>
        <w:t>2.4</w:t>
      </w:r>
      <w:r w:rsidRPr="00250052">
        <w:rPr>
          <w:rFonts w:ascii="Times New Roman" w:eastAsia="Times New Roman" w:hAnsi="Times New Roman" w:cs="Times New Roman"/>
          <w:color w:val="000000"/>
          <w:szCs w:val="28"/>
          <w:lang w:eastAsia="ru-RU"/>
        </w:rPr>
        <w:t xml:space="preserve">. У протоколі </w:t>
      </w:r>
      <w:r w:rsidRPr="00250052">
        <w:rPr>
          <w:rFonts w:ascii="Times New Roman" w:eastAsia="Times New Roman" w:hAnsi="Times New Roman" w:cs="Times New Roman"/>
          <w:szCs w:val="28"/>
          <w:lang w:eastAsia="ru-RU"/>
        </w:rPr>
        <w:t xml:space="preserve">про підрахунок голосів виборців на виборчій дільниці </w:t>
      </w:r>
      <w:r w:rsidRPr="00250052">
        <w:rPr>
          <w:rFonts w:ascii="Times New Roman" w:eastAsia="Times New Roman" w:hAnsi="Times New Roman" w:cs="Times New Roman"/>
          <w:color w:val="000000"/>
          <w:szCs w:val="28"/>
          <w:lang w:eastAsia="ru-RU"/>
        </w:rPr>
        <w:t>вказуються номер територіального виборчого округу або познач</w:t>
      </w:r>
      <w:r w:rsidRPr="00250052">
        <w:rPr>
          <w:rFonts w:ascii="Times New Roman" w:eastAsia="Times New Roman" w:hAnsi="Times New Roman" w:cs="Times New Roman"/>
          <w:szCs w:val="28"/>
          <w:lang w:eastAsia="ru-RU"/>
        </w:rPr>
        <w:t>ається, що він є</w:t>
      </w:r>
      <w:r w:rsidRPr="00250052">
        <w:rPr>
          <w:rFonts w:ascii="Times New Roman" w:eastAsia="Times New Roman" w:hAnsi="Times New Roman" w:cs="Times New Roman"/>
          <w:color w:val="000000"/>
          <w:szCs w:val="28"/>
          <w:lang w:eastAsia="ru-RU"/>
        </w:rPr>
        <w:t xml:space="preserve"> закордонн</w:t>
      </w:r>
      <w:r w:rsidRPr="00250052">
        <w:rPr>
          <w:rFonts w:ascii="Times New Roman" w:eastAsia="Times New Roman" w:hAnsi="Times New Roman" w:cs="Times New Roman"/>
          <w:szCs w:val="28"/>
          <w:lang w:eastAsia="ru-RU"/>
        </w:rPr>
        <w:t>им,</w:t>
      </w:r>
      <w:r w:rsidRPr="00250052">
        <w:rPr>
          <w:rFonts w:ascii="Times New Roman" w:eastAsia="Times New Roman" w:hAnsi="Times New Roman" w:cs="Times New Roman"/>
          <w:color w:val="000000"/>
          <w:szCs w:val="28"/>
          <w:lang w:eastAsia="ru-RU"/>
        </w:rPr>
        <w:t xml:space="preserve"> </w:t>
      </w:r>
      <w:r w:rsidRPr="00250052">
        <w:rPr>
          <w:rFonts w:ascii="Times New Roman" w:eastAsia="Times New Roman" w:hAnsi="Times New Roman" w:cs="Times New Roman"/>
          <w:szCs w:val="28"/>
          <w:lang w:eastAsia="ru-RU"/>
        </w:rPr>
        <w:t xml:space="preserve">та </w:t>
      </w:r>
      <w:r w:rsidRPr="00250052">
        <w:rPr>
          <w:rFonts w:ascii="Times New Roman" w:eastAsia="Times New Roman" w:hAnsi="Times New Roman" w:cs="Times New Roman"/>
          <w:color w:val="000000"/>
          <w:szCs w:val="28"/>
          <w:lang w:eastAsia="ru-RU"/>
        </w:rPr>
        <w:t>номер виборчої дільниц</w:t>
      </w:r>
      <w:r w:rsidRPr="00250052">
        <w:rPr>
          <w:rFonts w:ascii="Times New Roman" w:eastAsia="Times New Roman" w:hAnsi="Times New Roman" w:cs="Times New Roman"/>
          <w:szCs w:val="28"/>
          <w:lang w:eastAsia="ru-RU"/>
        </w:rPr>
        <w:t>і, а також номер та назва виборчого регіону (крім закордонної виборчої дільниці).</w:t>
      </w:r>
    </w:p>
    <w:p w14:paraId="610DA1AA"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2.5. До протоколу дільничної виборчої комісії про підрахунок голосів виборців на звичайній, спеціальній виборчій дільниці цифрами вносяться відомості, передбачені абзацами другим – дванадцятим частини другої статті 176 Кодексу, яким відповідають такі пункти протоколу:</w:t>
      </w:r>
    </w:p>
    <w:p w14:paraId="62FFD6D0"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1) кількість виборчих бюлетенів, одержаних дільничною виборчою комісією / 1) кількість виборчих бюлетенів, виготовлених дільничною виборчою комісією з дозволу Центральної виборчої комісії;</w:t>
      </w:r>
    </w:p>
    <w:p w14:paraId="0BE0E486"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2) кількість невикористаних виборчих бюлетенів, погашених дільничною виборчою комісією;</w:t>
      </w:r>
    </w:p>
    <w:p w14:paraId="4DAB9EED"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3) кількість виборців, включених до списку виборців на виборчій дільниці (на момент закінчення голосування);</w:t>
      </w:r>
    </w:p>
    <w:p w14:paraId="4BFCD76B"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4) кількість виборців, які отримали виборчі бюлетені;</w:t>
      </w:r>
    </w:p>
    <w:p w14:paraId="3DE0FE3C"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5) кількість виборчих бюлетенів для голосування, що не підлягають врахуванню;</w:t>
      </w:r>
    </w:p>
    <w:p w14:paraId="7B861FE1"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6) кількість виборців, які взяли участь у голосуванні на виборчій дільниці;</w:t>
      </w:r>
    </w:p>
    <w:p w14:paraId="63820401"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7) кількість виборчих бюлетенів, визнаних недійсними;</w:t>
      </w:r>
    </w:p>
    <w:p w14:paraId="0DE09194"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8) сумарна кількість голосів виборців, які підтримали регіональні виборчі списки кандидатів у народні депутати України всіх політичних партій;</w:t>
      </w:r>
    </w:p>
    <w:p w14:paraId="7B3D8DDD"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9) кількість голосів виборців, які підтримали регіональні виборчі списки кандидатів у народні депутати України від кожної політичної партії;</w:t>
      </w:r>
    </w:p>
    <w:p w14:paraId="037852D9"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10) кількість голосів виборців, які підтримали кожного кандидата у народні депутати України, включеного до регіонального виборчого списку кандидатів у народні депутати України від кожної політичної партії;</w:t>
      </w:r>
    </w:p>
    <w:p w14:paraId="3A0EF02D"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11) кількість голосів виборців, які підтримали весь регіональний виборчий список кандидатів у народні депутати України від кожної політичної партії, не підтримавши конкретного кандидата у народні депутати України з цього списку.</w:t>
      </w:r>
    </w:p>
    <w:p w14:paraId="6A20C1AA"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2.6. До протоколу дільничної виборчої комісії про підрахунок голосів виборців на закордонній виборчій дільниці цифрами вносяться відповідні відомості, передбачені абзацами чотирнадцятим – двадцять другим частини другої статті 176 Кодексу, яким відповідають пункти протоколу, а саме:</w:t>
      </w:r>
    </w:p>
    <w:p w14:paraId="05B2965D"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lastRenderedPageBreak/>
        <w:t>1) кількість виборчих бюлетенів, одержаних дільничною виборчою комісією;</w:t>
      </w:r>
    </w:p>
    <w:p w14:paraId="2F3F2E13"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2) кількість невикористаних виборчих бюлетенів, погашених дільничною виборчою комісією;</w:t>
      </w:r>
    </w:p>
    <w:p w14:paraId="25D762E6"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3) кількість виборців, включених до списку виборців на виборчій дільниці (на момент закінчення голосування);</w:t>
      </w:r>
    </w:p>
    <w:p w14:paraId="52F9DCC8"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4) кількість виборців, які отримали виборчі бюлетені;</w:t>
      </w:r>
    </w:p>
    <w:p w14:paraId="5697CC95"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5) кількість виборчих бюлетенів для голосування, що не підлягають врахуванню;</w:t>
      </w:r>
    </w:p>
    <w:p w14:paraId="1890477F"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6) кількість виборців, які взяли участь у голосуванні на виборчій дільниці;</w:t>
      </w:r>
    </w:p>
    <w:p w14:paraId="7213A508"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7) кількість виборчих бюлетенів, визнаних недійсними;</w:t>
      </w:r>
    </w:p>
    <w:p w14:paraId="76AF1233"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8) сумарна кількість голосів виборців, які підтримали єдині списки кандидатів у народні депутати України в єдиному загальнодержавному багатомандатному виборчому окрузі всіх політичних партій;</w:t>
      </w:r>
    </w:p>
    <w:p w14:paraId="355A16C1"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 xml:space="preserve">9) кількість голосів виборців, які підтримали єдиний список </w:t>
      </w:r>
      <w:r w:rsidRPr="00250052">
        <w:rPr>
          <w:rFonts w:ascii="Times New Roman" w:eastAsia="Times New Roman" w:hAnsi="Times New Roman" w:cs="Times New Roman"/>
          <w:b/>
          <w:i/>
          <w:szCs w:val="28"/>
          <w:lang w:eastAsia="ru-RU"/>
        </w:rPr>
        <w:br/>
        <w:t>кандидатів у народні депутати України в єдиному загальнодержавному багатомандатному виборчому окрузі від кожної політичної партії.</w:t>
      </w:r>
    </w:p>
    <w:p w14:paraId="5C27B710" w14:textId="2DD6556E"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2.7. До протоколу про підрахунок голосів виборців на виборчій дільниці вносяться встановлені дільничною виборчою комісією відомості, оголошені її головою (головуючим на засіданні).</w:t>
      </w:r>
    </w:p>
    <w:p w14:paraId="7AA6CF8E"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i/>
          <w:szCs w:val="28"/>
          <w:lang w:eastAsia="ru-RU"/>
        </w:rPr>
      </w:pPr>
      <w:r w:rsidRPr="00250052">
        <w:rPr>
          <w:rFonts w:ascii="Times New Roman" w:eastAsia="Times New Roman" w:hAnsi="Times New Roman" w:cs="Times New Roman"/>
          <w:szCs w:val="28"/>
          <w:lang w:eastAsia="ru-RU"/>
        </w:rPr>
        <w:t>2.8. Заповнення протоколу про підрахунок голосів виборців на виборчій дільниці розпочинається із занесення до нього відомостей про кількість виборчих бюлетенів, одержаних дільничною виборчою комісією чи виготовлених нею з дозволу Центральної виборчої комісії, яка встановлюється на підготовчому засіданні дільничної виборчої комісії, що проводиться не раніш як за сорок п’ять хвилин до початку голосування</w:t>
      </w:r>
      <w:r w:rsidRPr="00250052">
        <w:rPr>
          <w:rFonts w:ascii="Times New Roman" w:eastAsia="Times New Roman" w:hAnsi="Times New Roman" w:cs="Times New Roman"/>
          <w:i/>
          <w:szCs w:val="28"/>
          <w:lang w:eastAsia="ru-RU"/>
        </w:rPr>
        <w:t>.</w:t>
      </w:r>
    </w:p>
    <w:p w14:paraId="6C756641" w14:textId="45AB8942"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2.9. Кількістю виборчих бюлетенів, одержаних дільничною виборчою комісією</w:t>
      </w:r>
      <w:r w:rsidRPr="00250052">
        <w:rPr>
          <w:rFonts w:ascii="Times New Roman" w:eastAsia="Times New Roman" w:hAnsi="Times New Roman" w:cs="Times New Roman"/>
          <w:sz w:val="24"/>
          <w:szCs w:val="24"/>
          <w:lang w:eastAsia="ru-RU"/>
        </w:rPr>
        <w:t xml:space="preserve"> </w:t>
      </w:r>
      <w:r w:rsidRPr="00250052">
        <w:rPr>
          <w:rFonts w:ascii="Times New Roman" w:eastAsia="Times New Roman" w:hAnsi="Times New Roman" w:cs="Times New Roman"/>
          <w:szCs w:val="28"/>
          <w:lang w:eastAsia="ru-RU"/>
        </w:rPr>
        <w:t xml:space="preserve">звичайної та спеціальної виборчої дільниці </w:t>
      </w:r>
      <w:r w:rsidRPr="004D2A55">
        <w:rPr>
          <w:rFonts w:ascii="Times New Roman" w:eastAsia="Times New Roman" w:hAnsi="Times New Roman" w:cs="Times New Roman"/>
          <w:szCs w:val="28"/>
          <w:lang w:eastAsia="ru-RU"/>
        </w:rPr>
        <w:t>(</w:t>
      </w:r>
      <w:r w:rsidRPr="002356EA">
        <w:rPr>
          <w:rFonts w:ascii="Times New Roman" w:eastAsia="Times New Roman" w:hAnsi="Times New Roman" w:cs="Times New Roman"/>
          <w:szCs w:val="28"/>
          <w:lang w:eastAsia="ru-RU"/>
        </w:rPr>
        <w:t>к</w:t>
      </w:r>
      <w:r w:rsidRPr="00250052">
        <w:rPr>
          <w:rFonts w:ascii="Times New Roman" w:eastAsia="Times New Roman" w:hAnsi="Times New Roman" w:cs="Times New Roman"/>
          <w:szCs w:val="28"/>
          <w:lang w:eastAsia="ru-RU"/>
        </w:rPr>
        <w:t xml:space="preserve">рім спеціальної виборчої дільниці, утвореної на судні, яке в день голосування перебуває у плаванні під Державним Прапором України, на полярній станції України), є кількість виборчих бюлетенів, указана у витягу з протоколу окружної виборчої комісії </w:t>
      </w:r>
      <w:r w:rsidR="002356EA">
        <w:rPr>
          <w:rFonts w:ascii="Times New Roman" w:eastAsia="Times New Roman" w:hAnsi="Times New Roman" w:cs="Times New Roman"/>
          <w:szCs w:val="28"/>
          <w:lang w:eastAsia="ru-RU"/>
        </w:rPr>
        <w:br/>
      </w:r>
      <w:r w:rsidRPr="00250052">
        <w:rPr>
          <w:rFonts w:ascii="Times New Roman" w:eastAsia="Times New Roman" w:hAnsi="Times New Roman" w:cs="Times New Roman"/>
          <w:szCs w:val="28"/>
          <w:lang w:eastAsia="ru-RU"/>
        </w:rPr>
        <w:t>про передачу дільничним виборчим комісіям виборчих бюлетенів з виборів народних депутатів України, а закордонної виборчої дільниці – у витягу із протоколу Центральної виборчої комісії про передачу дільничним виборчим комісіям закордонних виборчих дільниць виборчих бюлетенів з виборів народних депутатів України.</w:t>
      </w:r>
    </w:p>
    <w:p w14:paraId="6EE0CC90" w14:textId="7F099646" w:rsidR="000B4676" w:rsidRPr="00250052" w:rsidRDefault="000B4676" w:rsidP="00972FD2">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За наявності акта, складеного відповідно до частини дванадцятої статті 170 Кодексу, що засвідчує факт невідповідності підрахованої кількості виборчих бюлетенів кількості, зазначеній у витягу з протоколу окружної виборчої комісії (для закордонної виборчої дільниці – у витягу з протоколу Центральної виборчої комісії) про передачу виборчих бюлетенів дільничним виборчим комісіям, кількістю виборчих бюлетенів, одержаних дільничною виборчою комісією, вважається кількість, встановлен</w:t>
      </w:r>
      <w:r w:rsidR="00972FD2">
        <w:rPr>
          <w:rFonts w:ascii="Times New Roman" w:eastAsia="Times New Roman" w:hAnsi="Times New Roman" w:cs="Times New Roman"/>
          <w:szCs w:val="28"/>
          <w:lang w:eastAsia="ru-RU"/>
        </w:rPr>
        <w:t xml:space="preserve">а </w:t>
      </w:r>
      <w:r w:rsidRPr="00250052">
        <w:rPr>
          <w:rFonts w:ascii="Times New Roman" w:eastAsia="Times New Roman" w:hAnsi="Times New Roman" w:cs="Times New Roman"/>
          <w:szCs w:val="28"/>
          <w:lang w:eastAsia="ru-RU"/>
        </w:rPr>
        <w:t>на засіданні дільничної виборчої комісії</w:t>
      </w:r>
      <w:r w:rsidR="00FF184A" w:rsidRPr="00250052">
        <w:rPr>
          <w:rFonts w:ascii="Times New Roman" w:eastAsia="Times New Roman" w:hAnsi="Times New Roman" w:cs="Times New Roman"/>
          <w:szCs w:val="28"/>
          <w:lang w:eastAsia="ru-RU"/>
        </w:rPr>
        <w:t xml:space="preserve">, на </w:t>
      </w:r>
      <w:r w:rsidR="00FF184A" w:rsidRPr="00250052">
        <w:rPr>
          <w:rFonts w:ascii="Times New Roman" w:eastAsia="Times New Roman" w:hAnsi="Times New Roman" w:cs="Times New Roman"/>
          <w:szCs w:val="28"/>
          <w:lang w:eastAsia="ru-RU"/>
        </w:rPr>
        <w:lastRenderedPageBreak/>
        <w:t xml:space="preserve">якому здійснювалося приймання виборчих бюлетенів, </w:t>
      </w:r>
      <w:r w:rsidRPr="00250052">
        <w:rPr>
          <w:rFonts w:ascii="Times New Roman" w:eastAsia="Times New Roman" w:hAnsi="Times New Roman" w:cs="Times New Roman"/>
          <w:szCs w:val="28"/>
          <w:lang w:eastAsia="ru-RU"/>
        </w:rPr>
        <w:t>та зафіксована в такому акті і протоколі засідання комісії.</w:t>
      </w:r>
    </w:p>
    <w:p w14:paraId="4114A161" w14:textId="0150AF3A" w:rsidR="000B4676" w:rsidRPr="00250052" w:rsidRDefault="000B4676" w:rsidP="00206AC3">
      <w:pPr>
        <w:pStyle w:val="30"/>
      </w:pPr>
      <w:r w:rsidRPr="00250052">
        <w:t>За наявності акта, складеного згідно з частиною чотирнадцятою</w:t>
      </w:r>
      <w:r w:rsidRPr="00250052">
        <w:br/>
        <w:t>статті 170, частиною п’ятою статті 172 Кодексу, у зв’язку з виявленням пошкодження стрічки, якою опечатано сейф (металеву шафу), або невідповідністю підписів чи печатки на ній</w:t>
      </w:r>
      <w:r w:rsidR="00FF184A" w:rsidRPr="00250052">
        <w:t xml:space="preserve"> </w:t>
      </w:r>
      <w:r w:rsidR="00FF184A" w:rsidRPr="00206AC3">
        <w:t xml:space="preserve">(додаток </w:t>
      </w:r>
      <w:r w:rsidR="006360DD" w:rsidRPr="00206AC3">
        <w:t xml:space="preserve">3 </w:t>
      </w:r>
      <w:r w:rsidR="00FF184A" w:rsidRPr="00206AC3">
        <w:t xml:space="preserve">до постанови Центральної виборчої комісії від </w:t>
      </w:r>
      <w:r w:rsidR="00206AC3" w:rsidRPr="00206AC3">
        <w:t>22 липня</w:t>
      </w:r>
      <w:r w:rsidR="00FF184A" w:rsidRPr="00206AC3">
        <w:t xml:space="preserve"> 202</w:t>
      </w:r>
      <w:r w:rsidR="00206AC3" w:rsidRPr="00206AC3">
        <w:t>6</w:t>
      </w:r>
      <w:r w:rsidR="00FF184A" w:rsidRPr="00206AC3">
        <w:t xml:space="preserve"> року №</w:t>
      </w:r>
      <w:r w:rsidR="00206AC3" w:rsidRPr="00206AC3">
        <w:t xml:space="preserve"> 57)</w:t>
      </w:r>
      <w:r w:rsidRPr="00206AC3">
        <w:t>,</w:t>
      </w:r>
      <w:r w:rsidRPr="00250052">
        <w:t xml:space="preserve"> кількістю виборчих бюлетенів, одержаних дільничною виборчою комісією, вважається кількість, встановлена за результатами перерахунку виборчих бюлетенів, яка зазначена в такому акті.</w:t>
      </w:r>
    </w:p>
    <w:p w14:paraId="4F7FE3D3"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У разі замовлення Центральною виборчою комісією додаткової кількості виборчих бюлетенів для окремої виборчої дільниці кількістю виборчих бюлетенів, одержаних дільничною виборчою комісією, вважається сума кількостей виборчих бюлетенів, зазначених у відповідних витягах із протоколів Центральної виборчої комісії, окружної виборчої комісії та/або у відповідних актах, указаних у цьому пункті (за їх наявності).</w:t>
      </w:r>
    </w:p>
    <w:p w14:paraId="7853EA78"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Установлену дільничною виборчою комісією кількість одержаних нею виборчих бюлетенів оголошує голова (головуючий на засіданні) дільничної виборчої комісії та заносить секретар комісії (секретар засідання) </w:t>
      </w:r>
      <w:r w:rsidRPr="00250052">
        <w:rPr>
          <w:rFonts w:ascii="Times New Roman" w:eastAsia="Times New Roman" w:hAnsi="Times New Roman" w:cs="Times New Roman"/>
          <w:iCs/>
          <w:szCs w:val="28"/>
          <w:lang w:eastAsia="ru-RU"/>
        </w:rPr>
        <w:t>або відповідальна особа (у разі застосування дільничною виборчою комісією автоматизованої інформаційно-аналітичної системи)</w:t>
      </w:r>
      <w:r w:rsidRPr="00250052">
        <w:rPr>
          <w:rFonts w:ascii="Times New Roman" w:eastAsia="Times New Roman" w:hAnsi="Times New Roman" w:cs="Times New Roman"/>
          <w:szCs w:val="28"/>
          <w:lang w:eastAsia="ru-RU"/>
        </w:rPr>
        <w:t xml:space="preserve"> до пункту </w:t>
      </w:r>
      <w:r w:rsidRPr="00250052">
        <w:rPr>
          <w:rFonts w:ascii="Times New Roman" w:eastAsia="Times New Roman" w:hAnsi="Times New Roman" w:cs="Times New Roman"/>
          <w:b/>
          <w:i/>
          <w:szCs w:val="28"/>
          <w:lang w:eastAsia="ru-RU"/>
        </w:rPr>
        <w:t>"1) кількість виборчих бюлетенів, одержаних дільничною виборчою комісією"</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w:t>
      </w:r>
    </w:p>
    <w:p w14:paraId="4656EF1C" w14:textId="77777777" w:rsidR="000B4676" w:rsidRPr="00250052" w:rsidRDefault="000B4676" w:rsidP="000B4676">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2.10. На спеціальній виборчій дільниці, утвореній на судні, що перебуває в день голосування у плаванні під Державним Прапором України, на полярній станції України, до пункту </w:t>
      </w:r>
      <w:r w:rsidRPr="00250052">
        <w:rPr>
          <w:rFonts w:ascii="Times New Roman" w:eastAsia="Times New Roman" w:hAnsi="Times New Roman" w:cs="Times New Roman"/>
          <w:b/>
          <w:i/>
          <w:szCs w:val="28"/>
          <w:lang w:eastAsia="ru-RU"/>
        </w:rPr>
        <w:t>"1) кількість виборчих бюлетенів, виготовлених дільничною виборчою комісією з дозволу Центральної виборчої комісії"</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 заносяться відомості про кількість виборчих бюлетенів, виготовлених з дозволу Центральної виборчої комісії безпосередньо дільничною виборчою комісією.</w:t>
      </w:r>
    </w:p>
    <w:p w14:paraId="101FE635" w14:textId="77777777" w:rsidR="000B4676" w:rsidRPr="00250052"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2.11. Подальше заповнення протоколу про підрахунок голосів виборців на виборчій дільниці здійснюється шляхом внесення до нього відомостей, установлених дільничною виборчою комісією під час підрахунку голосів виборців на виборчій дільниці згідно з розділом 3 цього Порядку.</w:t>
      </w:r>
    </w:p>
    <w:p w14:paraId="1098B303" w14:textId="37590896" w:rsidR="00394F35" w:rsidRDefault="000B4676"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2.12. Особливості складання протоколу про підрахунок голосів виборців на виборчій дільниці в разі визнання голосування на виборчій дільниці недійсним, порядок оформлення протоколу про підрахунок голосів виборців на виборчій дільниці, видачі його копій та запакування, особливості підрахунку голосів виборців на виборчій дільниці в разі проведення одночасно з виборами народних депутатів України місцевих виборів визначено розділами 4–6 цього Порядку.</w:t>
      </w:r>
    </w:p>
    <w:p w14:paraId="25029A83" w14:textId="77777777" w:rsidR="00897A6F" w:rsidRDefault="00897A6F" w:rsidP="000B4676">
      <w:pPr>
        <w:suppressAutoHyphens/>
        <w:spacing w:before="0" w:after="40" w:line="240" w:lineRule="auto"/>
        <w:ind w:firstLine="567"/>
        <w:jc w:val="both"/>
        <w:textDirection w:val="btLr"/>
        <w:textAlignment w:val="top"/>
        <w:rPr>
          <w:rFonts w:ascii="Times New Roman" w:eastAsia="Times New Roman" w:hAnsi="Times New Roman" w:cs="Times New Roman"/>
          <w:szCs w:val="28"/>
          <w:lang w:eastAsia="ru-RU"/>
        </w:rPr>
      </w:pPr>
    </w:p>
    <w:p w14:paraId="2761F839" w14:textId="77777777" w:rsidR="00897A6F" w:rsidRDefault="00897A6F" w:rsidP="000B4676">
      <w:pPr>
        <w:suppressAutoHyphens/>
        <w:spacing w:before="0" w:after="40" w:line="240" w:lineRule="auto"/>
        <w:ind w:firstLine="567"/>
        <w:jc w:val="both"/>
        <w:textDirection w:val="btLr"/>
        <w:textAlignment w:val="top"/>
        <w:rPr>
          <w:rFonts w:ascii="Times New Roman" w:eastAsia="Times New Roman" w:hAnsi="Times New Roman" w:cs="Times New Roman"/>
          <w:b/>
          <w:szCs w:val="28"/>
          <w:lang w:eastAsia="ru-RU"/>
        </w:rPr>
      </w:pPr>
    </w:p>
    <w:p w14:paraId="571E68C9" w14:textId="77777777" w:rsidR="00394F35" w:rsidRDefault="00394F35" w:rsidP="000B4676">
      <w:pPr>
        <w:suppressAutoHyphens/>
        <w:spacing w:before="0" w:after="40" w:line="240" w:lineRule="auto"/>
        <w:ind w:firstLine="567"/>
        <w:jc w:val="both"/>
        <w:textDirection w:val="btLr"/>
        <w:textAlignment w:val="top"/>
        <w:rPr>
          <w:rFonts w:ascii="Times New Roman" w:eastAsia="Times New Roman" w:hAnsi="Times New Roman" w:cs="Times New Roman"/>
          <w:b/>
          <w:szCs w:val="28"/>
          <w:lang w:eastAsia="ru-RU"/>
        </w:rPr>
      </w:pPr>
    </w:p>
    <w:p w14:paraId="2C7D3C38" w14:textId="77777777" w:rsidR="00972FD2" w:rsidRDefault="00972FD2" w:rsidP="00B35A68">
      <w:pPr>
        <w:suppressAutoHyphens/>
        <w:spacing w:before="0" w:after="40" w:line="240" w:lineRule="auto"/>
        <w:jc w:val="center"/>
        <w:textDirection w:val="btLr"/>
        <w:textAlignment w:val="top"/>
        <w:rPr>
          <w:rFonts w:ascii="Times New Roman" w:eastAsia="Times New Roman" w:hAnsi="Times New Roman" w:cs="Times New Roman"/>
          <w:b/>
          <w:szCs w:val="28"/>
          <w:lang w:eastAsia="ru-RU"/>
        </w:rPr>
      </w:pPr>
    </w:p>
    <w:p w14:paraId="3D1E0220" w14:textId="68A7D801" w:rsidR="000B4676" w:rsidRPr="00250052" w:rsidRDefault="00394F35" w:rsidP="00B35A68">
      <w:pPr>
        <w:suppressAutoHyphens/>
        <w:spacing w:before="0" w:after="40" w:line="240" w:lineRule="auto"/>
        <w:jc w:val="center"/>
        <w:textDirection w:val="btLr"/>
        <w:textAlignment w:val="top"/>
        <w:rPr>
          <w:rFonts w:ascii="Times New Roman" w:eastAsia="Times New Roman" w:hAnsi="Times New Roman" w:cs="Times New Roman"/>
          <w:szCs w:val="28"/>
          <w:lang w:eastAsia="ru-RU"/>
        </w:rPr>
      </w:pPr>
      <w:r>
        <w:rPr>
          <w:rFonts w:ascii="Times New Roman" w:eastAsia="Times New Roman" w:hAnsi="Times New Roman" w:cs="Times New Roman"/>
          <w:b/>
          <w:szCs w:val="28"/>
          <w:lang w:eastAsia="ru-RU"/>
        </w:rPr>
        <w:lastRenderedPageBreak/>
        <w:t xml:space="preserve"> </w:t>
      </w:r>
      <w:r w:rsidR="000B4676" w:rsidRPr="00250052">
        <w:rPr>
          <w:rFonts w:ascii="Times New Roman" w:eastAsia="Times New Roman" w:hAnsi="Times New Roman" w:cs="Times New Roman"/>
          <w:b/>
          <w:szCs w:val="28"/>
          <w:lang w:eastAsia="ru-RU"/>
        </w:rPr>
        <w:t>3. Підрахунок голосів виборців на виборчій дільниці</w:t>
      </w:r>
    </w:p>
    <w:p w14:paraId="43445892" w14:textId="77777777"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3.1. Підрахунок голосів виборців на виборчій дільниці проводиться у послідовності, викладеній у положеннях статті 175 Кодексу, та відповідно до цього розділу.</w:t>
      </w:r>
    </w:p>
    <w:p w14:paraId="3006B5CD" w14:textId="77777777" w:rsidR="000B4676" w:rsidRPr="00F60009"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F60009">
        <w:rPr>
          <w:rFonts w:ascii="Times New Roman" w:eastAsia="Times New Roman" w:hAnsi="Times New Roman" w:cs="Times New Roman"/>
          <w:szCs w:val="28"/>
          <w:lang w:eastAsia="ru-RU"/>
        </w:rPr>
        <w:t>3.2. Дільнична виборча комісія запаковує опрацьовані виборчі документи у паперові пакети. Пакет з виборчими документами заклеюється</w:t>
      </w:r>
      <w:r w:rsidRPr="00F60009">
        <w:rPr>
          <w:rFonts w:ascii="Times New Roman" w:hAnsi="Times New Roman" w:cs="Times New Roman"/>
          <w:shd w:val="clear" w:color="auto" w:fill="FFFFFF"/>
        </w:rPr>
        <w:t>, на ньому робиться напис, який вказує на кількість та вид запакованих документів, а також зазначаються номер територіального округу або позначення, що він є закордонним, номер виборчої дільниці, кількість запакованих виборчих документів, дата і час пакування, ставляться підписи присутніх членів дільничної виборчої комісії та печатка комісії.</w:t>
      </w:r>
    </w:p>
    <w:p w14:paraId="0C794E5F" w14:textId="77777777" w:rsidR="000B4676" w:rsidRPr="00F60009"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F60009">
        <w:rPr>
          <w:rFonts w:ascii="Times New Roman" w:eastAsia="Times New Roman" w:hAnsi="Times New Roman" w:cs="Times New Roman"/>
          <w:szCs w:val="28"/>
          <w:lang w:eastAsia="ru-RU"/>
        </w:rPr>
        <w:t xml:space="preserve">3.3. На початку підрахунку голосів виборців на виборчій дільниці кожен член дільничної виборчої комісії, відповідальний за роботу із списком виборців, підраховує та вносить на кожний отриманий ним аркуш списку виборців (по кожному аркушу окремо) такі відомості: </w:t>
      </w:r>
    </w:p>
    <w:p w14:paraId="24C03E46" w14:textId="77777777" w:rsidR="000B4676" w:rsidRPr="00F60009"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F60009">
        <w:rPr>
          <w:rFonts w:ascii="Times New Roman" w:eastAsia="Times New Roman" w:hAnsi="Times New Roman" w:cs="Times New Roman"/>
          <w:szCs w:val="28"/>
          <w:lang w:eastAsia="ru-RU"/>
        </w:rPr>
        <w:t xml:space="preserve">1) кількість виборців, внесених у список виборців, на виборчій дільниці </w:t>
      </w:r>
      <w:r w:rsidRPr="00F60009">
        <w:rPr>
          <w:rFonts w:ascii="Times New Roman" w:eastAsia="Times New Roman" w:hAnsi="Times New Roman" w:cs="Times New Roman"/>
          <w:szCs w:val="28"/>
          <w:lang w:eastAsia="ru-RU"/>
        </w:rPr>
        <w:br/>
        <w:t>(на момент закінчення голосування);</w:t>
      </w:r>
    </w:p>
    <w:p w14:paraId="7E21B9E6" w14:textId="77777777" w:rsidR="000B4676" w:rsidRPr="00F60009"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F60009">
        <w:rPr>
          <w:rFonts w:ascii="Times New Roman" w:eastAsia="Times New Roman" w:hAnsi="Times New Roman" w:cs="Times New Roman"/>
          <w:szCs w:val="28"/>
          <w:lang w:eastAsia="ru-RU"/>
        </w:rPr>
        <w:t>2) кількість виборців, які отримали виборчі бюлетені (за підписами виборців та відмітками "голосував за місцем перебування" у списку виборців).</w:t>
      </w:r>
    </w:p>
    <w:p w14:paraId="6EE5AEC7" w14:textId="56D4146D"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F60009">
        <w:rPr>
          <w:rFonts w:ascii="Times New Roman" w:eastAsia="Times New Roman" w:hAnsi="Times New Roman" w:cs="Times New Roman"/>
          <w:szCs w:val="28"/>
          <w:lang w:eastAsia="ru-RU"/>
        </w:rPr>
        <w:t xml:space="preserve">За результатами узагальнення </w:t>
      </w:r>
      <w:r w:rsidR="008B190E" w:rsidRPr="00F60009">
        <w:rPr>
          <w:rFonts w:ascii="Times New Roman" w:eastAsia="Times New Roman" w:hAnsi="Times New Roman" w:cs="Times New Roman"/>
          <w:szCs w:val="28"/>
          <w:lang w:eastAsia="ru-RU"/>
        </w:rPr>
        <w:t>підрахованих</w:t>
      </w:r>
      <w:r w:rsidRPr="00F60009">
        <w:rPr>
          <w:rFonts w:ascii="Times New Roman" w:eastAsia="Times New Roman" w:hAnsi="Times New Roman" w:cs="Times New Roman"/>
          <w:szCs w:val="28"/>
          <w:lang w:eastAsia="ru-RU"/>
        </w:rPr>
        <w:t xml:space="preserve"> усіма членами дільничної виборчої комісії, відповідальними за роботу із списком виборців, відомостей про кількість виборців, внесених у список виборців на виборчій дільниці </w:t>
      </w:r>
      <w:r w:rsidRPr="00F60009">
        <w:rPr>
          <w:rFonts w:ascii="Times New Roman" w:eastAsia="Times New Roman" w:hAnsi="Times New Roman" w:cs="Times New Roman"/>
          <w:szCs w:val="28"/>
          <w:lang w:eastAsia="ru-RU"/>
        </w:rPr>
        <w:br/>
        <w:t xml:space="preserve">(на момент закінчення голосування), дільнична виборча комісія встановлює </w:t>
      </w:r>
      <w:r w:rsidRPr="00250052">
        <w:rPr>
          <w:rFonts w:ascii="Times New Roman" w:eastAsia="Times New Roman" w:hAnsi="Times New Roman" w:cs="Times New Roman"/>
          <w:szCs w:val="28"/>
          <w:lang w:eastAsia="ru-RU"/>
        </w:rPr>
        <w:t xml:space="preserve">кількість виборців, внесених у список виборців на виборчій дільниці </w:t>
      </w:r>
      <w:r w:rsidRPr="00250052">
        <w:rPr>
          <w:rFonts w:ascii="Times New Roman" w:eastAsia="Times New Roman" w:hAnsi="Times New Roman" w:cs="Times New Roman"/>
          <w:szCs w:val="28"/>
          <w:lang w:eastAsia="ru-RU"/>
        </w:rPr>
        <w:br/>
        <w:t xml:space="preserve">(на момент закінчення голосування). </w:t>
      </w:r>
    </w:p>
    <w:p w14:paraId="7C6EFCCE" w14:textId="77777777"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Установлену дільничною виборчою комісією кількість виборців, внесених у список виборців на виборчій дільниці (на момент закінчення голосування),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 xml:space="preserve">або відповідальна особа (у разі застосування дільничною виборчою комісією автоматизованої інформаційно-аналітичної системи) </w:t>
      </w:r>
      <w:r w:rsidRPr="00250052">
        <w:rPr>
          <w:rFonts w:ascii="Times New Roman" w:eastAsia="Times New Roman" w:hAnsi="Times New Roman" w:cs="Times New Roman"/>
          <w:szCs w:val="28"/>
          <w:lang w:eastAsia="ru-RU"/>
        </w:rPr>
        <w:t>до пункту</w:t>
      </w:r>
      <w:r w:rsidRPr="00250052">
        <w:rPr>
          <w:rFonts w:ascii="Times New Roman" w:eastAsia="Times New Roman" w:hAnsi="Times New Roman" w:cs="Times New Roman"/>
          <w:b/>
          <w:i/>
          <w:szCs w:val="28"/>
          <w:lang w:eastAsia="ru-RU"/>
        </w:rPr>
        <w:t xml:space="preserve"> "3) кількість виборців, включених до списку виборців на виборчій дільниці (на момент закінчення голосування)" </w:t>
      </w:r>
      <w:r w:rsidRPr="00250052">
        <w:rPr>
          <w:rFonts w:ascii="Times New Roman" w:eastAsia="Times New Roman" w:hAnsi="Times New Roman" w:cs="Times New Roman"/>
          <w:szCs w:val="28"/>
          <w:lang w:eastAsia="ru-RU"/>
        </w:rPr>
        <w:t>протоколу про підрахунок голосів виборців на виборчій дільниці.</w:t>
      </w:r>
    </w:p>
    <w:p w14:paraId="48E5560F"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3.4. Після встановлення кількості виборців, внесених до списку виборців на виборчій дільниці (на момент закінчення голосування), дільнична виборча комісія підраховує невикористані виборчі бюлетені.</w:t>
      </w:r>
    </w:p>
    <w:p w14:paraId="21235498" w14:textId="77777777"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Як невикористані виборчі бюлетені враховуються: </w:t>
      </w:r>
    </w:p>
    <w:p w14:paraId="63710835" w14:textId="77777777"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невикористані виборчі бюлетені, що залишилися у членів дільничної виборчої комісії, які видавали виборчі бюлетені, після закінчення голосування;</w:t>
      </w:r>
    </w:p>
    <w:p w14:paraId="0254D3EA" w14:textId="4A7267BF" w:rsidR="000B4676" w:rsidRPr="00250052" w:rsidRDefault="000B4676" w:rsidP="00897A6F">
      <w:pPr>
        <w:pStyle w:val="30"/>
        <w:spacing w:after="0"/>
      </w:pPr>
      <w:r w:rsidRPr="00250052">
        <w:t>– зіпсовані виборцями (неправильно заповнені) та погашені як невикористані виборчі бюлетені, з урахуванням актів, складених відповідно до частини одинадцятої статті 173 Кодексу</w:t>
      </w:r>
      <w:r w:rsidR="008B190E" w:rsidRPr="00250052">
        <w:t xml:space="preserve"> </w:t>
      </w:r>
      <w:r w:rsidR="008B190E" w:rsidRPr="00897A6F">
        <w:t xml:space="preserve">(додаток </w:t>
      </w:r>
      <w:r w:rsidR="006360DD" w:rsidRPr="00897A6F">
        <w:t xml:space="preserve">4 </w:t>
      </w:r>
      <w:r w:rsidR="008B190E" w:rsidRPr="00897A6F">
        <w:t xml:space="preserve">до постанови Центральної виборчої комісії від </w:t>
      </w:r>
      <w:r w:rsidR="00897A6F" w:rsidRPr="00897A6F">
        <w:t>22 липня</w:t>
      </w:r>
      <w:r w:rsidR="008B190E" w:rsidRPr="00897A6F">
        <w:t xml:space="preserve"> 202</w:t>
      </w:r>
      <w:r w:rsidR="00897A6F" w:rsidRPr="00897A6F">
        <w:t>6</w:t>
      </w:r>
      <w:r w:rsidR="008B190E" w:rsidRPr="00897A6F">
        <w:t xml:space="preserve"> року № </w:t>
      </w:r>
      <w:r w:rsidR="00897A6F" w:rsidRPr="00897A6F">
        <w:t>57</w:t>
      </w:r>
      <w:r w:rsidR="00886A45" w:rsidRPr="00897A6F">
        <w:t>)</w:t>
      </w:r>
      <w:r w:rsidRPr="00897A6F">
        <w:t>;</w:t>
      </w:r>
    </w:p>
    <w:p w14:paraId="0B5278C0" w14:textId="10B21678"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 зіпсовані виборчі бюлетені, до яких внесено зміни без рішення Центральної виборчої комісії чи внесено зміни, що не відповідають рішенню </w:t>
      </w:r>
      <w:r w:rsidRPr="00250052">
        <w:rPr>
          <w:rFonts w:ascii="Times New Roman" w:eastAsia="Times New Roman" w:hAnsi="Times New Roman" w:cs="Times New Roman"/>
          <w:szCs w:val="28"/>
          <w:lang w:eastAsia="ru-RU"/>
        </w:rPr>
        <w:lastRenderedPageBreak/>
        <w:t>Центральної виборчої комісії, з урахуванням акт</w:t>
      </w:r>
      <w:r w:rsidR="002F0A74" w:rsidRPr="00250052">
        <w:rPr>
          <w:rFonts w:ascii="Times New Roman" w:eastAsia="Times New Roman" w:hAnsi="Times New Roman" w:cs="Times New Roman"/>
          <w:szCs w:val="28"/>
          <w:lang w:eastAsia="ru-RU"/>
        </w:rPr>
        <w:t>а</w:t>
      </w:r>
      <w:r w:rsidRPr="00250052">
        <w:rPr>
          <w:rFonts w:ascii="Times New Roman" w:eastAsia="Times New Roman" w:hAnsi="Times New Roman" w:cs="Times New Roman"/>
          <w:szCs w:val="28"/>
          <w:lang w:eastAsia="ru-RU"/>
        </w:rPr>
        <w:t>, складен</w:t>
      </w:r>
      <w:r w:rsidR="002F0A74" w:rsidRPr="00250052">
        <w:rPr>
          <w:rFonts w:ascii="Times New Roman" w:eastAsia="Times New Roman" w:hAnsi="Times New Roman" w:cs="Times New Roman"/>
          <w:szCs w:val="28"/>
          <w:lang w:eastAsia="ru-RU"/>
        </w:rPr>
        <w:t xml:space="preserve">ого </w:t>
      </w:r>
      <w:r w:rsidRPr="00250052">
        <w:rPr>
          <w:rFonts w:ascii="Times New Roman" w:eastAsia="Times New Roman" w:hAnsi="Times New Roman" w:cs="Times New Roman"/>
          <w:szCs w:val="28"/>
          <w:lang w:eastAsia="ru-RU"/>
        </w:rPr>
        <w:t>згідно з частиною дев’ятою статті 169 Кодексу</w:t>
      </w:r>
      <w:r w:rsidR="008B190E" w:rsidRPr="00250052">
        <w:rPr>
          <w:rFonts w:ascii="Times New Roman" w:eastAsia="Times New Roman" w:hAnsi="Times New Roman" w:cs="Times New Roman"/>
          <w:szCs w:val="28"/>
          <w:lang w:eastAsia="ru-RU"/>
        </w:rPr>
        <w:t xml:space="preserve"> </w:t>
      </w:r>
      <w:r w:rsidR="008B190E" w:rsidRPr="00897A6F">
        <w:rPr>
          <w:rFonts w:ascii="Times New Roman" w:eastAsia="Times New Roman" w:hAnsi="Times New Roman" w:cs="Times New Roman"/>
          <w:szCs w:val="28"/>
          <w:lang w:eastAsia="ru-RU"/>
        </w:rPr>
        <w:t xml:space="preserve">(додаток </w:t>
      </w:r>
      <w:r w:rsidR="006360DD" w:rsidRPr="00897A6F">
        <w:rPr>
          <w:rFonts w:ascii="Times New Roman" w:eastAsia="Times New Roman" w:hAnsi="Times New Roman" w:cs="Times New Roman"/>
          <w:szCs w:val="28"/>
          <w:lang w:eastAsia="ru-RU"/>
        </w:rPr>
        <w:t xml:space="preserve">1 </w:t>
      </w:r>
      <w:r w:rsidR="008B190E" w:rsidRPr="00897A6F">
        <w:rPr>
          <w:rFonts w:ascii="Times New Roman" w:eastAsia="Times New Roman" w:hAnsi="Times New Roman" w:cs="Times New Roman"/>
          <w:szCs w:val="28"/>
          <w:lang w:eastAsia="ru-RU"/>
        </w:rPr>
        <w:t xml:space="preserve">до постанови Центральної виборчої комісії від </w:t>
      </w:r>
      <w:r w:rsidR="00897A6F" w:rsidRPr="00897A6F">
        <w:rPr>
          <w:rFonts w:ascii="Times New Roman" w:eastAsia="Times New Roman" w:hAnsi="Times New Roman" w:cs="Times New Roman"/>
          <w:szCs w:val="28"/>
          <w:lang w:eastAsia="ru-RU"/>
        </w:rPr>
        <w:t>22 липня</w:t>
      </w:r>
      <w:r w:rsidR="008B190E" w:rsidRPr="00897A6F">
        <w:rPr>
          <w:rFonts w:ascii="Times New Roman" w:eastAsia="Times New Roman" w:hAnsi="Times New Roman" w:cs="Times New Roman"/>
          <w:szCs w:val="28"/>
          <w:lang w:eastAsia="ru-RU"/>
        </w:rPr>
        <w:t xml:space="preserve"> 202</w:t>
      </w:r>
      <w:r w:rsidR="00897A6F" w:rsidRPr="00897A6F">
        <w:rPr>
          <w:rFonts w:ascii="Times New Roman" w:eastAsia="Times New Roman" w:hAnsi="Times New Roman" w:cs="Times New Roman"/>
          <w:szCs w:val="28"/>
          <w:lang w:eastAsia="ru-RU"/>
        </w:rPr>
        <w:t>6</w:t>
      </w:r>
      <w:r w:rsidR="008B190E" w:rsidRPr="00897A6F">
        <w:rPr>
          <w:rFonts w:ascii="Times New Roman" w:eastAsia="Times New Roman" w:hAnsi="Times New Roman" w:cs="Times New Roman"/>
          <w:szCs w:val="28"/>
          <w:lang w:eastAsia="ru-RU"/>
        </w:rPr>
        <w:t xml:space="preserve"> року № </w:t>
      </w:r>
      <w:r w:rsidR="00897A6F" w:rsidRPr="00897A6F">
        <w:rPr>
          <w:rFonts w:ascii="Times New Roman" w:eastAsia="Times New Roman" w:hAnsi="Times New Roman" w:cs="Times New Roman"/>
          <w:szCs w:val="28"/>
          <w:lang w:eastAsia="ru-RU"/>
        </w:rPr>
        <w:t>57</w:t>
      </w:r>
      <w:r w:rsidR="00886A45" w:rsidRPr="00897A6F">
        <w:rPr>
          <w:rFonts w:ascii="Times New Roman" w:eastAsia="Times New Roman" w:hAnsi="Times New Roman" w:cs="Times New Roman"/>
          <w:szCs w:val="28"/>
          <w:lang w:eastAsia="ru-RU"/>
        </w:rPr>
        <w:t>)</w:t>
      </w:r>
      <w:r w:rsidRPr="00897A6F">
        <w:rPr>
          <w:rFonts w:ascii="Times New Roman" w:eastAsia="Times New Roman" w:hAnsi="Times New Roman" w:cs="Times New Roman"/>
          <w:szCs w:val="28"/>
          <w:lang w:eastAsia="ru-RU"/>
        </w:rPr>
        <w:t>.</w:t>
      </w:r>
    </w:p>
    <w:p w14:paraId="75EF0ED4" w14:textId="7CC403F8"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Кожен член дільничної виборчої комісії, який видавав виборцям виборчі бюлетені, перераховує невикористані виборчі бюлетені, що залишилися у нього після закінчення голосування, а також у разі наявності – зіпсовані виборцями (неправильно заповнені) </w:t>
      </w:r>
      <w:r w:rsidR="008B190E" w:rsidRPr="00250052">
        <w:rPr>
          <w:rFonts w:ascii="Times New Roman" w:eastAsia="Times New Roman" w:hAnsi="Times New Roman" w:cs="Times New Roman"/>
          <w:szCs w:val="28"/>
          <w:lang w:eastAsia="ru-RU"/>
        </w:rPr>
        <w:t xml:space="preserve">виборчі бюлетені, які були </w:t>
      </w:r>
      <w:r w:rsidRPr="00250052">
        <w:rPr>
          <w:rFonts w:ascii="Times New Roman" w:eastAsia="Times New Roman" w:hAnsi="Times New Roman" w:cs="Times New Roman"/>
          <w:szCs w:val="28"/>
          <w:lang w:eastAsia="ru-RU"/>
        </w:rPr>
        <w:t xml:space="preserve">погашені як невикористані </w:t>
      </w:r>
      <w:r w:rsidR="008B190E" w:rsidRPr="00250052">
        <w:rPr>
          <w:rFonts w:ascii="Times New Roman" w:eastAsia="Times New Roman" w:hAnsi="Times New Roman" w:cs="Times New Roman"/>
          <w:szCs w:val="28"/>
          <w:lang w:eastAsia="ru-RU"/>
        </w:rPr>
        <w:t>під час голосування,</w:t>
      </w:r>
      <w:r w:rsidRPr="00250052">
        <w:rPr>
          <w:rFonts w:ascii="Times New Roman" w:eastAsia="Times New Roman" w:hAnsi="Times New Roman" w:cs="Times New Roman"/>
          <w:szCs w:val="28"/>
          <w:lang w:eastAsia="ru-RU"/>
        </w:rPr>
        <w:t xml:space="preserve"> та передає їх голові (головуючому на засіданні). При цьому зіпсовані виборцями та погашені як невикористані під час голосування виборчі бюлетені передаються разом з долученими до них контрольними талонами цих виборчих бюлетенів, які повинні бути виокремлені з-поміж інших контрольних талонів за проставленим членом дільничної виборчої комісії, що видав виборчий бюлетень, номером, за яким виборця внесено до списку виборців на виборчій дільниці.</w:t>
      </w:r>
    </w:p>
    <w:p w14:paraId="6F18CADF"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Після передачі всіма членами дільничної виборчої комісії голові (головуючому на засіданні) дільничної виборчої комісії невикористаних виборчих бюлетенів, що залишилися у них після закінчення голосування, а також у разі наявності зіпсованих (неправильно заповнених) виборцями</w:t>
      </w:r>
      <w:r w:rsidRPr="00250052">
        <w:rPr>
          <w:rFonts w:ascii="Times New Roman" w:eastAsia="Times New Roman" w:hAnsi="Times New Roman" w:cs="Times New Roman"/>
          <w:i/>
          <w:szCs w:val="28"/>
          <w:lang w:eastAsia="ru-RU"/>
        </w:rPr>
        <w:t xml:space="preserve"> </w:t>
      </w:r>
      <w:r w:rsidRPr="00250052">
        <w:rPr>
          <w:rFonts w:ascii="Times New Roman" w:eastAsia="Times New Roman" w:hAnsi="Times New Roman" w:cs="Times New Roman"/>
          <w:szCs w:val="28"/>
          <w:lang w:eastAsia="ru-RU"/>
        </w:rPr>
        <w:t>та погашених як невикористані під час голосування виборчих бюлетенів дільнична виборча комісія підсумовує такі виборчі бюлетені.</w:t>
      </w:r>
    </w:p>
    <w:p w14:paraId="252BC546" w14:textId="7FEBF94A" w:rsidR="000B4676" w:rsidRPr="00250052" w:rsidRDefault="000B4676" w:rsidP="00897A6F">
      <w:pPr>
        <w:pStyle w:val="20"/>
        <w:spacing w:after="0"/>
      </w:pPr>
      <w:r w:rsidRPr="00250052">
        <w:t>За наявності запакованих зіпсованих виборчих бюлетенів, до яких було внесено зміни без рішення Центральної виборчої комісії чи внесено зміни, що не відповідають рішенню Центральної виборчої комісії, що зберігалися у дільничній виборчій комісії до дня голосування, їх кількість, зазначена в акті, складеному відповідно до частини дев’ятої статті 169 Кодексу</w:t>
      </w:r>
      <w:r w:rsidR="008B190E" w:rsidRPr="00250052">
        <w:t xml:space="preserve"> </w:t>
      </w:r>
      <w:r w:rsidR="00897A6F" w:rsidRPr="00897A6F">
        <w:t>(додаток 1 до постанови Центральної виборчої комісії від 22 липня 2026 року № 57)</w:t>
      </w:r>
      <w:r w:rsidRPr="00250052">
        <w:t>, враховується у сумарній кількості невикористаних виборчих бюлетенів.</w:t>
      </w:r>
    </w:p>
    <w:p w14:paraId="1B3BD670"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Установлену дільничною виборчою комісією кількість невикористаних виборчих бюлетенів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 xml:space="preserve">або відповідальна особа (у разі застосування дільничною виборчою комісією автоматизованої інформаційно-аналітичної системи) </w:t>
      </w:r>
      <w:r w:rsidRPr="00250052">
        <w:rPr>
          <w:rFonts w:ascii="Times New Roman" w:eastAsia="Times New Roman" w:hAnsi="Times New Roman" w:cs="Times New Roman"/>
          <w:szCs w:val="28"/>
          <w:lang w:eastAsia="ru-RU"/>
        </w:rPr>
        <w:t xml:space="preserve">до пункту </w:t>
      </w:r>
      <w:r w:rsidRPr="00250052">
        <w:rPr>
          <w:rFonts w:ascii="Times New Roman" w:eastAsia="Times New Roman" w:hAnsi="Times New Roman" w:cs="Times New Roman"/>
          <w:b/>
          <w:i/>
          <w:szCs w:val="28"/>
          <w:lang w:eastAsia="ru-RU"/>
        </w:rPr>
        <w:t>"2) кількість невикористаних виборчих бюлетенів, погашених дільничною виборчою комісією"</w:t>
      </w:r>
      <w:r w:rsidRPr="00250052">
        <w:rPr>
          <w:rFonts w:ascii="Times New Roman" w:eastAsia="Times New Roman" w:hAnsi="Times New Roman" w:cs="Times New Roman"/>
          <w:b/>
          <w:szCs w:val="28"/>
          <w:lang w:eastAsia="ru-RU"/>
        </w:rPr>
        <w:t xml:space="preserve"> </w:t>
      </w:r>
      <w:r w:rsidRPr="00250052">
        <w:rPr>
          <w:rFonts w:ascii="Times New Roman" w:eastAsia="Times New Roman" w:hAnsi="Times New Roman" w:cs="Times New Roman"/>
          <w:szCs w:val="28"/>
          <w:lang w:eastAsia="ru-RU"/>
        </w:rPr>
        <w:t>протоколу про підрахунок голосів виборців на виборчій дільниці.</w:t>
      </w:r>
    </w:p>
    <w:p w14:paraId="619E4F84" w14:textId="77777777"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Невикористані виборчі бюлетені, що залишилися у членів дільничної виборчої комісії,</w:t>
      </w:r>
      <w:r w:rsidRPr="00250052">
        <w:rPr>
          <w:rFonts w:ascii="Times New Roman" w:eastAsia="Times New Roman" w:hAnsi="Times New Roman" w:cs="Times New Roman"/>
          <w:sz w:val="24"/>
          <w:szCs w:val="24"/>
          <w:lang w:eastAsia="ru-RU"/>
        </w:rPr>
        <w:t xml:space="preserve"> </w:t>
      </w:r>
      <w:r w:rsidRPr="00250052">
        <w:rPr>
          <w:rFonts w:ascii="Times New Roman" w:eastAsia="Times New Roman" w:hAnsi="Times New Roman" w:cs="Times New Roman"/>
          <w:szCs w:val="28"/>
          <w:lang w:eastAsia="ru-RU"/>
        </w:rPr>
        <w:t>які видавали виборчі бюлетені,</w:t>
      </w:r>
      <w:r w:rsidRPr="00250052">
        <w:rPr>
          <w:rFonts w:ascii="Times New Roman" w:eastAsia="Times New Roman" w:hAnsi="Times New Roman" w:cs="Times New Roman"/>
          <w:sz w:val="24"/>
          <w:szCs w:val="24"/>
          <w:lang w:eastAsia="ru-RU"/>
        </w:rPr>
        <w:t xml:space="preserve"> </w:t>
      </w:r>
      <w:r w:rsidRPr="00250052">
        <w:rPr>
          <w:rFonts w:ascii="Times New Roman" w:eastAsia="Times New Roman" w:hAnsi="Times New Roman" w:cs="Times New Roman"/>
          <w:szCs w:val="28"/>
          <w:lang w:eastAsia="ru-RU"/>
        </w:rPr>
        <w:t>після закінчення голосування, погашаються шляхом відокремлення правого нижнього кута виборчого бюлетеня.</w:t>
      </w:r>
    </w:p>
    <w:p w14:paraId="115D6A13" w14:textId="3D80FE23" w:rsidR="000B4676" w:rsidRPr="00250052" w:rsidRDefault="000B4676" w:rsidP="00621D99">
      <w:pPr>
        <w:pBdr>
          <w:top w:val="nil"/>
          <w:left w:val="nil"/>
          <w:bottom w:val="nil"/>
          <w:right w:val="nil"/>
          <w:between w:val="nil"/>
        </w:pBdr>
        <w:tabs>
          <w:tab w:val="left" w:pos="1320"/>
        </w:tabs>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Погашені невикористані виборчі бюлетені, що залишилися у членів дільничної виборчої комісії, які видавали виборчі бюлетені, після закінчення голосування разом (за наявності) з виборчими бюлетенями, зіпсованими виборцями (неправильно заповненими) та погашеними як невикористані, і </w:t>
      </w:r>
      <w:r w:rsidR="000F5B2B">
        <w:rPr>
          <w:rFonts w:ascii="Times New Roman" w:eastAsia="Times New Roman" w:hAnsi="Times New Roman" w:cs="Times New Roman"/>
          <w:szCs w:val="28"/>
          <w:lang w:eastAsia="ru-RU"/>
        </w:rPr>
        <w:br/>
      </w:r>
      <w:r w:rsidRPr="00250052">
        <w:rPr>
          <w:rFonts w:ascii="Times New Roman" w:eastAsia="Times New Roman" w:hAnsi="Times New Roman" w:cs="Times New Roman"/>
          <w:szCs w:val="28"/>
          <w:lang w:eastAsia="ru-RU"/>
        </w:rPr>
        <w:t xml:space="preserve">їх контрольними талонами запаковуються. На пакеті робиться напис "Невикористані виборчі бюлетені", зазначаються номер територіального виборчого округу або позначення, що він є закордонним, номер виборчої </w:t>
      </w:r>
      <w:r w:rsidRPr="00250052">
        <w:rPr>
          <w:rFonts w:ascii="Times New Roman" w:eastAsia="Times New Roman" w:hAnsi="Times New Roman" w:cs="Times New Roman"/>
          <w:szCs w:val="28"/>
          <w:lang w:eastAsia="ru-RU"/>
        </w:rPr>
        <w:lastRenderedPageBreak/>
        <w:t>дільниці,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47BB1CB0"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3.5.</w:t>
      </w:r>
      <w:r w:rsidRPr="00250052">
        <w:rPr>
          <w:rFonts w:ascii="Times New Roman" w:eastAsia="Times New Roman" w:hAnsi="Times New Roman" w:cs="Times New Roman"/>
          <w:b/>
          <w:szCs w:val="28"/>
          <w:lang w:eastAsia="ru-RU"/>
        </w:rPr>
        <w:t> </w:t>
      </w:r>
      <w:r w:rsidRPr="00250052">
        <w:rPr>
          <w:rFonts w:ascii="Times New Roman" w:eastAsia="Times New Roman" w:hAnsi="Times New Roman" w:cs="Times New Roman"/>
          <w:szCs w:val="28"/>
          <w:lang w:eastAsia="ru-RU"/>
        </w:rPr>
        <w:t xml:space="preserve">Після підрахунку невикористаних виборчих бюлетенів дільнична виборча комісія підраховує кількість виборців, які отримали виборчі бюлетені для голосування. </w:t>
      </w:r>
    </w:p>
    <w:p w14:paraId="70487835"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Для цього кожен член дільничної виборчої комісії, відповідальний за роботу із списком виборців, підраховує сумарно по всіх аркушах, які він попередньо опрацьовував, кількість виборців, які отримали виборчі бюлетені для голосування (за підписами виборців у списку виборців та відмітками "голосував за місцем перебування" у списку виборців). </w:t>
      </w:r>
    </w:p>
    <w:p w14:paraId="27387527" w14:textId="77777777"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Дільнична виборча комісія підсумовує кількість виборців, які отримали виборчі бюлетені для голосування (за підписами виборців у списку виборців та відмітками "голосував за місцем перебування" у списку виборців), а голова (головуючий на засіданні) дільничної виборчої комісії оголошує їх кількість. </w:t>
      </w:r>
    </w:p>
    <w:p w14:paraId="3BF32239"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Потім дільнична виборча комісія підраховує кількість контрольних талонів виборчих бюлетенів з підписами виборців та членів виборчої комісії, які їх видавали.</w:t>
      </w:r>
    </w:p>
    <w:p w14:paraId="7974C25D"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Для цього кожен член дільничної виборчої комісії, який видавав виборцям виборчі бюлетені, підраховує кількість контрольних талонів виборчих бюлетенів, які зберігалися у нього, після чого повідомляє дільничній виборчій комісії їх кількість та передає голові (головуючому на засіданні) дільничної виборчої комісії такі контрольні талони. </w:t>
      </w:r>
    </w:p>
    <w:p w14:paraId="0F516BF0" w14:textId="020C5950" w:rsidR="000B4676" w:rsidRPr="00250052" w:rsidRDefault="008B190E"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Загальну к</w:t>
      </w:r>
      <w:r w:rsidR="000B4676" w:rsidRPr="00250052">
        <w:rPr>
          <w:rFonts w:ascii="Times New Roman" w:eastAsia="Times New Roman" w:hAnsi="Times New Roman" w:cs="Times New Roman"/>
          <w:szCs w:val="28"/>
          <w:lang w:eastAsia="ru-RU"/>
        </w:rPr>
        <w:t>ількість контрольних талонів, переданих усіма членами дільничної виборчої комісії, підсумовує дільнична виборча комісія та оголошує голова (головуючий на засіданні) дільничної виборчої комісії.</w:t>
      </w:r>
    </w:p>
    <w:p w14:paraId="41A69D4B"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Дільнична виборча комісія перевіряє, чи дорівнює оголошена кількість контрольних талонів виборчих бюлетенів з підписами виборців та членів виборчої комісії, які їх видавали (виданих у приміщенні для голосування та за місцем перебування виборців), оголошеній кількості виборців, які отримали виборчі бюлетені для голосування, за підписами виборців у списку виборців та відмітками "голосував за місцем перебування" у списку виборців.</w:t>
      </w:r>
    </w:p>
    <w:p w14:paraId="2FED2E8C" w14:textId="561E5732" w:rsidR="000B4676" w:rsidRPr="00250052" w:rsidRDefault="000B4676" w:rsidP="00621D99">
      <w:pP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якщо кількість контрольних талонів виборчих бюлетенів з підписами виборців та членів дільничної виборчої комісії, які їх видавали, відповідає кількості виборців, які отримали виборчі бюлетені, підрахованій за підписами виборців у списку виборців та відмітками "голосував за місцем перебування" у списку виборців, таку кількість оголошує голова (головуючий на засіданні) та заносить секретар (секретар засідання) дільничної виборчої комісії або відповідальна особа (у разі застосування дільничною виборчою комісією автоматизованої інформаційно-аналітичної системи) до пункту </w:t>
      </w:r>
      <w:r w:rsidRPr="00250052">
        <w:rPr>
          <w:rFonts w:ascii="Times New Roman" w:eastAsia="Times New Roman" w:hAnsi="Times New Roman" w:cs="Times New Roman"/>
          <w:b/>
          <w:i/>
          <w:szCs w:val="28"/>
          <w:lang w:eastAsia="ru-RU"/>
        </w:rPr>
        <w:t xml:space="preserve">"4) кількість виборців, які отримали виборчі бюлетені"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w:t>
      </w:r>
    </w:p>
    <w:p w14:paraId="391F84B4" w14:textId="795F442B"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невідповідності таких кількостей дільнична виборча комісія складає про це акт </w:t>
      </w:r>
      <w:r w:rsidRPr="00897A6F">
        <w:rPr>
          <w:rFonts w:ascii="Times New Roman" w:eastAsia="Times New Roman" w:hAnsi="Times New Roman" w:cs="Times New Roman"/>
          <w:iCs/>
          <w:szCs w:val="28"/>
          <w:lang w:eastAsia="ru-RU"/>
        </w:rPr>
        <w:t xml:space="preserve">(додаток </w:t>
      </w:r>
      <w:r w:rsidR="006360DD" w:rsidRPr="00897A6F">
        <w:rPr>
          <w:rFonts w:ascii="Times New Roman" w:eastAsia="Times New Roman" w:hAnsi="Times New Roman" w:cs="Times New Roman"/>
          <w:iCs/>
          <w:szCs w:val="28"/>
          <w:lang w:eastAsia="ru-RU"/>
        </w:rPr>
        <w:t xml:space="preserve">5 </w:t>
      </w:r>
      <w:r w:rsidRPr="00897A6F">
        <w:rPr>
          <w:rFonts w:ascii="Times New Roman" w:eastAsia="Times New Roman" w:hAnsi="Times New Roman" w:cs="Times New Roman"/>
          <w:iCs/>
          <w:szCs w:val="28"/>
          <w:lang w:eastAsia="ru-RU"/>
        </w:rPr>
        <w:t xml:space="preserve">до постанови Центральної виборчої комісії </w:t>
      </w:r>
      <w:r w:rsidRPr="00897A6F">
        <w:rPr>
          <w:rFonts w:ascii="Times New Roman" w:eastAsia="Times New Roman" w:hAnsi="Times New Roman" w:cs="Times New Roman"/>
          <w:iCs/>
          <w:szCs w:val="28"/>
          <w:lang w:eastAsia="ru-RU"/>
        </w:rPr>
        <w:br/>
        <w:t xml:space="preserve">від </w:t>
      </w:r>
      <w:r w:rsidR="00897A6F" w:rsidRPr="00897A6F">
        <w:rPr>
          <w:rFonts w:ascii="Times New Roman" w:eastAsia="Times New Roman" w:hAnsi="Times New Roman" w:cs="Times New Roman"/>
          <w:iCs/>
          <w:szCs w:val="28"/>
          <w:lang w:eastAsia="ru-RU"/>
        </w:rPr>
        <w:t>22 липня</w:t>
      </w:r>
      <w:r w:rsidRPr="00897A6F">
        <w:rPr>
          <w:rFonts w:ascii="Times New Roman" w:eastAsia="Times New Roman" w:hAnsi="Times New Roman" w:cs="Times New Roman"/>
          <w:iCs/>
          <w:szCs w:val="28"/>
          <w:lang w:eastAsia="ru-RU"/>
        </w:rPr>
        <w:t xml:space="preserve"> 202</w:t>
      </w:r>
      <w:r w:rsidR="00897A6F" w:rsidRPr="00897A6F">
        <w:rPr>
          <w:rFonts w:ascii="Times New Roman" w:eastAsia="Times New Roman" w:hAnsi="Times New Roman" w:cs="Times New Roman"/>
          <w:iCs/>
          <w:szCs w:val="28"/>
          <w:lang w:eastAsia="ru-RU"/>
        </w:rPr>
        <w:t>6</w:t>
      </w:r>
      <w:r w:rsidRPr="00897A6F">
        <w:rPr>
          <w:rFonts w:ascii="Times New Roman" w:eastAsia="Times New Roman" w:hAnsi="Times New Roman" w:cs="Times New Roman"/>
          <w:iCs/>
          <w:szCs w:val="28"/>
          <w:lang w:eastAsia="ru-RU"/>
        </w:rPr>
        <w:t xml:space="preserve"> року № </w:t>
      </w:r>
      <w:r w:rsidR="00897A6F" w:rsidRPr="00897A6F">
        <w:rPr>
          <w:rFonts w:ascii="Times New Roman" w:eastAsia="Times New Roman" w:hAnsi="Times New Roman" w:cs="Times New Roman"/>
          <w:iCs/>
          <w:szCs w:val="28"/>
          <w:lang w:eastAsia="ru-RU"/>
        </w:rPr>
        <w:t>57</w:t>
      </w:r>
      <w:r w:rsidRPr="00897A6F">
        <w:rPr>
          <w:rFonts w:ascii="Times New Roman" w:eastAsia="Times New Roman" w:hAnsi="Times New Roman" w:cs="Times New Roman"/>
          <w:iCs/>
          <w:szCs w:val="28"/>
          <w:lang w:eastAsia="ru-RU"/>
        </w:rPr>
        <w:t>)</w:t>
      </w:r>
      <w:r w:rsidRPr="00250052">
        <w:rPr>
          <w:rFonts w:ascii="Times New Roman" w:eastAsia="Times New Roman" w:hAnsi="Times New Roman" w:cs="Times New Roman"/>
          <w:szCs w:val="28"/>
          <w:lang w:eastAsia="ru-RU"/>
        </w:rPr>
        <w:t xml:space="preserve"> із зазначенням у ньому встановленої рішенням </w:t>
      </w:r>
      <w:r w:rsidRPr="00250052">
        <w:rPr>
          <w:rFonts w:ascii="Times New Roman" w:eastAsia="Times New Roman" w:hAnsi="Times New Roman" w:cs="Times New Roman"/>
          <w:szCs w:val="28"/>
          <w:lang w:eastAsia="ru-RU"/>
        </w:rPr>
        <w:lastRenderedPageBreak/>
        <w:t xml:space="preserve">дільничної виборчої комісії причини такої невідповідності. </w:t>
      </w:r>
      <w:r w:rsidRPr="004D2A55">
        <w:rPr>
          <w:rFonts w:ascii="Times New Roman" w:eastAsia="Times New Roman" w:hAnsi="Times New Roman" w:cs="Times New Roman"/>
          <w:iCs/>
          <w:szCs w:val="28"/>
          <w:lang w:eastAsia="ru-RU"/>
        </w:rPr>
        <w:t xml:space="preserve">При цьому перед розглядом питання щодо причини невідповідності перевіряється, чи було виокремлено з-поміж інших контрольних талонів контрольні талони виборчих бюлетенів, зіпсованих (неправильно заповнених) виборцями. </w:t>
      </w:r>
      <w:r w:rsidRPr="00250052">
        <w:rPr>
          <w:rFonts w:ascii="Times New Roman" w:eastAsia="Times New Roman" w:hAnsi="Times New Roman" w:cs="Times New Roman"/>
          <w:szCs w:val="28"/>
          <w:lang w:eastAsia="ru-RU"/>
        </w:rPr>
        <w:t xml:space="preserve">Після складання зазначеного акта дільнична виборча комісія приймає рішення щодо встановлення кількості виборців, які отримали виборчі бюлетені. Таку кількість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або відповідальна особа (у разі застосування дільничною виборчою комісією автоматизованої інформаційно-аналітичної системи</w:t>
      </w:r>
      <w:r w:rsidRPr="00250052">
        <w:rPr>
          <w:rFonts w:ascii="Times New Roman" w:eastAsia="Times New Roman" w:hAnsi="Times New Roman" w:cs="Times New Roman"/>
          <w:iCs/>
          <w:sz w:val="24"/>
          <w:szCs w:val="24"/>
          <w:lang w:eastAsia="ru-RU"/>
        </w:rPr>
        <w:t xml:space="preserve">) </w:t>
      </w:r>
      <w:r w:rsidRPr="00250052">
        <w:rPr>
          <w:rFonts w:ascii="Times New Roman" w:eastAsia="Times New Roman" w:hAnsi="Times New Roman" w:cs="Times New Roman"/>
          <w:szCs w:val="28"/>
          <w:lang w:eastAsia="ru-RU"/>
        </w:rPr>
        <w:t xml:space="preserve">до пункту </w:t>
      </w:r>
      <w:r w:rsidRPr="00250052">
        <w:rPr>
          <w:rFonts w:ascii="Times New Roman" w:eastAsia="Times New Roman" w:hAnsi="Times New Roman" w:cs="Times New Roman"/>
          <w:b/>
          <w:i/>
          <w:szCs w:val="28"/>
          <w:lang w:eastAsia="ru-RU"/>
        </w:rPr>
        <w:t>"4) кількість виборців, які отримали виборчі бюлетені"</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w:t>
      </w:r>
    </w:p>
    <w:p w14:paraId="0932D10D"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Список виборців, а також за наявності витяг із списку виборців, заяви, на підставі яких складався витяг із списку, рішення суду про внесення змін до списку виборців, повідомлення органу ведення Державного реєстру виборців запаковуються в окремий пакет. </w:t>
      </w:r>
      <w:r w:rsidRPr="00250052">
        <w:rPr>
          <w:rFonts w:ascii="Times New Roman" w:hAnsi="Times New Roman" w:cs="Times New Roman"/>
          <w:szCs w:val="28"/>
        </w:rPr>
        <w:t>На пакеті</w:t>
      </w:r>
      <w:r w:rsidRPr="00250052">
        <w:rPr>
          <w:rFonts w:ascii="Times New Roman" w:eastAsia="Times New Roman" w:hAnsi="Times New Roman" w:cs="Times New Roman"/>
          <w:szCs w:val="28"/>
          <w:lang w:eastAsia="ru-RU"/>
        </w:rPr>
        <w:t xml:space="preserve"> робиться напис "Список виборців", зазначаються номер територіального виборчого округу або позначення, що він є закордонним, номер виборчої дільниці, дата і час пакування, ставляться підписи присутніх членів дільничної виборчої комісії та печатка комісії.</w:t>
      </w:r>
    </w:p>
    <w:p w14:paraId="7D8A8329"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Контрольні талони виборчих бюлетенів запаковуються. На пакеті робиться напис "Контрольні талони", зазначаються номер територіального виборчого округу або позначення, що він є закордонним, номер виборчої дільниці, кількість запакованих контрольних талонів, дата і час пакування, ставляться підписи присутніх членів дільничної виборчої комісії та печатка комісії.</w:t>
      </w:r>
    </w:p>
    <w:p w14:paraId="45D6B8E0"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3.6. Дільнична виборча комісія перевіряє, чи дорівнює сума кількості невикористаних виборчих бюлетенів, погашених дільничною виборчою комісією (пункт </w:t>
      </w:r>
      <w:r w:rsidRPr="00250052">
        <w:rPr>
          <w:rFonts w:ascii="Times New Roman" w:eastAsia="Times New Roman" w:hAnsi="Times New Roman" w:cs="Times New Roman"/>
          <w:b/>
          <w:i/>
          <w:szCs w:val="28"/>
          <w:lang w:eastAsia="ru-RU"/>
        </w:rPr>
        <w:t>"2) кількість невикористаних виборчих бюлетенів, погашених дільничною виборчою комісією"</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 та кількості виборців, які отримали виборчі бюлетені (пункт </w:t>
      </w:r>
      <w:r w:rsidRPr="00250052">
        <w:rPr>
          <w:rFonts w:ascii="Times New Roman" w:eastAsia="Times New Roman" w:hAnsi="Times New Roman" w:cs="Times New Roman"/>
          <w:b/>
          <w:i/>
          <w:szCs w:val="28"/>
          <w:lang w:eastAsia="ru-RU"/>
        </w:rPr>
        <w:t xml:space="preserve">"4) кількість виборців, які отримали виборчі бюлетені"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кількості виборчих бюлетенів, одержаних дільничною виборчою комісією або виготовлених нею з дозволу Центральної виборчої комісії (пункт </w:t>
      </w:r>
      <w:r w:rsidRPr="00250052">
        <w:rPr>
          <w:rFonts w:ascii="Times New Roman" w:eastAsia="Times New Roman" w:hAnsi="Times New Roman" w:cs="Times New Roman"/>
          <w:b/>
          <w:i/>
          <w:szCs w:val="28"/>
          <w:lang w:eastAsia="ru-RU"/>
        </w:rPr>
        <w:t xml:space="preserve">"1) кількість виборчих бюлетенів, одержаних дільничною виборчою комісією" </w:t>
      </w:r>
      <w:r w:rsidRPr="00250052">
        <w:rPr>
          <w:rFonts w:ascii="Times New Roman" w:eastAsia="Times New Roman" w:hAnsi="Times New Roman" w:cs="Times New Roman"/>
          <w:szCs w:val="28"/>
          <w:lang w:eastAsia="ru-RU"/>
        </w:rPr>
        <w:t xml:space="preserve">/ </w:t>
      </w:r>
      <w:r w:rsidRPr="00250052">
        <w:rPr>
          <w:rFonts w:ascii="Times New Roman" w:eastAsia="Times New Roman" w:hAnsi="Times New Roman" w:cs="Times New Roman"/>
          <w:b/>
          <w:i/>
          <w:szCs w:val="28"/>
          <w:lang w:eastAsia="ru-RU"/>
        </w:rPr>
        <w:t>"1) кількість виборчих бюлетенів, виготовлених дільничною виборчою комісією з дозволу Центральної виборчої комісії"</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w:t>
      </w:r>
    </w:p>
    <w:p w14:paraId="597F4250" w14:textId="2DF5252F"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невідповідності таких даних дільнична виборча комісія складає про це акт </w:t>
      </w:r>
      <w:r w:rsidRPr="001F041C">
        <w:rPr>
          <w:rFonts w:ascii="Times New Roman" w:eastAsia="Times New Roman" w:hAnsi="Times New Roman" w:cs="Times New Roman"/>
          <w:iCs/>
          <w:szCs w:val="28"/>
          <w:lang w:eastAsia="ru-RU"/>
        </w:rPr>
        <w:t xml:space="preserve">(додаток </w:t>
      </w:r>
      <w:r w:rsidR="006360DD" w:rsidRPr="001F041C">
        <w:rPr>
          <w:rFonts w:ascii="Times New Roman" w:eastAsia="Times New Roman" w:hAnsi="Times New Roman" w:cs="Times New Roman"/>
          <w:iCs/>
          <w:szCs w:val="28"/>
          <w:lang w:eastAsia="ru-RU"/>
        </w:rPr>
        <w:t xml:space="preserve">6 </w:t>
      </w:r>
      <w:r w:rsidRPr="001F041C">
        <w:rPr>
          <w:rFonts w:ascii="Times New Roman" w:eastAsia="Times New Roman" w:hAnsi="Times New Roman" w:cs="Times New Roman"/>
          <w:iCs/>
          <w:szCs w:val="28"/>
          <w:lang w:eastAsia="ru-RU"/>
        </w:rPr>
        <w:t xml:space="preserve">до постанови Центральної виборчої комісії від </w:t>
      </w:r>
      <w:r w:rsidR="001F041C" w:rsidRPr="001F041C">
        <w:rPr>
          <w:rFonts w:ascii="Times New Roman" w:eastAsia="Times New Roman" w:hAnsi="Times New Roman" w:cs="Times New Roman"/>
          <w:iCs/>
          <w:szCs w:val="28"/>
          <w:lang w:eastAsia="ru-RU"/>
        </w:rPr>
        <w:t xml:space="preserve">22 липня </w:t>
      </w:r>
      <w:r w:rsidR="001F041C">
        <w:rPr>
          <w:rFonts w:ascii="Times New Roman" w:eastAsia="Times New Roman" w:hAnsi="Times New Roman" w:cs="Times New Roman"/>
          <w:iCs/>
          <w:szCs w:val="28"/>
          <w:lang w:eastAsia="ru-RU"/>
        </w:rPr>
        <w:br/>
      </w:r>
      <w:r w:rsidRPr="001F041C">
        <w:rPr>
          <w:rFonts w:ascii="Times New Roman" w:eastAsia="Times New Roman" w:hAnsi="Times New Roman" w:cs="Times New Roman"/>
          <w:iCs/>
          <w:szCs w:val="28"/>
          <w:lang w:eastAsia="ru-RU"/>
        </w:rPr>
        <w:t>202</w:t>
      </w:r>
      <w:r w:rsidR="001F041C" w:rsidRPr="001F041C">
        <w:rPr>
          <w:rFonts w:ascii="Times New Roman" w:eastAsia="Times New Roman" w:hAnsi="Times New Roman" w:cs="Times New Roman"/>
          <w:iCs/>
          <w:szCs w:val="28"/>
          <w:lang w:eastAsia="ru-RU"/>
        </w:rPr>
        <w:t>6</w:t>
      </w:r>
      <w:r w:rsidRPr="001F041C">
        <w:rPr>
          <w:rFonts w:ascii="Times New Roman" w:eastAsia="Times New Roman" w:hAnsi="Times New Roman" w:cs="Times New Roman"/>
          <w:iCs/>
          <w:szCs w:val="28"/>
          <w:lang w:eastAsia="ru-RU"/>
        </w:rPr>
        <w:t xml:space="preserve"> року № </w:t>
      </w:r>
      <w:r w:rsidR="001F041C" w:rsidRPr="001F041C">
        <w:rPr>
          <w:rFonts w:ascii="Times New Roman" w:eastAsia="Times New Roman" w:hAnsi="Times New Roman" w:cs="Times New Roman"/>
          <w:iCs/>
          <w:szCs w:val="28"/>
          <w:lang w:eastAsia="ru-RU"/>
        </w:rPr>
        <w:t>57</w:t>
      </w:r>
      <w:r w:rsidRPr="001F041C">
        <w:rPr>
          <w:rFonts w:ascii="Times New Roman" w:eastAsia="Times New Roman" w:hAnsi="Times New Roman" w:cs="Times New Roman"/>
          <w:iCs/>
          <w:szCs w:val="28"/>
          <w:lang w:eastAsia="ru-RU"/>
        </w:rPr>
        <w:t>) із</w:t>
      </w:r>
      <w:r w:rsidRPr="00250052">
        <w:rPr>
          <w:rFonts w:ascii="Times New Roman" w:eastAsia="Times New Roman" w:hAnsi="Times New Roman" w:cs="Times New Roman"/>
          <w:szCs w:val="28"/>
          <w:lang w:eastAsia="ru-RU"/>
        </w:rPr>
        <w:t xml:space="preserve"> зазначенням у ньому встановленої рішенням дільничної виборчої комісії причини такої невідповідності.</w:t>
      </w:r>
    </w:p>
    <w:p w14:paraId="021FE835"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3.7. Перед відкриттям виборчих скриньок дільнична виборча комісія перевіряє цілісність пломб або печаток на виборчих скриньках.</w:t>
      </w:r>
    </w:p>
    <w:p w14:paraId="1D1BF75F" w14:textId="5996DC50"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виявлення на виборчих скриньках пошкоджень пломб або печаток чи інших пошкоджень, які порушують цілісність виборчої скриньки, дільнична виборча комісія складає про це акт </w:t>
      </w:r>
      <w:r w:rsidRPr="00975C72">
        <w:rPr>
          <w:rFonts w:ascii="Times New Roman" w:eastAsia="Times New Roman" w:hAnsi="Times New Roman" w:cs="Times New Roman"/>
          <w:iCs/>
          <w:szCs w:val="28"/>
          <w:lang w:eastAsia="ru-RU"/>
        </w:rPr>
        <w:t xml:space="preserve">(додаток </w:t>
      </w:r>
      <w:r w:rsidR="006360DD" w:rsidRPr="00975C72">
        <w:rPr>
          <w:rFonts w:ascii="Times New Roman" w:eastAsia="Times New Roman" w:hAnsi="Times New Roman" w:cs="Times New Roman"/>
          <w:iCs/>
          <w:szCs w:val="28"/>
          <w:lang w:eastAsia="ru-RU"/>
        </w:rPr>
        <w:t xml:space="preserve">7 </w:t>
      </w:r>
      <w:r w:rsidRPr="00975C72">
        <w:rPr>
          <w:rFonts w:ascii="Times New Roman" w:eastAsia="Times New Roman" w:hAnsi="Times New Roman" w:cs="Times New Roman"/>
          <w:iCs/>
          <w:szCs w:val="28"/>
          <w:lang w:eastAsia="ru-RU"/>
        </w:rPr>
        <w:t xml:space="preserve">до постанови Центральної </w:t>
      </w:r>
      <w:r w:rsidRPr="00975C72">
        <w:rPr>
          <w:rFonts w:ascii="Times New Roman" w:eastAsia="Times New Roman" w:hAnsi="Times New Roman" w:cs="Times New Roman"/>
          <w:iCs/>
          <w:szCs w:val="28"/>
          <w:lang w:eastAsia="ru-RU"/>
        </w:rPr>
        <w:lastRenderedPageBreak/>
        <w:t xml:space="preserve">виборчої комісії від </w:t>
      </w:r>
      <w:r w:rsidR="00975C72" w:rsidRPr="00975C72">
        <w:rPr>
          <w:rFonts w:ascii="Times New Roman" w:eastAsia="Times New Roman" w:hAnsi="Times New Roman" w:cs="Times New Roman"/>
          <w:iCs/>
          <w:szCs w:val="28"/>
          <w:lang w:eastAsia="ru-RU"/>
        </w:rPr>
        <w:t>22 липня</w:t>
      </w:r>
      <w:r w:rsidRPr="00975C72">
        <w:rPr>
          <w:rFonts w:ascii="Times New Roman" w:eastAsia="Times New Roman" w:hAnsi="Times New Roman" w:cs="Times New Roman"/>
          <w:iCs/>
          <w:szCs w:val="28"/>
          <w:lang w:eastAsia="ru-RU"/>
        </w:rPr>
        <w:t xml:space="preserve"> 202</w:t>
      </w:r>
      <w:r w:rsidR="00975C72" w:rsidRPr="00975C72">
        <w:rPr>
          <w:rFonts w:ascii="Times New Roman" w:eastAsia="Times New Roman" w:hAnsi="Times New Roman" w:cs="Times New Roman"/>
          <w:iCs/>
          <w:szCs w:val="28"/>
          <w:lang w:eastAsia="ru-RU"/>
        </w:rPr>
        <w:t>6</w:t>
      </w:r>
      <w:r w:rsidRPr="00975C72">
        <w:rPr>
          <w:rFonts w:ascii="Times New Roman" w:eastAsia="Times New Roman" w:hAnsi="Times New Roman" w:cs="Times New Roman"/>
          <w:iCs/>
          <w:szCs w:val="28"/>
          <w:lang w:eastAsia="ru-RU"/>
        </w:rPr>
        <w:t xml:space="preserve"> року № </w:t>
      </w:r>
      <w:r w:rsidR="00975C72" w:rsidRPr="00975C72">
        <w:rPr>
          <w:rFonts w:ascii="Times New Roman" w:eastAsia="Times New Roman" w:hAnsi="Times New Roman" w:cs="Times New Roman"/>
          <w:iCs/>
          <w:szCs w:val="28"/>
          <w:lang w:eastAsia="ru-RU"/>
        </w:rPr>
        <w:t xml:space="preserve"> 57)</w:t>
      </w:r>
      <w:r w:rsidRPr="00975C72">
        <w:rPr>
          <w:rFonts w:ascii="Times New Roman" w:eastAsia="Times New Roman" w:hAnsi="Times New Roman" w:cs="Times New Roman"/>
          <w:iCs/>
          <w:szCs w:val="28"/>
          <w:lang w:eastAsia="ru-RU"/>
        </w:rPr>
        <w:t xml:space="preserve"> </w:t>
      </w:r>
      <w:r w:rsidRPr="00250052">
        <w:rPr>
          <w:rFonts w:ascii="Times New Roman" w:eastAsia="Times New Roman" w:hAnsi="Times New Roman" w:cs="Times New Roman"/>
          <w:szCs w:val="28"/>
          <w:lang w:eastAsia="ru-RU"/>
        </w:rPr>
        <w:t>із зазначенням у ньому характеру виявлених пошкоджень.</w:t>
      </w:r>
    </w:p>
    <w:p w14:paraId="54EDC13E" w14:textId="5775CD44"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Виборчі скриньки відкриваються дільничною виборчою комісією почергово: першими – переносні виборчі скриньки, що використовувалися під час голосування виборців за межами приміщення для голосування, останніми – за наявності виборчі скриньки з пошкодженими печатками або пломбами, а також іншими пошкодженнями, виявленими під час голосування.</w:t>
      </w:r>
    </w:p>
    <w:p w14:paraId="401B4E2D"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Під час відкриття непошкодженої виборчої скриньки її вміст висипається на стіл, за яким розміщуються члени дільничної виборчої комісії, при цьому перевіряється наявність у виборчій скриньці контрольного листа (для переносної виборчої скриньки </w:t>
      </w:r>
      <w:r w:rsidRPr="00250052">
        <w:rPr>
          <w:rFonts w:ascii="Times New Roman" w:eastAsia="Gungsuh" w:hAnsi="Times New Roman" w:cs="Times New Roman"/>
          <w:szCs w:val="28"/>
          <w:lang w:eastAsia="ru-RU"/>
        </w:rPr>
        <w:t>−</w:t>
      </w:r>
      <w:r w:rsidRPr="00250052">
        <w:rPr>
          <w:rFonts w:ascii="Times New Roman" w:eastAsia="Times New Roman" w:hAnsi="Times New Roman" w:cs="Times New Roman"/>
          <w:szCs w:val="28"/>
          <w:lang w:eastAsia="ru-RU"/>
        </w:rPr>
        <w:t xml:space="preserve"> контрольних листів).</w:t>
      </w:r>
    </w:p>
    <w:p w14:paraId="7292E857"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Виборчі бюлетені з пошкодженої виборчої скриньки виймаються по одному, без їх перемішування. При цьому дільнична виборча комісія підраховує кількість виборчих бюлетенів, що знаходяться у такій скриньці, та перевіряє наявність у ній контрольного листа (для переносної виборчої скриньки </w:t>
      </w:r>
      <w:r w:rsidRPr="00250052">
        <w:rPr>
          <w:rFonts w:ascii="Times New Roman" w:eastAsia="Noto Sans Symbols" w:hAnsi="Times New Roman" w:cs="Times New Roman"/>
          <w:szCs w:val="28"/>
          <w:lang w:eastAsia="ru-RU"/>
        </w:rPr>
        <w:t>−</w:t>
      </w:r>
      <w:r w:rsidRPr="00250052">
        <w:rPr>
          <w:rFonts w:ascii="Times New Roman" w:eastAsia="Times New Roman" w:hAnsi="Times New Roman" w:cs="Times New Roman"/>
          <w:szCs w:val="28"/>
          <w:lang w:eastAsia="ru-RU"/>
        </w:rPr>
        <w:t xml:space="preserve"> контрольних листів), який виймається останнім.</w:t>
      </w:r>
    </w:p>
    <w:p w14:paraId="08E84333" w14:textId="517ED128"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3.8. У разі відсутності у стаціонарній виборчій скриньці контрольного листа, а в переносній виборчій скриньці двох контрольних листів дільнична виборча комісія складає про це акт </w:t>
      </w:r>
      <w:r w:rsidRPr="00975C72">
        <w:rPr>
          <w:rFonts w:ascii="Times New Roman" w:eastAsia="Times New Roman" w:hAnsi="Times New Roman" w:cs="Times New Roman"/>
          <w:iCs/>
          <w:szCs w:val="28"/>
          <w:lang w:eastAsia="ru-RU"/>
        </w:rPr>
        <w:t xml:space="preserve">(додаток </w:t>
      </w:r>
      <w:r w:rsidR="006360DD" w:rsidRPr="00975C72">
        <w:rPr>
          <w:rFonts w:ascii="Times New Roman" w:eastAsia="Times New Roman" w:hAnsi="Times New Roman" w:cs="Times New Roman"/>
          <w:iCs/>
          <w:szCs w:val="28"/>
          <w:lang w:eastAsia="ru-RU"/>
        </w:rPr>
        <w:t xml:space="preserve">8 </w:t>
      </w:r>
      <w:r w:rsidRPr="00975C72">
        <w:rPr>
          <w:rFonts w:ascii="Times New Roman" w:eastAsia="Times New Roman" w:hAnsi="Times New Roman" w:cs="Times New Roman"/>
          <w:iCs/>
          <w:szCs w:val="28"/>
          <w:lang w:eastAsia="ru-RU"/>
        </w:rPr>
        <w:t xml:space="preserve">до постанови Центральної виборчої комісії від </w:t>
      </w:r>
      <w:r w:rsidR="00975C72" w:rsidRPr="00975C72">
        <w:rPr>
          <w:rFonts w:ascii="Times New Roman" w:eastAsia="Times New Roman" w:hAnsi="Times New Roman" w:cs="Times New Roman"/>
          <w:iCs/>
          <w:szCs w:val="28"/>
          <w:lang w:eastAsia="ru-RU"/>
        </w:rPr>
        <w:t>22 липня</w:t>
      </w:r>
      <w:r w:rsidRPr="00975C72">
        <w:rPr>
          <w:rFonts w:ascii="Times New Roman" w:eastAsia="Times New Roman" w:hAnsi="Times New Roman" w:cs="Times New Roman"/>
          <w:iCs/>
          <w:szCs w:val="28"/>
          <w:lang w:eastAsia="ru-RU"/>
        </w:rPr>
        <w:t xml:space="preserve"> 202</w:t>
      </w:r>
      <w:r w:rsidR="00975C72" w:rsidRPr="00975C72">
        <w:rPr>
          <w:rFonts w:ascii="Times New Roman" w:eastAsia="Times New Roman" w:hAnsi="Times New Roman" w:cs="Times New Roman"/>
          <w:iCs/>
          <w:szCs w:val="28"/>
          <w:lang w:eastAsia="ru-RU"/>
        </w:rPr>
        <w:t>6</w:t>
      </w:r>
      <w:r w:rsidRPr="00975C72">
        <w:rPr>
          <w:rFonts w:ascii="Times New Roman" w:eastAsia="Times New Roman" w:hAnsi="Times New Roman" w:cs="Times New Roman"/>
          <w:iCs/>
          <w:szCs w:val="28"/>
          <w:lang w:eastAsia="ru-RU"/>
        </w:rPr>
        <w:t xml:space="preserve"> року № </w:t>
      </w:r>
      <w:r w:rsidR="00975C72" w:rsidRPr="00975C72">
        <w:rPr>
          <w:rFonts w:ascii="Times New Roman" w:eastAsia="Times New Roman" w:hAnsi="Times New Roman" w:cs="Times New Roman"/>
          <w:iCs/>
          <w:szCs w:val="28"/>
          <w:lang w:eastAsia="ru-RU"/>
        </w:rPr>
        <w:t>57</w:t>
      </w:r>
      <w:r w:rsidRPr="00975C72">
        <w:rPr>
          <w:rFonts w:ascii="Times New Roman" w:eastAsia="Times New Roman" w:hAnsi="Times New Roman" w:cs="Times New Roman"/>
          <w:iCs/>
          <w:szCs w:val="28"/>
          <w:lang w:eastAsia="ru-RU"/>
        </w:rPr>
        <w:t>),</w:t>
      </w:r>
      <w:r w:rsidRPr="00250052">
        <w:rPr>
          <w:rFonts w:ascii="Times New Roman" w:eastAsia="Times New Roman" w:hAnsi="Times New Roman" w:cs="Times New Roman"/>
          <w:szCs w:val="28"/>
          <w:lang w:eastAsia="ru-RU"/>
        </w:rPr>
        <w:t xml:space="preserve"> у якому зазначає кількість виборчих бюлетенів, що знаходяться у цій скриньці. Усі виборчі бюлетені, що були у цій скриньці, вважаються такими, що не підлягають врахуванню під час встановлення загальної кількості виборців, які взяли участь у голосуванні, та під час підрахунку голосів виборців.</w:t>
      </w:r>
    </w:p>
    <w:p w14:paraId="5166BD17" w14:textId="67CD4D3C"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3.9. Якщо під час відкриття переносної виборчої скриньки у ній виявиться більше виборчих бюлетенів, ніж кількість виборців, включених до витягу із списку виборців на виборчій дільниці, дільнична виборча комісія складає </w:t>
      </w:r>
      <w:r w:rsidRPr="00250052">
        <w:rPr>
          <w:rFonts w:ascii="Times New Roman" w:eastAsia="Times New Roman" w:hAnsi="Times New Roman" w:cs="Times New Roman"/>
          <w:szCs w:val="28"/>
          <w:lang w:eastAsia="ru-RU"/>
        </w:rPr>
        <w:br/>
        <w:t xml:space="preserve">про це акт </w:t>
      </w:r>
      <w:r w:rsidRPr="00975C72">
        <w:rPr>
          <w:rFonts w:ascii="Times New Roman" w:eastAsia="Times New Roman" w:hAnsi="Times New Roman" w:cs="Times New Roman"/>
          <w:iCs/>
          <w:szCs w:val="28"/>
          <w:lang w:eastAsia="ru-RU"/>
        </w:rPr>
        <w:t xml:space="preserve">(додаток </w:t>
      </w:r>
      <w:r w:rsidR="006360DD" w:rsidRPr="00975C72">
        <w:rPr>
          <w:rFonts w:ascii="Times New Roman" w:eastAsia="Times New Roman" w:hAnsi="Times New Roman" w:cs="Times New Roman"/>
          <w:iCs/>
          <w:szCs w:val="28"/>
          <w:lang w:eastAsia="ru-RU"/>
        </w:rPr>
        <w:t xml:space="preserve">9 </w:t>
      </w:r>
      <w:r w:rsidRPr="00975C72">
        <w:rPr>
          <w:rFonts w:ascii="Times New Roman" w:eastAsia="Times New Roman" w:hAnsi="Times New Roman" w:cs="Times New Roman"/>
          <w:iCs/>
          <w:szCs w:val="28"/>
          <w:lang w:eastAsia="ru-RU"/>
        </w:rPr>
        <w:t xml:space="preserve">до постанови Центральної виборчої комісії </w:t>
      </w:r>
      <w:r w:rsidRPr="00975C72">
        <w:rPr>
          <w:rFonts w:ascii="Times New Roman" w:eastAsia="Times New Roman" w:hAnsi="Times New Roman" w:cs="Times New Roman"/>
          <w:iCs/>
          <w:szCs w:val="28"/>
          <w:lang w:eastAsia="ru-RU"/>
        </w:rPr>
        <w:br/>
        <w:t xml:space="preserve">від </w:t>
      </w:r>
      <w:r w:rsidR="00975C72" w:rsidRPr="00975C72">
        <w:rPr>
          <w:rFonts w:ascii="Times New Roman" w:eastAsia="Times New Roman" w:hAnsi="Times New Roman" w:cs="Times New Roman"/>
          <w:iCs/>
          <w:szCs w:val="28"/>
          <w:lang w:eastAsia="ru-RU"/>
        </w:rPr>
        <w:t>22 липня</w:t>
      </w:r>
      <w:r w:rsidRPr="00975C72">
        <w:rPr>
          <w:rFonts w:ascii="Times New Roman" w:eastAsia="Times New Roman" w:hAnsi="Times New Roman" w:cs="Times New Roman"/>
          <w:iCs/>
          <w:szCs w:val="28"/>
          <w:lang w:eastAsia="ru-RU"/>
        </w:rPr>
        <w:t xml:space="preserve"> 202</w:t>
      </w:r>
      <w:r w:rsidR="00975C72" w:rsidRPr="00975C72">
        <w:rPr>
          <w:rFonts w:ascii="Times New Roman" w:eastAsia="Times New Roman" w:hAnsi="Times New Roman" w:cs="Times New Roman"/>
          <w:iCs/>
          <w:szCs w:val="28"/>
          <w:lang w:eastAsia="ru-RU"/>
        </w:rPr>
        <w:t>6</w:t>
      </w:r>
      <w:r w:rsidRPr="00975C72">
        <w:rPr>
          <w:rFonts w:ascii="Times New Roman" w:eastAsia="Times New Roman" w:hAnsi="Times New Roman" w:cs="Times New Roman"/>
          <w:iCs/>
          <w:szCs w:val="28"/>
          <w:lang w:eastAsia="ru-RU"/>
        </w:rPr>
        <w:t xml:space="preserve"> року № </w:t>
      </w:r>
      <w:r w:rsidR="00975C72" w:rsidRPr="00975C72">
        <w:rPr>
          <w:rFonts w:ascii="Times New Roman" w:eastAsia="Times New Roman" w:hAnsi="Times New Roman" w:cs="Times New Roman"/>
          <w:iCs/>
          <w:szCs w:val="28"/>
          <w:lang w:eastAsia="ru-RU"/>
        </w:rPr>
        <w:t>57</w:t>
      </w:r>
      <w:r w:rsidRPr="00975C72">
        <w:rPr>
          <w:rFonts w:ascii="Times New Roman" w:eastAsia="Times New Roman" w:hAnsi="Times New Roman" w:cs="Times New Roman"/>
          <w:iCs/>
          <w:szCs w:val="28"/>
          <w:lang w:eastAsia="ru-RU"/>
        </w:rPr>
        <w:t>),</w:t>
      </w:r>
      <w:r w:rsidRPr="00250052">
        <w:rPr>
          <w:rFonts w:ascii="Times New Roman" w:eastAsia="Times New Roman" w:hAnsi="Times New Roman" w:cs="Times New Roman"/>
          <w:szCs w:val="28"/>
          <w:lang w:eastAsia="ru-RU"/>
        </w:rPr>
        <w:t xml:space="preserve"> у якому зазначає кількість виборчих бюлетенів, що знаходяться у цій скриньці. Усі виборчі бюлетені, що були у цій скриньці, вважаються такими, що не підлягають врахуванню під час встановлення загальної кількості виборців, які взяли участь у голосуванні, та підрахунку голосів виборців.</w:t>
      </w:r>
    </w:p>
    <w:p w14:paraId="6D70F2B8" w14:textId="10D3DB99"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3.10. У разі виникнення сумнівів щодо достовірності контрольного листа та в інших випадках виникнення сумнівів рішення щодо визнання виборчих бюлетенів, які знаходяться у виборчій скриньці, такими, що не підлягають врахуванню під час встановлення загальної кількості виборців, які взяли участь у голосуванні, та під час підрахунку голосів виборців, приймається дільничною виборчою комісією шляхом голосування.</w:t>
      </w:r>
    </w:p>
    <w:p w14:paraId="211C751B" w14:textId="77777777" w:rsidR="000B4676" w:rsidRPr="004D2A55" w:rsidRDefault="000B4676" w:rsidP="00621D99">
      <w:pPr>
        <w:spacing w:before="0" w:after="0" w:line="240" w:lineRule="auto"/>
        <w:ind w:firstLine="567"/>
        <w:jc w:val="both"/>
        <w:rPr>
          <w:rFonts w:ascii="Times New Roman" w:eastAsia="Times New Roman" w:hAnsi="Times New Roman" w:cs="Times New Roman"/>
          <w:iCs/>
          <w:szCs w:val="28"/>
          <w:lang w:eastAsia="ru-RU"/>
        </w:rPr>
      </w:pPr>
      <w:r w:rsidRPr="004D2A55">
        <w:rPr>
          <w:rFonts w:ascii="Times New Roman" w:eastAsia="Times New Roman" w:hAnsi="Times New Roman" w:cs="Times New Roman"/>
          <w:iCs/>
          <w:szCs w:val="28"/>
          <w:lang w:eastAsia="ru-RU"/>
        </w:rPr>
        <w:t>Технічні помилки та неточності, допущені дільничною виборчою комісією у контрольному листі під час його оформлення (перед його вкиданням до виборчої скриньки), не можуть свідчити про недостовірність такого контрольного листа.</w:t>
      </w:r>
    </w:p>
    <w:p w14:paraId="5BC554D0"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3.11. Якщо зазначені на виборчому бюлетені номери територіального виборчого округу або виборчої дільниці не відповідають номерам </w:t>
      </w:r>
      <w:r w:rsidRPr="00250052">
        <w:rPr>
          <w:rFonts w:ascii="Times New Roman" w:eastAsia="Times New Roman" w:hAnsi="Times New Roman" w:cs="Times New Roman"/>
          <w:szCs w:val="28"/>
          <w:lang w:eastAsia="ru-RU"/>
        </w:rPr>
        <w:lastRenderedPageBreak/>
        <w:t>територіального виборчого округу чи виборчої дільниці, на якій проводиться підрахунок голосів виборців, виборчий бюлетень вважається таким, що не підлягає врахуванню під час встановлення загальної кількості виборців, які взяли участь у голосуванні, та підрахунку голосів виборців.</w:t>
      </w:r>
    </w:p>
    <w:p w14:paraId="3C539EC2" w14:textId="018E98DC" w:rsidR="000B4676" w:rsidRPr="00250052" w:rsidRDefault="000B4676" w:rsidP="00621D99">
      <w:pPr>
        <w:pStyle w:val="20"/>
        <w:spacing w:after="0"/>
      </w:pPr>
      <w:r w:rsidRPr="00250052">
        <w:t xml:space="preserve">3.12. Дільнична виборча комісія відокремлює виборчі бюлетені, що не підлягають врахуванню під час встановлення загальної кількості виборців, які взяли участь у голосуванні, та підрахунку голосів виборців, зазначені у </w:t>
      </w:r>
      <w:r w:rsidRPr="00250052">
        <w:br/>
        <w:t>пунктах 3.8–3.11 цього Порядку, підраховує кількість таких виборчих бюлетенів, яку оголошує голова (головуючий на засіданні) дільничної виборчої комісії.</w:t>
      </w:r>
    </w:p>
    <w:p w14:paraId="6EFE413B"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Оголошену кількість виборчих бюлетенів, що не підлягають врахуванню, секретар (секретар засідання) дільничної виборчої комісії </w:t>
      </w:r>
      <w:r w:rsidRPr="00250052">
        <w:rPr>
          <w:rFonts w:ascii="Times New Roman" w:eastAsia="Times New Roman" w:hAnsi="Times New Roman" w:cs="Times New Roman"/>
          <w:iCs/>
          <w:szCs w:val="28"/>
          <w:lang w:eastAsia="ru-RU"/>
        </w:rPr>
        <w:t xml:space="preserve">або відповідальна особа (у разі застосування дільничною виборчою комісією автоматизованої інформаційно-аналітичної системи) </w:t>
      </w:r>
      <w:r w:rsidRPr="00250052">
        <w:rPr>
          <w:rFonts w:ascii="Times New Roman" w:eastAsia="Times New Roman" w:hAnsi="Times New Roman" w:cs="Times New Roman"/>
          <w:szCs w:val="28"/>
          <w:lang w:eastAsia="ru-RU"/>
        </w:rPr>
        <w:t xml:space="preserve">заносить до пункту </w:t>
      </w:r>
      <w:r w:rsidRPr="00250052">
        <w:rPr>
          <w:rFonts w:ascii="Times New Roman" w:eastAsia="Times New Roman" w:hAnsi="Times New Roman" w:cs="Times New Roman"/>
          <w:b/>
          <w:i/>
          <w:szCs w:val="28"/>
          <w:lang w:eastAsia="ru-RU"/>
        </w:rPr>
        <w:t xml:space="preserve">"5) кількість виборчих бюлетенів для голосування, що не підлягають врахуванню" </w:t>
      </w:r>
      <w:r w:rsidRPr="00250052">
        <w:rPr>
          <w:rFonts w:ascii="Times New Roman" w:eastAsia="Times New Roman" w:hAnsi="Times New Roman" w:cs="Times New Roman"/>
          <w:szCs w:val="28"/>
          <w:lang w:eastAsia="ru-RU"/>
        </w:rPr>
        <w:t>протоколу про підрахунок голосів виборців на виборчій дільниці.</w:t>
      </w:r>
    </w:p>
    <w:p w14:paraId="2B195C96" w14:textId="16FBDFE1" w:rsidR="000B4676" w:rsidRPr="008B495D"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b/>
          <w:iCs/>
          <w:szCs w:val="28"/>
          <w:lang w:eastAsia="ru-RU"/>
        </w:rPr>
      </w:pPr>
      <w:r w:rsidRPr="004D2A55">
        <w:rPr>
          <w:rFonts w:ascii="Times New Roman" w:eastAsia="Times New Roman" w:hAnsi="Times New Roman" w:cs="Times New Roman"/>
          <w:iCs/>
          <w:szCs w:val="28"/>
          <w:lang w:eastAsia="ru-RU"/>
        </w:rPr>
        <w:t xml:space="preserve">У разі визнання всіх виборчих бюлетенів, виявлених у всіх виборчих скриньках, такими, що не підлягають </w:t>
      </w:r>
      <w:r w:rsidR="004D2A55" w:rsidRPr="004D2A55">
        <w:rPr>
          <w:rFonts w:ascii="Times New Roman" w:eastAsia="Times New Roman" w:hAnsi="Times New Roman" w:cs="Times New Roman"/>
          <w:iCs/>
          <w:szCs w:val="28"/>
          <w:lang w:eastAsia="ru-RU"/>
        </w:rPr>
        <w:t>урахуванню</w:t>
      </w:r>
      <w:r w:rsidRPr="004D2A55">
        <w:rPr>
          <w:rFonts w:ascii="Times New Roman" w:eastAsia="Times New Roman" w:hAnsi="Times New Roman" w:cs="Times New Roman"/>
          <w:iCs/>
          <w:szCs w:val="28"/>
          <w:lang w:eastAsia="ru-RU"/>
        </w:rPr>
        <w:t>, у пункті</w:t>
      </w:r>
      <w:r w:rsidRPr="00250052">
        <w:rPr>
          <w:rFonts w:ascii="Times New Roman" w:eastAsia="Times New Roman" w:hAnsi="Times New Roman" w:cs="Times New Roman"/>
          <w:i/>
          <w:szCs w:val="28"/>
          <w:lang w:eastAsia="ru-RU"/>
        </w:rPr>
        <w:t xml:space="preserve"> </w:t>
      </w:r>
      <w:r w:rsidRPr="00250052">
        <w:rPr>
          <w:rFonts w:ascii="Times New Roman" w:eastAsia="Times New Roman" w:hAnsi="Times New Roman" w:cs="Times New Roman"/>
          <w:b/>
          <w:i/>
          <w:szCs w:val="28"/>
          <w:lang w:eastAsia="ru-RU"/>
        </w:rPr>
        <w:t xml:space="preserve">"5) кількість виборчих бюлетенів для голосування, що не підлягають врахуванню" </w:t>
      </w:r>
      <w:r w:rsidRPr="004D2A55">
        <w:rPr>
          <w:rFonts w:ascii="Times New Roman" w:eastAsia="Times New Roman" w:hAnsi="Times New Roman" w:cs="Times New Roman"/>
          <w:iCs/>
          <w:szCs w:val="28"/>
          <w:lang w:eastAsia="ru-RU"/>
        </w:rPr>
        <w:t xml:space="preserve">протоколу про підрахунок голосів виборців на виборчій дільниці зазначається загальна кількість усіх виборчих бюлетенів, що не підлягають </w:t>
      </w:r>
      <w:r w:rsidR="004D2A55" w:rsidRPr="004D2A55">
        <w:rPr>
          <w:rFonts w:ascii="Times New Roman" w:eastAsia="Times New Roman" w:hAnsi="Times New Roman" w:cs="Times New Roman"/>
          <w:iCs/>
          <w:szCs w:val="28"/>
          <w:lang w:eastAsia="ru-RU"/>
        </w:rPr>
        <w:t>урахуванню</w:t>
      </w:r>
      <w:r w:rsidRPr="004D2A55">
        <w:rPr>
          <w:rFonts w:ascii="Times New Roman" w:eastAsia="Times New Roman" w:hAnsi="Times New Roman" w:cs="Times New Roman"/>
          <w:iCs/>
          <w:szCs w:val="28"/>
          <w:lang w:eastAsia="ru-RU"/>
        </w:rPr>
        <w:t xml:space="preserve">. У наступних пунктах протоколу про підрахунок голосів виборців на виборчій дільниці ставиться "0" (у протоколі про підрахунок голосів виборців на звичайній та спеціальній виборчій дільниці, у тому числі спеціальній виборчій дільниці, утвореній на судні, яке в день голосування перебуває у плаванні під Державним Прапором України, на полярній станції України, – </w:t>
      </w:r>
      <w:r w:rsidRPr="004D2A55">
        <w:rPr>
          <w:rFonts w:ascii="Times New Roman" w:eastAsia="Times New Roman" w:hAnsi="Times New Roman" w:cs="Times New Roman"/>
          <w:iCs/>
          <w:szCs w:val="28"/>
          <w:lang w:eastAsia="ru-RU"/>
        </w:rPr>
        <w:br/>
        <w:t>пункти</w:t>
      </w:r>
      <w:r w:rsidRPr="00250052">
        <w:rPr>
          <w:rFonts w:ascii="Times New Roman" w:eastAsia="Times New Roman" w:hAnsi="Times New Roman" w:cs="Times New Roman"/>
          <w:i/>
          <w:szCs w:val="28"/>
          <w:lang w:eastAsia="ru-RU"/>
        </w:rPr>
        <w:t xml:space="preserve"> </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6) кількість виборців, які взяли участь у голосуванні на виборчій дільниці</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7) кількість виборчих бюлетенів, визнаних недійсними</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8) сумарна кількість голосів виборців, які підтримали регіональні виборчі списки кандидатів у народні депутати України всіх політичних партій</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9) кількість голосів виборців, які підтримали регіональні виборчі списки кандидатів у народні депутати України від кожної політичної партії</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10) кількість голосів виборців, які підтримали кожного кандидата у народні депутати України, включеного до регіонального виборчого списку кандидатів у народні депутати України від кожної політичної партії</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11) кількість голосів виборців, які підтримали весь регіональний виборчий список кандидатів у народні депутати України від кожної політичної партії, не підтримавши конкретного кандидата у народні депутати України з цього списку</w:t>
      </w:r>
      <w:r w:rsidR="008B495D"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w:t>
      </w:r>
      <w:r w:rsidRPr="008B495D">
        <w:rPr>
          <w:rFonts w:ascii="Times New Roman" w:eastAsia="Times New Roman" w:hAnsi="Times New Roman" w:cs="Times New Roman"/>
          <w:b/>
          <w:iCs/>
          <w:szCs w:val="28"/>
          <w:lang w:eastAsia="ru-RU"/>
        </w:rPr>
        <w:t xml:space="preserve"> </w:t>
      </w:r>
      <w:r w:rsidRPr="008B495D">
        <w:rPr>
          <w:rFonts w:ascii="Times New Roman" w:eastAsia="Times New Roman" w:hAnsi="Times New Roman" w:cs="Times New Roman"/>
          <w:bCs/>
          <w:iCs/>
          <w:szCs w:val="28"/>
          <w:lang w:eastAsia="ru-RU"/>
        </w:rPr>
        <w:t>у протоколі про підрахунок голосів виборців на закордонній виборчій дільниці – пункти</w:t>
      </w:r>
      <w:r w:rsidRPr="008B495D">
        <w:rPr>
          <w:rFonts w:ascii="Times New Roman" w:eastAsia="Times New Roman" w:hAnsi="Times New Roman" w:cs="Times New Roman"/>
          <w:b/>
          <w:iCs/>
          <w:szCs w:val="28"/>
          <w:lang w:eastAsia="ru-RU"/>
        </w:rPr>
        <w:t xml:space="preserve"> </w:t>
      </w:r>
      <w:r w:rsidR="00EB4F66"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6) кількість виборців, які взяли участь у голосуванні на виборчій дільниці</w:t>
      </w:r>
      <w:r w:rsidR="00D25A34">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D25A34">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7) кількість виборчих бюлетенів, визнаних недійсними</w:t>
      </w:r>
      <w:r w:rsidR="00EB4F66"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EB4F66"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8) сумарна кількість голосів виборців, які підтримали єдині списки кандидатів у народні депутати України в єдиному загальнодержавному багатомандатному виборчому окрузі всіх політичних партій</w:t>
      </w:r>
      <w:r w:rsidR="00EB4F66"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 </w:t>
      </w:r>
      <w:r w:rsidR="00EB4F66"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
          <w:i/>
          <w:szCs w:val="28"/>
          <w:lang w:eastAsia="ru-RU"/>
        </w:rPr>
        <w:t xml:space="preserve">9) кількість голосів виборців, які підтримали єдиний список кандидатів у народні </w:t>
      </w:r>
      <w:r w:rsidRPr="00EB4F66">
        <w:rPr>
          <w:rFonts w:ascii="Times New Roman" w:eastAsia="Times New Roman" w:hAnsi="Times New Roman" w:cs="Times New Roman"/>
          <w:b/>
          <w:i/>
          <w:szCs w:val="28"/>
          <w:lang w:eastAsia="ru-RU"/>
        </w:rPr>
        <w:lastRenderedPageBreak/>
        <w:t>депутати України в єдиному загальнодержавному багатомандатному виборчому окрузі від кожної політичної партії</w:t>
      </w:r>
      <w:r w:rsidR="00EB4F66" w:rsidRPr="00EB4F66">
        <w:rPr>
          <w:rFonts w:ascii="Times New Roman" w:eastAsia="Times New Roman" w:hAnsi="Times New Roman" w:cs="Times New Roman"/>
          <w:b/>
          <w:i/>
          <w:szCs w:val="28"/>
          <w:lang w:eastAsia="ru-RU"/>
        </w:rPr>
        <w:t>"</w:t>
      </w:r>
      <w:r w:rsidRPr="00EB4F66">
        <w:rPr>
          <w:rFonts w:ascii="Times New Roman" w:eastAsia="Times New Roman" w:hAnsi="Times New Roman" w:cs="Times New Roman"/>
          <w:bCs/>
          <w:iCs/>
          <w:szCs w:val="28"/>
          <w:lang w:eastAsia="ru-RU"/>
        </w:rPr>
        <w:t>).</w:t>
      </w:r>
    </w:p>
    <w:p w14:paraId="0701AC8E"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Виборчі бюлетені, що не підлягають врахуванню під час встановлення кількості виборців, які взяли участь у голосуванні, та під час підрахунку голосів виборців, запаковуються. На пакеті робиться напис "Виборчі бюлетені, що не підлягають врахуванню", зазначаються номер територіального виборчого округу або позначення, що він є закордонним, номер виборчої дільниці,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664570B1"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3.13. Дільнична виборча комісія підраховує загальну кількість виборчих бюлетенів, що знаходилися в усіх виборчих скриньках – переносних та стаціонарних, за винятком виборчих бюлетенів, що не підлягають врахуванню.</w:t>
      </w:r>
    </w:p>
    <w:p w14:paraId="11011D7B"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Для здійснення такого підрахунку дільнична виборча комісія протокольним рішенням (його зміст заноситься до протоколу засідання дільничної виборчої комісії та не оформлюється окремим документом) визначає члена комісії, який рахуватиме виборчі бюлетені. Такий член комісії рахує виборчі бюлетені вголос.</w:t>
      </w:r>
    </w:p>
    <w:p w14:paraId="72D4AFBA"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3.14. Усі предмети, що не є виборчими бюлетенями встановленої форми, складаються окремо і не підраховуються. У разі виникнення сумнівів, чи є предмет виборчим бюлетенем, дільнична виборча комісія вирішує це питання шляхом голосування. При цьому кожен член виборчої комісії має право особисто оглянути предмет. На час його огляду підрахунок виборчих бюлетенів припиняється.</w:t>
      </w:r>
    </w:p>
    <w:p w14:paraId="64666DAD"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Предмети, що не є виборчими бюлетенями, запаковуються в окремий пакет. До предметів належать також контрольні листи. На пакеті робиться напис "Предмети", зазначаються номер територіального виборчого округу або позначення, що він є закордонним, номер виборчої дільниці, дата, час пакування, ставляться підписи присутніх членів дільничної виборчої комісії та печатка комісії.</w:t>
      </w:r>
    </w:p>
    <w:p w14:paraId="488A7078"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3.15. Встановлена в результаті підрахунку загальна кількість виборчих бюлетенів є кількістю виборців, які взяли участь у голосуванні. Цю кількість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 xml:space="preserve">або відповідальна особа (у разі застосування дільничною виборчою комісією автоматизованої інформаційно-аналітичної системи) </w:t>
      </w:r>
      <w:r w:rsidRPr="00250052">
        <w:rPr>
          <w:rFonts w:ascii="Times New Roman" w:eastAsia="Times New Roman" w:hAnsi="Times New Roman" w:cs="Times New Roman"/>
          <w:szCs w:val="28"/>
          <w:lang w:eastAsia="ru-RU"/>
        </w:rPr>
        <w:t xml:space="preserve">до пункту </w:t>
      </w:r>
      <w:r w:rsidRPr="00250052">
        <w:rPr>
          <w:rFonts w:ascii="Times New Roman" w:eastAsia="Times New Roman" w:hAnsi="Times New Roman" w:cs="Times New Roman"/>
          <w:b/>
          <w:i/>
          <w:szCs w:val="28"/>
          <w:lang w:eastAsia="ru-RU"/>
        </w:rPr>
        <w:t xml:space="preserve">"6) кількість виборців, які взяли участь у голосуванні на виборчій дільниці"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w:t>
      </w:r>
    </w:p>
    <w:p w14:paraId="020997A5"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3.16. Виборчі бюлетені розкладаються на місця, позначені окремими табличками, що містять з обох боків назви політичних партій, напис "Недійсні". Під час розкладання виборчих бюлетенів член комісії, визначений протокольним рішенням дільничної виборчої комісії (його зміст заноситься до протоколу засідання дільничної виборчої комісії та не оформлюється окремим документом), показує кожний виборчий бюлетень усім членам комісії, виголошуючи результат волевиявлення виборця. У разі виникнення сумнівів щодо змісту виборчого бюлетеня дільнична виборча комісія вирішує питання шляхом голосування. При цьому кожен член комісії має право оглянути особисто </w:t>
      </w:r>
      <w:r w:rsidRPr="00250052">
        <w:rPr>
          <w:rFonts w:ascii="Times New Roman" w:eastAsia="Times New Roman" w:hAnsi="Times New Roman" w:cs="Times New Roman"/>
          <w:szCs w:val="28"/>
          <w:lang w:eastAsia="ru-RU"/>
        </w:rPr>
        <w:lastRenderedPageBreak/>
        <w:t>виборчий бюлетень. На час огляду виборчого бюлетеня робота з іншими виборчими бюлетенями припиняється.</w:t>
      </w:r>
    </w:p>
    <w:p w14:paraId="450B4592"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3.17. Після розкладання виборчих бюлетенів дільнична виборча комісія окремо підраховує кількість недійсних виборчих бюлетенів.</w:t>
      </w:r>
    </w:p>
    <w:p w14:paraId="5C78C775"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Недійсними вважаються виборчі бюлетені:</w:t>
      </w:r>
    </w:p>
    <w:p w14:paraId="2088C70C"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1) на яких відсутня печатка відповідної дільничної виборчої комісії;</w:t>
      </w:r>
    </w:p>
    <w:p w14:paraId="3A48CE48" w14:textId="77777777" w:rsidR="000B4676" w:rsidRPr="00250052"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 до яких не внесено зміни відповідно до частини сьомої статті 169 Кодексу або внесено зміни без рішення Центральної виборчої комісії чи такі, що не відповідають рішенню Центральної виборчої комісії;</w:t>
      </w:r>
    </w:p>
    <w:p w14:paraId="161E7F78" w14:textId="799CB6FB" w:rsidR="000B4676" w:rsidRDefault="000B4676"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w:t>
      </w:r>
      <w:r w:rsidR="00C14A76">
        <w:rPr>
          <w:rFonts w:ascii="Times New Roman" w:eastAsia="Times New Roman" w:hAnsi="Times New Roman" w:cs="Times New Roman"/>
          <w:szCs w:val="28"/>
          <w:lang w:eastAsia="ru-RU"/>
        </w:rPr>
        <w:t> </w:t>
      </w:r>
      <w:r w:rsidRPr="00250052">
        <w:rPr>
          <w:rFonts w:ascii="Times New Roman" w:eastAsia="Times New Roman" w:hAnsi="Times New Roman" w:cs="Times New Roman"/>
          <w:szCs w:val="28"/>
          <w:lang w:eastAsia="ru-RU"/>
        </w:rPr>
        <w:t>якщо у виборчому бюлетені проставлені позначки біля повних назв декількох політичних партій;</w:t>
      </w:r>
    </w:p>
    <w:p w14:paraId="3891A10E" w14:textId="77777777" w:rsidR="00414A07" w:rsidRPr="00190A2D" w:rsidRDefault="00414A07" w:rsidP="00621D99">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i/>
          <w:iCs/>
          <w:szCs w:val="28"/>
          <w:lang w:eastAsia="ru-RU"/>
        </w:rPr>
      </w:pPr>
    </w:p>
    <w:p w14:paraId="062A6A01" w14:textId="77777777" w:rsidR="009A1A58" w:rsidRDefault="009A1A58" w:rsidP="009A1A58">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i/>
          <w:iCs/>
          <w:szCs w:val="28"/>
          <w:lang w:val="en-US" w:eastAsia="ru-RU"/>
        </w:rPr>
      </w:pPr>
      <w:r w:rsidRPr="008217E8">
        <w:rPr>
          <w:rFonts w:ascii="Times New Roman" w:eastAsia="Times New Roman" w:hAnsi="Times New Roman" w:cs="Times New Roman"/>
          <w:i/>
          <w:iCs/>
          <w:szCs w:val="28"/>
          <w:lang w:eastAsia="ru-RU"/>
        </w:rPr>
        <w:t>Приклад</w:t>
      </w:r>
      <w:r>
        <w:rPr>
          <w:rFonts w:ascii="Times New Roman" w:eastAsia="Times New Roman" w:hAnsi="Times New Roman" w:cs="Times New Roman"/>
          <w:i/>
          <w:iCs/>
          <w:szCs w:val="28"/>
          <w:lang w:eastAsia="ru-RU"/>
        </w:rPr>
        <w:t>и</w:t>
      </w:r>
      <w:r w:rsidRPr="008217E8">
        <w:rPr>
          <w:rFonts w:ascii="Times New Roman" w:eastAsia="Times New Roman" w:hAnsi="Times New Roman" w:cs="Times New Roman"/>
          <w:i/>
          <w:iCs/>
          <w:szCs w:val="28"/>
          <w:lang w:eastAsia="ru-RU"/>
        </w:rPr>
        <w:t xml:space="preserve"> недійсного виборчого бюлетеня</w:t>
      </w:r>
    </w:p>
    <w:p w14:paraId="24316A14" w14:textId="77777777" w:rsidR="009A1A58" w:rsidRPr="00414A07" w:rsidRDefault="009A1A58" w:rsidP="009A1A58">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i/>
          <w:iCs/>
          <w:szCs w:val="28"/>
          <w:lang w:val="en-US" w:eastAsia="ru-RU"/>
        </w:rPr>
      </w:pPr>
    </w:p>
    <w:tbl>
      <w:tblPr>
        <w:tblW w:w="4902" w:type="pct"/>
        <w:tblInd w:w="108" w:type="dxa"/>
        <w:tblLayout w:type="fixed"/>
        <w:tblLook w:val="0000" w:firstRow="0" w:lastRow="0" w:firstColumn="0" w:lastColumn="0" w:noHBand="0" w:noVBand="0"/>
      </w:tblPr>
      <w:tblGrid>
        <w:gridCol w:w="548"/>
        <w:gridCol w:w="2031"/>
        <w:gridCol w:w="2031"/>
        <w:gridCol w:w="2031"/>
        <w:gridCol w:w="2037"/>
        <w:gridCol w:w="761"/>
      </w:tblGrid>
      <w:tr w:rsidR="009A1A58" w:rsidRPr="00250052" w14:paraId="4B516903" w14:textId="77777777" w:rsidTr="00325E00">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16BF4035" w14:textId="77777777" w:rsidR="009A1A58" w:rsidRPr="00250052" w:rsidRDefault="009A1A58" w:rsidP="00325E00">
            <w:pPr>
              <w:spacing w:after="0"/>
              <w:jc w:val="center"/>
              <w:rPr>
                <w:rFonts w:ascii="Arial" w:hAnsi="Arial"/>
                <w:sz w:val="24"/>
                <w:szCs w:val="24"/>
              </w:rPr>
            </w:pPr>
            <w:bookmarkStart w:id="0" w:name="_Hlk231893383"/>
            <w:r w:rsidRPr="00250052">
              <w:rPr>
                <w:rFonts w:ascii="Arial" w:hAnsi="Arial"/>
                <w:b/>
                <w:spacing w:val="-6"/>
                <w:sz w:val="24"/>
                <w:szCs w:val="24"/>
                <w:lang w:eastAsia="ur-PK" w:bidi="ur-PK"/>
              </w:rPr>
              <w:t>1</w:t>
            </w:r>
          </w:p>
        </w:tc>
        <w:tc>
          <w:tcPr>
            <w:tcW w:w="4307" w:type="pct"/>
            <w:gridSpan w:val="4"/>
            <w:tcBorders>
              <w:top w:val="single" w:sz="4" w:space="0" w:color="auto"/>
              <w:left w:val="single" w:sz="4" w:space="0" w:color="auto"/>
            </w:tcBorders>
            <w:shd w:val="clear" w:color="auto" w:fill="auto"/>
          </w:tcPr>
          <w:p w14:paraId="420EFAE9" w14:textId="77777777" w:rsidR="009A1A58" w:rsidRPr="00250052" w:rsidRDefault="009A1A58" w:rsidP="00325E00">
            <w:pPr>
              <w:spacing w:before="20" w:after="20"/>
              <w:ind w:left="248"/>
              <w:jc w:val="center"/>
              <w:rPr>
                <w:rFonts w:ascii="Arial" w:hAnsi="Arial"/>
                <w:b/>
                <w:sz w:val="16"/>
                <w:szCs w:val="16"/>
              </w:rPr>
            </w:pPr>
            <w:r>
              <w:rPr>
                <w:rFonts w:ascii="Arial" w:hAnsi="Arial"/>
                <w:b/>
                <w:sz w:val="16"/>
                <w:szCs w:val="16"/>
              </w:rPr>
              <w:t>ПОЛІТИЧНА ПАРТІЯ "РАДІСТЬ"</w:t>
            </w:r>
          </w:p>
          <w:p w14:paraId="53BC8553" w14:textId="77777777" w:rsidR="009A1A58" w:rsidRDefault="009A1A58" w:rsidP="00325E00">
            <w:pPr>
              <w:spacing w:after="0"/>
              <w:jc w:val="center"/>
              <w:rPr>
                <w:rFonts w:ascii="Arial" w:hAnsi="Arial"/>
                <w:spacing w:val="-4"/>
                <w:sz w:val="16"/>
                <w:szCs w:val="16"/>
              </w:rPr>
            </w:pPr>
            <w:r>
              <w:rPr>
                <w:rFonts w:ascii="Arial" w:hAnsi="Arial"/>
                <w:sz w:val="16"/>
                <w:szCs w:val="16"/>
              </w:rPr>
              <w:t>Дуб</w:t>
            </w:r>
            <w:r w:rsidRPr="00706B51">
              <w:rPr>
                <w:rFonts w:ascii="Arial" w:hAnsi="Arial"/>
                <w:sz w:val="16"/>
                <w:szCs w:val="16"/>
              </w:rPr>
              <w:t xml:space="preserve"> І.П., Сотник О.С., </w:t>
            </w:r>
            <w:r>
              <w:rPr>
                <w:rFonts w:ascii="Arial" w:hAnsi="Arial"/>
                <w:sz w:val="16"/>
                <w:szCs w:val="16"/>
              </w:rPr>
              <w:t>Прокопчук</w:t>
            </w:r>
            <w:r w:rsidRPr="00706B51">
              <w:rPr>
                <w:rFonts w:ascii="Arial" w:hAnsi="Arial"/>
                <w:sz w:val="16"/>
                <w:szCs w:val="16"/>
              </w:rPr>
              <w:t xml:space="preserve"> Р.А, Мірошниченко І.В.</w:t>
            </w:r>
            <w:r>
              <w:rPr>
                <w:rFonts w:ascii="Arial" w:hAnsi="Arial"/>
                <w:sz w:val="16"/>
                <w:szCs w:val="16"/>
              </w:rPr>
              <w:t>,</w:t>
            </w:r>
            <w:r w:rsidRPr="00706B51">
              <w:rPr>
                <w:rFonts w:ascii="Arial" w:hAnsi="Arial"/>
                <w:sz w:val="16"/>
                <w:szCs w:val="16"/>
              </w:rPr>
              <w:t xml:space="preserve"> </w:t>
            </w:r>
            <w:r>
              <w:rPr>
                <w:rFonts w:ascii="Arial" w:hAnsi="Arial"/>
                <w:sz w:val="16"/>
                <w:szCs w:val="16"/>
              </w:rPr>
              <w:t>Куйбіда</w:t>
            </w:r>
            <w:r w:rsidRPr="00706B51">
              <w:rPr>
                <w:rFonts w:ascii="Arial" w:hAnsi="Arial"/>
                <w:sz w:val="16"/>
                <w:szCs w:val="16"/>
              </w:rPr>
              <w:t xml:space="preserve"> В.М., </w:t>
            </w:r>
            <w:r w:rsidRPr="00706B51">
              <w:rPr>
                <w:rFonts w:ascii="Arial" w:hAnsi="Arial"/>
                <w:spacing w:val="-4"/>
                <w:sz w:val="16"/>
                <w:szCs w:val="16"/>
              </w:rPr>
              <w:t xml:space="preserve">Іванов В.П., </w:t>
            </w:r>
          </w:p>
          <w:p w14:paraId="0253A257" w14:textId="77777777" w:rsidR="009A1A58" w:rsidRPr="00250052" w:rsidRDefault="009A1A58" w:rsidP="00325E00">
            <w:pPr>
              <w:spacing w:before="20" w:after="20"/>
              <w:ind w:left="248"/>
              <w:jc w:val="center"/>
              <w:rPr>
                <w:rFonts w:ascii="Arial" w:hAnsi="Arial"/>
                <w:sz w:val="14"/>
                <w:szCs w:val="14"/>
              </w:rPr>
            </w:pPr>
            <w:r>
              <w:rPr>
                <w:rFonts w:ascii="Arial" w:hAnsi="Arial"/>
                <w:spacing w:val="-4"/>
                <w:sz w:val="16"/>
                <w:szCs w:val="16"/>
              </w:rPr>
              <w:t>Вернадський</w:t>
            </w:r>
            <w:r w:rsidRPr="00706B51">
              <w:rPr>
                <w:rFonts w:ascii="Arial" w:hAnsi="Arial"/>
                <w:spacing w:val="-4"/>
                <w:sz w:val="16"/>
                <w:szCs w:val="16"/>
              </w:rPr>
              <w:t xml:space="preserve"> А.Ю., </w:t>
            </w:r>
            <w:r>
              <w:rPr>
                <w:rFonts w:ascii="Arial" w:hAnsi="Arial"/>
                <w:spacing w:val="-4"/>
                <w:sz w:val="16"/>
                <w:szCs w:val="16"/>
              </w:rPr>
              <w:t>Бойко</w:t>
            </w:r>
            <w:r w:rsidRPr="00706B51">
              <w:rPr>
                <w:rFonts w:ascii="Arial" w:hAnsi="Arial"/>
                <w:spacing w:val="-4"/>
                <w:sz w:val="16"/>
                <w:szCs w:val="16"/>
              </w:rPr>
              <w:t xml:space="preserve"> Н.Г., </w:t>
            </w:r>
            <w:r>
              <w:rPr>
                <w:rFonts w:ascii="Arial" w:hAnsi="Arial"/>
                <w:spacing w:val="-4"/>
                <w:sz w:val="16"/>
                <w:szCs w:val="16"/>
              </w:rPr>
              <w:t>Левченко</w:t>
            </w:r>
            <w:r w:rsidRPr="00706B51">
              <w:rPr>
                <w:rFonts w:ascii="Arial" w:hAnsi="Arial"/>
                <w:spacing w:val="-4"/>
                <w:sz w:val="16"/>
                <w:szCs w:val="16"/>
              </w:rPr>
              <w:t xml:space="preserve"> </w:t>
            </w:r>
            <w:r>
              <w:rPr>
                <w:rFonts w:ascii="Arial" w:hAnsi="Arial"/>
                <w:spacing w:val="-4"/>
                <w:sz w:val="16"/>
                <w:szCs w:val="16"/>
              </w:rPr>
              <w:t>О</w:t>
            </w:r>
            <w:r w:rsidRPr="00706B51">
              <w:rPr>
                <w:rFonts w:ascii="Arial" w:hAnsi="Arial"/>
                <w:spacing w:val="-4"/>
                <w:sz w:val="16"/>
                <w:szCs w:val="16"/>
              </w:rPr>
              <w:t>.Р.</w:t>
            </w:r>
          </w:p>
          <w:p w14:paraId="5D878745"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35D4D98"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1D767D70"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65B6F486"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36CF936B"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5457486F"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3382BEFD" w14:textId="77777777" w:rsidR="009A1A58" w:rsidRPr="00250052" w:rsidRDefault="009A1A58" w:rsidP="00325E00">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vAlign w:val="center"/>
          </w:tcPr>
          <w:p w14:paraId="39E5C2A2" w14:textId="77777777" w:rsidR="009A1A58" w:rsidRPr="00250052" w:rsidRDefault="009A1A58" w:rsidP="00325E00">
            <w:pPr>
              <w:spacing w:after="0"/>
              <w:rPr>
                <w:rFonts w:ascii="Arial" w:hAnsi="Arial"/>
                <w:sz w:val="16"/>
                <w:szCs w:val="16"/>
              </w:rPr>
            </w:pPr>
            <w:r w:rsidRPr="00250052">
              <w:rPr>
                <w:noProof/>
              </w:rPr>
              <mc:AlternateContent>
                <mc:Choice Requires="wpg">
                  <w:drawing>
                    <wp:anchor distT="0" distB="0" distL="114300" distR="114300" simplePos="0" relativeHeight="251691008" behindDoc="0" locked="0" layoutInCell="1" allowOverlap="1" wp14:anchorId="3C355C7A" wp14:editId="662984DE">
                      <wp:simplePos x="0" y="0"/>
                      <wp:positionH relativeFrom="column">
                        <wp:posOffset>2540</wp:posOffset>
                      </wp:positionH>
                      <wp:positionV relativeFrom="paragraph">
                        <wp:posOffset>-325755</wp:posOffset>
                      </wp:positionV>
                      <wp:extent cx="323850" cy="323850"/>
                      <wp:effectExtent l="13335" t="14605" r="15240" b="13970"/>
                      <wp:wrapNone/>
                      <wp:docPr id="18" name="Групувати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23850"/>
                                <a:chOff x="0" y="0"/>
                                <a:chExt cx="323850" cy="323850"/>
                              </a:xfrm>
                            </wpg:grpSpPr>
                            <wps:wsp>
                              <wps:cNvPr id="19" name="Прямокутник 20"/>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txbx>
                                <w:txbxContent>
                                  <w:p w14:paraId="784B2A11" w14:textId="77777777" w:rsidR="009A1A58" w:rsidRDefault="009A1A58" w:rsidP="009A1A58">
                                    <w:pPr>
                                      <w:spacing w:before="0" w:after="0" w:line="240" w:lineRule="auto"/>
                                      <w:jc w:val="center"/>
                                    </w:pPr>
                                  </w:p>
                                </w:txbxContent>
                              </wps:txbx>
                              <wps:bodyPr rot="0" vert="horz" wrap="square" lIns="91440" tIns="45720" rIns="91440" bIns="45720" anchor="t" anchorCtr="0" upright="1">
                                <a:noAutofit/>
                              </wps:bodyPr>
                            </wps:wsp>
                            <wps:wsp>
                              <wps:cNvPr id="20" name="Плюс 21"/>
                              <wps:cNvSpPr>
                                <a:spLocks/>
                              </wps:cNvSpPr>
                              <wps:spPr bwMode="auto">
                                <a:xfrm>
                                  <a:off x="29497" y="36871"/>
                                  <a:ext cx="250190" cy="250190"/>
                                </a:xfrm>
                                <a:custGeom>
                                  <a:avLst/>
                                  <a:gdLst>
                                    <a:gd name="T0" fmla="*/ 33163 w 250190"/>
                                    <a:gd name="T1" fmla="*/ 122797 h 250190"/>
                                    <a:gd name="T2" fmla="*/ 122797 w 250190"/>
                                    <a:gd name="T3" fmla="*/ 122797 h 250190"/>
                                    <a:gd name="T4" fmla="*/ 122797 w 250190"/>
                                    <a:gd name="T5" fmla="*/ 33163 h 250190"/>
                                    <a:gd name="T6" fmla="*/ 127393 w 250190"/>
                                    <a:gd name="T7" fmla="*/ 33163 h 250190"/>
                                    <a:gd name="T8" fmla="*/ 127393 w 250190"/>
                                    <a:gd name="T9" fmla="*/ 122797 h 250190"/>
                                    <a:gd name="T10" fmla="*/ 217027 w 250190"/>
                                    <a:gd name="T11" fmla="*/ 122797 h 250190"/>
                                    <a:gd name="T12" fmla="*/ 217027 w 250190"/>
                                    <a:gd name="T13" fmla="*/ 127393 h 250190"/>
                                    <a:gd name="T14" fmla="*/ 127393 w 250190"/>
                                    <a:gd name="T15" fmla="*/ 127393 h 250190"/>
                                    <a:gd name="T16" fmla="*/ 127393 w 250190"/>
                                    <a:gd name="T17" fmla="*/ 217027 h 250190"/>
                                    <a:gd name="T18" fmla="*/ 122797 w 250190"/>
                                    <a:gd name="T19" fmla="*/ 217027 h 250190"/>
                                    <a:gd name="T20" fmla="*/ 122797 w 250190"/>
                                    <a:gd name="T21" fmla="*/ 127393 h 250190"/>
                                    <a:gd name="T22" fmla="*/ 33163 w 250190"/>
                                    <a:gd name="T23" fmla="*/ 127393 h 250190"/>
                                    <a:gd name="T24" fmla="*/ 33163 w 250190"/>
                                    <a:gd name="T25" fmla="*/ 122797 h 25019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50190" h="250190">
                                      <a:moveTo>
                                        <a:pt x="33163" y="122797"/>
                                      </a:moveTo>
                                      <a:lnTo>
                                        <a:pt x="122797" y="122797"/>
                                      </a:lnTo>
                                      <a:lnTo>
                                        <a:pt x="122797" y="33163"/>
                                      </a:lnTo>
                                      <a:lnTo>
                                        <a:pt x="127393" y="33163"/>
                                      </a:lnTo>
                                      <a:lnTo>
                                        <a:pt x="127393" y="122797"/>
                                      </a:lnTo>
                                      <a:lnTo>
                                        <a:pt x="217027" y="122797"/>
                                      </a:lnTo>
                                      <a:lnTo>
                                        <a:pt x="217027" y="127393"/>
                                      </a:lnTo>
                                      <a:lnTo>
                                        <a:pt x="127393" y="127393"/>
                                      </a:lnTo>
                                      <a:lnTo>
                                        <a:pt x="127393" y="217027"/>
                                      </a:lnTo>
                                      <a:lnTo>
                                        <a:pt x="122797" y="217027"/>
                                      </a:lnTo>
                                      <a:lnTo>
                                        <a:pt x="122797" y="127393"/>
                                      </a:lnTo>
                                      <a:lnTo>
                                        <a:pt x="33163" y="127393"/>
                                      </a:lnTo>
                                      <a:lnTo>
                                        <a:pt x="33163" y="122797"/>
                                      </a:lnTo>
                                      <a:close/>
                                    </a:path>
                                  </a:pathLst>
                                </a:custGeom>
                                <a:solidFill>
                                  <a:srgbClr val="000000"/>
                                </a:solidFill>
                                <a:ln w="12700" cap="flat" cmpd="sng" algn="ctr">
                                  <a:solidFill>
                                    <a:srgbClr val="000000"/>
                                  </a:solidFill>
                                  <a:prstDash val="solid"/>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355C7A" id="Групувати 19" o:spid="_x0000_s1026" style="position:absolute;margin-left:.2pt;margin-top:-25.65pt;width:25.5pt;height:25.5pt;z-index:251691008;mso-width-relative:margin;mso-height-relative:margin" coordsize="3238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">
                      <v:rect id="Прямокутник 20" o:spid="_x0000_s1027" style="position:absolute;width:323850;height:32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" strokeweight="1.75pt">
                        <v:textbox>
                          <w:txbxContent>
                            <w:p w14:paraId="784B2A11" w14:textId="77777777" w:rsidR="009A1A58" w:rsidRDefault="009A1A58" w:rsidP="009A1A58">
                              <w:pPr>
                                <w:spacing w:before="0" w:after="0" w:line="240" w:lineRule="auto"/>
                                <w:jc w:val="center"/>
                              </w:pPr>
                            </w:p>
                          </w:txbxContent>
                        </v:textbox>
                      </v:rect>
                      <v:shape id="Плюс 21" o:spid="_x0000_s1028" style="position:absolute;left:29497;top:36871;width:250190;height:250190;visibility:visible;mso-wrap-style:square;v-text-anchor:middle"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" path="m33163,122797r89634,l122797,33163r4596,l127393,122797r89634,l217027,127393r-89634,l127393,217027r-4596,l122797,127393r-89634,l33163,122797xe" fillcolor="black" strokeweight="1pt">
                        <v:stroke joinstyle="miter"/>
                        <v:path arrowok="t" o:connecttype="custom" o:connectlocs="33163,122797;122797,122797;122797,33163;127393,33163;127393,122797;217027,122797;217027,127393;127393,127393;127393,217027;122797,217027;122797,127393;33163,127393;33163,122797" o:connectangles="0,0,0,0,0,0,0,0,0,0,0,0,0"/>
                      </v:shape>
                    </v:group>
                  </w:pict>
                </mc:Fallback>
              </mc:AlternateContent>
            </w:r>
          </w:p>
          <w:p w14:paraId="3E6888B5" w14:textId="77777777" w:rsidR="009A1A58" w:rsidRPr="00250052" w:rsidRDefault="009A1A58" w:rsidP="00325E00">
            <w:pPr>
              <w:spacing w:before="20" w:after="20"/>
              <w:rPr>
                <w:rFonts w:ascii="Arial" w:hAnsi="Arial"/>
                <w:sz w:val="16"/>
                <w:szCs w:val="16"/>
              </w:rPr>
            </w:pPr>
          </w:p>
        </w:tc>
      </w:tr>
      <w:tr w:rsidR="009A1A58" w:rsidRPr="00250052" w14:paraId="2B4698E1" w14:textId="77777777" w:rsidTr="00325E00">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0D366917" w14:textId="77777777" w:rsidR="009A1A58" w:rsidRPr="00250052" w:rsidRDefault="009A1A58" w:rsidP="00325E00">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7B6A5864"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Радісна З.О.</w:t>
            </w:r>
          </w:p>
          <w:p w14:paraId="39CDE7A5"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Кравчук Н.П.</w:t>
            </w:r>
          </w:p>
          <w:p w14:paraId="2B3C6D66"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Відповідальна М.Н. </w:t>
            </w:r>
          </w:p>
          <w:p w14:paraId="483DAE55"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Хоробрий В.М.</w:t>
            </w:r>
          </w:p>
          <w:p w14:paraId="0155C946"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Попович В.П.</w:t>
            </w:r>
          </w:p>
        </w:tc>
        <w:tc>
          <w:tcPr>
            <w:tcW w:w="1076" w:type="pct"/>
            <w:tcBorders>
              <w:bottom w:val="single" w:sz="4" w:space="0" w:color="auto"/>
            </w:tcBorders>
            <w:shd w:val="clear" w:color="auto" w:fill="auto"/>
          </w:tcPr>
          <w:p w14:paraId="53174677"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Борщ В.Р.</w:t>
            </w:r>
          </w:p>
          <w:p w14:paraId="3EF71A60"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Петренко М.Р.</w:t>
            </w:r>
          </w:p>
          <w:p w14:paraId="28BB9D55"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Біла Г.М.</w:t>
            </w:r>
          </w:p>
          <w:p w14:paraId="408F9228"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Мороз В.К.</w:t>
            </w:r>
          </w:p>
          <w:p w14:paraId="5EE6DEEC"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Сорока В.Л.</w:t>
            </w:r>
          </w:p>
        </w:tc>
        <w:tc>
          <w:tcPr>
            <w:tcW w:w="1076" w:type="pct"/>
            <w:tcBorders>
              <w:bottom w:val="single" w:sz="4" w:space="0" w:color="auto"/>
            </w:tcBorders>
            <w:shd w:val="clear" w:color="auto" w:fill="auto"/>
          </w:tcPr>
          <w:p w14:paraId="5A02EE22"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Мироненко О.Г.</w:t>
            </w:r>
          </w:p>
          <w:p w14:paraId="3D76657E"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Панас В.Б.</w:t>
            </w:r>
          </w:p>
          <w:p w14:paraId="02207622"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Корж В.П.</w:t>
            </w:r>
          </w:p>
          <w:p w14:paraId="3260A449"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Ситнік Г.П.</w:t>
            </w:r>
          </w:p>
          <w:p w14:paraId="408B4543"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Полунична У.Д.</w:t>
            </w:r>
          </w:p>
        </w:tc>
        <w:tc>
          <w:tcPr>
            <w:tcW w:w="1079" w:type="pct"/>
            <w:tcBorders>
              <w:bottom w:val="single" w:sz="4" w:space="0" w:color="auto"/>
            </w:tcBorders>
            <w:shd w:val="clear" w:color="auto" w:fill="auto"/>
          </w:tcPr>
          <w:p w14:paraId="39ECE36C"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Лисий М.В.</w:t>
            </w:r>
          </w:p>
          <w:p w14:paraId="4FDD7608"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w:t>
            </w:r>
            <w:proofErr w:type="spellStart"/>
            <w:r>
              <w:rPr>
                <w:rFonts w:ascii="Arial" w:hAnsi="Arial"/>
                <w:sz w:val="16"/>
                <w:szCs w:val="16"/>
              </w:rPr>
              <w:t>Барвінко</w:t>
            </w:r>
            <w:proofErr w:type="spellEnd"/>
            <w:r>
              <w:rPr>
                <w:rFonts w:ascii="Arial" w:hAnsi="Arial"/>
                <w:sz w:val="16"/>
                <w:szCs w:val="16"/>
              </w:rPr>
              <w:t xml:space="preserve"> М.П.</w:t>
            </w:r>
          </w:p>
          <w:p w14:paraId="7E05FBE6"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Весела Г.П.</w:t>
            </w:r>
          </w:p>
        </w:tc>
        <w:tc>
          <w:tcPr>
            <w:tcW w:w="403" w:type="pct"/>
            <w:vMerge/>
            <w:tcBorders>
              <w:bottom w:val="single" w:sz="4" w:space="0" w:color="auto"/>
              <w:right w:val="single" w:sz="4" w:space="0" w:color="auto"/>
            </w:tcBorders>
            <w:shd w:val="clear" w:color="auto" w:fill="auto"/>
            <w:vAlign w:val="center"/>
          </w:tcPr>
          <w:p w14:paraId="469DB571" w14:textId="77777777" w:rsidR="009A1A58" w:rsidRPr="00250052" w:rsidRDefault="009A1A58" w:rsidP="00325E00">
            <w:pPr>
              <w:spacing w:after="0"/>
              <w:rPr>
                <w:rFonts w:ascii="Arial" w:hAnsi="Arial"/>
                <w:noProof/>
                <w:sz w:val="16"/>
                <w:szCs w:val="16"/>
              </w:rPr>
            </w:pPr>
          </w:p>
        </w:tc>
      </w:tr>
      <w:tr w:rsidR="009A1A58" w:rsidRPr="00250052" w14:paraId="42C77648" w14:textId="77777777" w:rsidTr="00325E00">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4E63A7A2" w14:textId="77777777" w:rsidR="009A1A58" w:rsidRPr="00250052" w:rsidRDefault="009A1A58" w:rsidP="00325E00">
            <w:pPr>
              <w:spacing w:after="0"/>
              <w:jc w:val="center"/>
              <w:rPr>
                <w:rFonts w:ascii="Arial" w:hAnsi="Arial"/>
                <w:sz w:val="24"/>
                <w:szCs w:val="24"/>
              </w:rPr>
            </w:pPr>
            <w:r w:rsidRPr="00250052">
              <w:rPr>
                <w:rFonts w:ascii="Arial" w:hAnsi="Arial"/>
                <w:b/>
                <w:spacing w:val="-6"/>
                <w:sz w:val="24"/>
                <w:szCs w:val="24"/>
                <w:lang w:eastAsia="ur-PK" w:bidi="ur-PK"/>
              </w:rPr>
              <w:t>2</w:t>
            </w:r>
          </w:p>
        </w:tc>
        <w:tc>
          <w:tcPr>
            <w:tcW w:w="4307" w:type="pct"/>
            <w:gridSpan w:val="4"/>
            <w:tcBorders>
              <w:top w:val="single" w:sz="4" w:space="0" w:color="auto"/>
              <w:left w:val="single" w:sz="4" w:space="0" w:color="auto"/>
            </w:tcBorders>
            <w:shd w:val="clear" w:color="auto" w:fill="auto"/>
          </w:tcPr>
          <w:p w14:paraId="6022DF05" w14:textId="77777777" w:rsidR="009A1A58" w:rsidRPr="00250052" w:rsidRDefault="009A1A58" w:rsidP="00325E00">
            <w:pPr>
              <w:spacing w:before="20" w:after="20"/>
              <w:ind w:left="248"/>
              <w:jc w:val="center"/>
              <w:rPr>
                <w:rFonts w:ascii="Arial" w:hAnsi="Arial"/>
                <w:b/>
                <w:sz w:val="16"/>
                <w:szCs w:val="16"/>
              </w:rPr>
            </w:pPr>
            <w:r>
              <w:rPr>
                <w:rFonts w:ascii="Arial" w:hAnsi="Arial"/>
                <w:b/>
                <w:sz w:val="16"/>
                <w:szCs w:val="16"/>
              </w:rPr>
              <w:t>ПОЛІТИЧНА ПАРТІЯ "ЩАСТЯ"</w:t>
            </w:r>
          </w:p>
          <w:p w14:paraId="34D2B59C" w14:textId="77777777" w:rsidR="009A1A58" w:rsidRDefault="009A1A58" w:rsidP="00325E00">
            <w:pPr>
              <w:spacing w:after="0"/>
              <w:jc w:val="center"/>
              <w:rPr>
                <w:rFonts w:ascii="Arial" w:hAnsi="Arial"/>
                <w:spacing w:val="-4"/>
                <w:sz w:val="16"/>
                <w:szCs w:val="16"/>
              </w:rPr>
            </w:pPr>
            <w:r>
              <w:rPr>
                <w:rFonts w:ascii="Arial" w:hAnsi="Arial"/>
                <w:sz w:val="16"/>
                <w:szCs w:val="16"/>
              </w:rPr>
              <w:t>Макаренко</w:t>
            </w:r>
            <w:r w:rsidRPr="00706B51">
              <w:rPr>
                <w:rFonts w:ascii="Arial" w:hAnsi="Arial"/>
                <w:sz w:val="16"/>
                <w:szCs w:val="16"/>
              </w:rPr>
              <w:t xml:space="preserve"> І.П., </w:t>
            </w:r>
            <w:r>
              <w:rPr>
                <w:rFonts w:ascii="Arial" w:hAnsi="Arial"/>
                <w:sz w:val="16"/>
                <w:szCs w:val="16"/>
              </w:rPr>
              <w:t>Чабан</w:t>
            </w:r>
            <w:r w:rsidRPr="00706B51">
              <w:rPr>
                <w:rFonts w:ascii="Arial" w:hAnsi="Arial"/>
                <w:sz w:val="16"/>
                <w:szCs w:val="16"/>
              </w:rPr>
              <w:t xml:space="preserve"> О.С., </w:t>
            </w:r>
            <w:r>
              <w:rPr>
                <w:rFonts w:ascii="Arial" w:hAnsi="Arial"/>
                <w:sz w:val="16"/>
                <w:szCs w:val="16"/>
              </w:rPr>
              <w:t>Головко</w:t>
            </w:r>
            <w:r w:rsidRPr="00706B51">
              <w:rPr>
                <w:rFonts w:ascii="Arial" w:hAnsi="Arial"/>
                <w:sz w:val="16"/>
                <w:szCs w:val="16"/>
              </w:rPr>
              <w:t xml:space="preserve"> Р.А, </w:t>
            </w:r>
            <w:r>
              <w:rPr>
                <w:rFonts w:ascii="Arial" w:hAnsi="Arial"/>
                <w:sz w:val="16"/>
                <w:szCs w:val="16"/>
              </w:rPr>
              <w:t>Миронюк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Кущ</w:t>
            </w:r>
            <w:r w:rsidRPr="00706B51">
              <w:rPr>
                <w:rFonts w:ascii="Arial" w:hAnsi="Arial"/>
                <w:sz w:val="16"/>
                <w:szCs w:val="16"/>
              </w:rPr>
              <w:t xml:space="preserve"> В.М., </w:t>
            </w:r>
            <w:r>
              <w:rPr>
                <w:rFonts w:ascii="Arial" w:hAnsi="Arial"/>
                <w:spacing w:val="-4"/>
                <w:sz w:val="16"/>
                <w:szCs w:val="16"/>
              </w:rPr>
              <w:t>Сало</w:t>
            </w:r>
            <w:r w:rsidRPr="00706B51">
              <w:rPr>
                <w:rFonts w:ascii="Arial" w:hAnsi="Arial"/>
                <w:spacing w:val="-4"/>
                <w:sz w:val="16"/>
                <w:szCs w:val="16"/>
              </w:rPr>
              <w:t xml:space="preserve"> В.П., </w:t>
            </w:r>
          </w:p>
          <w:p w14:paraId="128DDFA4" w14:textId="77777777" w:rsidR="009A1A58" w:rsidRPr="00250052" w:rsidRDefault="009A1A58" w:rsidP="00325E00">
            <w:pPr>
              <w:spacing w:before="20" w:after="20"/>
              <w:ind w:left="248"/>
              <w:jc w:val="center"/>
              <w:rPr>
                <w:rFonts w:ascii="Arial" w:hAnsi="Arial"/>
                <w:sz w:val="14"/>
                <w:szCs w:val="14"/>
              </w:rPr>
            </w:pPr>
            <w:r>
              <w:rPr>
                <w:rFonts w:ascii="Arial" w:hAnsi="Arial"/>
                <w:spacing w:val="-4"/>
                <w:sz w:val="16"/>
                <w:szCs w:val="16"/>
              </w:rPr>
              <w:t>Гладких</w:t>
            </w:r>
            <w:r w:rsidRPr="00706B51">
              <w:rPr>
                <w:rFonts w:ascii="Arial" w:hAnsi="Arial"/>
                <w:spacing w:val="-4"/>
                <w:sz w:val="16"/>
                <w:szCs w:val="16"/>
              </w:rPr>
              <w:t xml:space="preserve"> А.Ю., </w:t>
            </w:r>
            <w:r>
              <w:rPr>
                <w:rFonts w:ascii="Arial" w:hAnsi="Arial"/>
                <w:spacing w:val="-4"/>
                <w:sz w:val="16"/>
                <w:szCs w:val="16"/>
              </w:rPr>
              <w:t>Світлий</w:t>
            </w:r>
            <w:r w:rsidRPr="00706B51">
              <w:rPr>
                <w:rFonts w:ascii="Arial" w:hAnsi="Arial"/>
                <w:spacing w:val="-4"/>
                <w:sz w:val="16"/>
                <w:szCs w:val="16"/>
              </w:rPr>
              <w:t xml:space="preserve"> Н.Г., </w:t>
            </w:r>
            <w:r>
              <w:rPr>
                <w:rFonts w:ascii="Arial" w:hAnsi="Arial"/>
                <w:spacing w:val="-4"/>
                <w:sz w:val="16"/>
                <w:szCs w:val="16"/>
              </w:rPr>
              <w:t>Кондратюк</w:t>
            </w:r>
            <w:r w:rsidRPr="00706B51">
              <w:rPr>
                <w:rFonts w:ascii="Arial" w:hAnsi="Arial"/>
                <w:spacing w:val="-4"/>
                <w:sz w:val="16"/>
                <w:szCs w:val="16"/>
              </w:rPr>
              <w:t xml:space="preserve"> </w:t>
            </w:r>
            <w:r>
              <w:rPr>
                <w:rFonts w:ascii="Arial" w:hAnsi="Arial"/>
                <w:spacing w:val="-4"/>
                <w:sz w:val="16"/>
                <w:szCs w:val="16"/>
              </w:rPr>
              <w:t>С</w:t>
            </w:r>
            <w:r w:rsidRPr="00706B51">
              <w:rPr>
                <w:rFonts w:ascii="Arial" w:hAnsi="Arial"/>
                <w:spacing w:val="-4"/>
                <w:sz w:val="16"/>
                <w:szCs w:val="16"/>
              </w:rPr>
              <w:t>.Р.</w:t>
            </w:r>
          </w:p>
          <w:p w14:paraId="67C9525E"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169DE67"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4585F1BB"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3E976462"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50F2C816"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0CF2CE95"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59EBF4C2" w14:textId="77777777" w:rsidR="009A1A58" w:rsidRPr="00250052" w:rsidRDefault="009A1A58" w:rsidP="00325E00">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vAlign w:val="center"/>
          </w:tcPr>
          <w:p w14:paraId="4C198D05" w14:textId="77777777" w:rsidR="009A1A58" w:rsidRPr="00250052" w:rsidRDefault="009A1A58" w:rsidP="00325E00">
            <w:pPr>
              <w:spacing w:after="0"/>
              <w:rPr>
                <w:rFonts w:ascii="Arial" w:hAnsi="Arial"/>
                <w:sz w:val="16"/>
                <w:szCs w:val="16"/>
              </w:rPr>
            </w:pPr>
            <w:r>
              <w:rPr>
                <w:rFonts w:ascii="Arial" w:hAnsi="Arial"/>
                <w:noProof/>
                <w:sz w:val="16"/>
                <w:szCs w:val="16"/>
              </w:rPr>
              <mc:AlternateContent>
                <mc:Choice Requires="wpg">
                  <w:drawing>
                    <wp:anchor distT="0" distB="0" distL="114300" distR="114300" simplePos="0" relativeHeight="251692032" behindDoc="0" locked="0" layoutInCell="1" allowOverlap="1" wp14:anchorId="61DB1C9A" wp14:editId="2DE525A0">
                      <wp:simplePos x="0" y="0"/>
                      <wp:positionH relativeFrom="column">
                        <wp:posOffset>-1270</wp:posOffset>
                      </wp:positionH>
                      <wp:positionV relativeFrom="paragraph">
                        <wp:posOffset>-365760</wp:posOffset>
                      </wp:positionV>
                      <wp:extent cx="323850" cy="323215"/>
                      <wp:effectExtent l="0" t="0" r="19050" b="19685"/>
                      <wp:wrapNone/>
                      <wp:docPr id="9" name="Групувати 9"/>
                      <wp:cNvGraphicFramePr/>
                      <a:graphic xmlns:a="http://schemas.openxmlformats.org/drawingml/2006/main">
                        <a:graphicData uri="http://schemas.microsoft.com/office/word/2010/wordprocessingGroup">
                          <wpg:wgp>
                            <wpg:cNvGrpSpPr/>
                            <wpg:grpSpPr>
                              <a:xfrm>
                                <a:off x="0" y="0"/>
                                <a:ext cx="323850" cy="323215"/>
                                <a:chOff x="0" y="0"/>
                                <a:chExt cx="323850" cy="323215"/>
                              </a:xfrm>
                            </wpg:grpSpPr>
                            <wps:wsp>
                              <wps:cNvPr id="10" name="Прямокутник 23"/>
                              <wps:cNvSpPr>
                                <a:spLocks noChangeArrowheads="1"/>
                              </wps:cNvSpPr>
                              <wps:spPr bwMode="auto">
                                <a:xfrm>
                                  <a:off x="0" y="0"/>
                                  <a:ext cx="323850" cy="323215"/>
                                </a:xfrm>
                                <a:prstGeom prst="rect">
                                  <a:avLst/>
                                </a:prstGeom>
                                <a:solidFill>
                                  <a:srgbClr val="FFFFFF"/>
                                </a:solidFill>
                                <a:ln w="22225">
                                  <a:solidFill>
                                    <a:srgbClr val="000000"/>
                                  </a:solidFill>
                                  <a:miter lim="800000"/>
                                  <a:headEnd/>
                                  <a:tailEnd/>
                                </a:ln>
                              </wps:spPr>
                              <wps:txbx>
                                <w:txbxContent>
                                  <w:p w14:paraId="7699D26C" w14:textId="77777777" w:rsidR="009A1A58" w:rsidRDefault="009A1A58" w:rsidP="009A1A58">
                                    <w:pPr>
                                      <w:spacing w:before="0" w:after="0" w:line="240" w:lineRule="auto"/>
                                      <w:jc w:val="center"/>
                                    </w:pPr>
                                  </w:p>
                                </w:txbxContent>
                              </wps:txbx>
                              <wps:bodyPr rot="0" vert="horz" wrap="square" lIns="91440" tIns="45720" rIns="91440" bIns="45720" anchor="t" anchorCtr="0" upright="1">
                                <a:noAutofit/>
                              </wps:bodyPr>
                            </wps:wsp>
                            <wps:wsp>
                              <wps:cNvPr id="11" name="Пряма сполучна лінія 11"/>
                              <wps:cNvCnPr/>
                              <wps:spPr>
                                <a:xfrm>
                                  <a:off x="28575" y="157162"/>
                                  <a:ext cx="26162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DB1C9A" id="Групувати 9" o:spid="_x0000_s1029" style="position:absolute;margin-left:-.1pt;margin-top:-28.8pt;width:25.5pt;height:25.45pt;z-index:251692032;mso-width-relative:margin;mso-height-relative:margin" coordsize="32385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">
                      <v:rect id="Прямокутник 23" o:spid="_x0000_s1030" style="position:absolute;width:323850;height:323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" strokeweight="1.75pt">
                        <v:textbox>
                          <w:txbxContent>
                            <w:p w14:paraId="7699D26C" w14:textId="77777777" w:rsidR="009A1A58" w:rsidRDefault="009A1A58" w:rsidP="009A1A58">
                              <w:pPr>
                                <w:spacing w:before="0" w:after="0" w:line="240" w:lineRule="auto"/>
                                <w:jc w:val="center"/>
                              </w:pPr>
                            </w:p>
                          </w:txbxContent>
                        </v:textbox>
                      </v:rect>
                      <v:line id="Пряма сполучна лінія 11" o:spid="_x0000_s1031" style="position:absolute;visibility:visible;mso-wrap-style:square" from="28575,157162" to="290195,15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" strokecolor="black [3213]" strokeweight="2pt">
                        <v:stroke joinstyle="miter"/>
                      </v:line>
                    </v:group>
                  </w:pict>
                </mc:Fallback>
              </mc:AlternateContent>
            </w:r>
          </w:p>
          <w:p w14:paraId="0B43CACB" w14:textId="77777777" w:rsidR="009A1A58" w:rsidRPr="00250052" w:rsidRDefault="009A1A58" w:rsidP="00325E00">
            <w:pPr>
              <w:spacing w:before="20" w:after="20"/>
              <w:rPr>
                <w:rFonts w:ascii="Arial" w:hAnsi="Arial"/>
                <w:sz w:val="16"/>
                <w:szCs w:val="16"/>
              </w:rPr>
            </w:pPr>
          </w:p>
        </w:tc>
      </w:tr>
      <w:tr w:rsidR="009A1A58" w:rsidRPr="00250052" w14:paraId="3E6D171D" w14:textId="77777777" w:rsidTr="00325E00">
        <w:trPr>
          <w:trHeight w:val="896"/>
        </w:trPr>
        <w:tc>
          <w:tcPr>
            <w:tcW w:w="290" w:type="pct"/>
            <w:vMerge/>
            <w:tcBorders>
              <w:left w:val="single" w:sz="4" w:space="0" w:color="000000"/>
              <w:right w:val="single" w:sz="4" w:space="0" w:color="auto"/>
            </w:tcBorders>
            <w:shd w:val="clear" w:color="auto" w:fill="auto"/>
            <w:vAlign w:val="center"/>
          </w:tcPr>
          <w:p w14:paraId="79118C42" w14:textId="77777777" w:rsidR="009A1A58" w:rsidRPr="00250052" w:rsidRDefault="009A1A58" w:rsidP="00325E00">
            <w:pPr>
              <w:spacing w:after="0"/>
              <w:jc w:val="center"/>
              <w:rPr>
                <w:rFonts w:ascii="Arial" w:hAnsi="Arial"/>
                <w:b/>
                <w:spacing w:val="-6"/>
                <w:sz w:val="24"/>
                <w:szCs w:val="24"/>
                <w:lang w:eastAsia="ur-PK" w:bidi="ur-PK"/>
              </w:rPr>
            </w:pPr>
          </w:p>
        </w:tc>
        <w:tc>
          <w:tcPr>
            <w:tcW w:w="1076" w:type="pct"/>
            <w:tcBorders>
              <w:left w:val="single" w:sz="4" w:space="0" w:color="auto"/>
            </w:tcBorders>
            <w:shd w:val="clear" w:color="auto" w:fill="auto"/>
          </w:tcPr>
          <w:p w14:paraId="313EB398"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w:t>
            </w:r>
            <w:proofErr w:type="spellStart"/>
            <w:r>
              <w:rPr>
                <w:rFonts w:ascii="Arial" w:hAnsi="Arial"/>
                <w:sz w:val="16"/>
                <w:szCs w:val="16"/>
              </w:rPr>
              <w:t>Гнат</w:t>
            </w:r>
            <w:proofErr w:type="spellEnd"/>
            <w:r>
              <w:rPr>
                <w:rFonts w:ascii="Arial" w:hAnsi="Arial"/>
                <w:sz w:val="16"/>
                <w:szCs w:val="16"/>
              </w:rPr>
              <w:t xml:space="preserve"> В.П.</w:t>
            </w:r>
          </w:p>
          <w:p w14:paraId="4D7C8C2F"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Сидоров Ю.Н.</w:t>
            </w:r>
          </w:p>
          <w:p w14:paraId="3E1AC93B"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Мельник О.В.</w:t>
            </w:r>
          </w:p>
          <w:p w14:paraId="24A6B454"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Медяник Т.Г.</w:t>
            </w:r>
          </w:p>
          <w:p w14:paraId="2A60B077"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Іваненко В.Н.</w:t>
            </w:r>
          </w:p>
        </w:tc>
        <w:tc>
          <w:tcPr>
            <w:tcW w:w="1076" w:type="pct"/>
            <w:shd w:val="clear" w:color="auto" w:fill="auto"/>
          </w:tcPr>
          <w:p w14:paraId="5A5E96AD"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Кириленко А.Г.</w:t>
            </w:r>
          </w:p>
          <w:p w14:paraId="79C755B1"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Сокіл П.К.</w:t>
            </w:r>
          </w:p>
          <w:p w14:paraId="6F2F6840"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w:t>
            </w:r>
            <w:proofErr w:type="spellStart"/>
            <w:r>
              <w:rPr>
                <w:rFonts w:ascii="Arial" w:hAnsi="Arial"/>
                <w:sz w:val="16"/>
                <w:szCs w:val="16"/>
              </w:rPr>
              <w:t>Андрушенко</w:t>
            </w:r>
            <w:proofErr w:type="spellEnd"/>
            <w:r>
              <w:rPr>
                <w:rFonts w:ascii="Arial" w:hAnsi="Arial"/>
                <w:sz w:val="16"/>
                <w:szCs w:val="16"/>
              </w:rPr>
              <w:t xml:space="preserve"> Ю.С.</w:t>
            </w:r>
          </w:p>
          <w:p w14:paraId="08BF5052"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Сидоренко Ю.В.</w:t>
            </w:r>
          </w:p>
          <w:p w14:paraId="2E791103"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Шевченко А.М.</w:t>
            </w:r>
          </w:p>
        </w:tc>
        <w:tc>
          <w:tcPr>
            <w:tcW w:w="1076" w:type="pct"/>
            <w:shd w:val="clear" w:color="auto" w:fill="auto"/>
          </w:tcPr>
          <w:p w14:paraId="758E74E8"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Кобилянська О.В.</w:t>
            </w:r>
          </w:p>
          <w:p w14:paraId="7527D9CB"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Верхня В.К.</w:t>
            </w:r>
          </w:p>
          <w:p w14:paraId="14DB4825"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Верескун С.П.</w:t>
            </w:r>
          </w:p>
          <w:p w14:paraId="3B6B6F9C"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Ковальчук Г.П.</w:t>
            </w:r>
          </w:p>
          <w:p w14:paraId="23A5880B"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Юрченко У.Д.</w:t>
            </w:r>
          </w:p>
        </w:tc>
        <w:tc>
          <w:tcPr>
            <w:tcW w:w="1079" w:type="pct"/>
            <w:shd w:val="clear" w:color="auto" w:fill="auto"/>
          </w:tcPr>
          <w:p w14:paraId="2060D5B4"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Вишня О.П.</w:t>
            </w:r>
          </w:p>
          <w:p w14:paraId="3DF32DB6"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Ільченко А.Д.</w:t>
            </w:r>
          </w:p>
          <w:p w14:paraId="352D785C"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Мартинюк В.О.</w:t>
            </w:r>
          </w:p>
        </w:tc>
        <w:tc>
          <w:tcPr>
            <w:tcW w:w="403" w:type="pct"/>
            <w:vMerge/>
            <w:tcBorders>
              <w:right w:val="single" w:sz="4" w:space="0" w:color="auto"/>
            </w:tcBorders>
            <w:shd w:val="clear" w:color="auto" w:fill="auto"/>
            <w:vAlign w:val="center"/>
          </w:tcPr>
          <w:p w14:paraId="2C6F21B6" w14:textId="77777777" w:rsidR="009A1A58" w:rsidRPr="00250052" w:rsidRDefault="009A1A58" w:rsidP="00325E00">
            <w:pPr>
              <w:spacing w:after="0"/>
              <w:rPr>
                <w:rFonts w:ascii="Arial" w:hAnsi="Arial"/>
                <w:noProof/>
                <w:sz w:val="16"/>
                <w:szCs w:val="16"/>
              </w:rPr>
            </w:pPr>
          </w:p>
        </w:tc>
      </w:tr>
      <w:tr w:rsidR="009A1A58" w:rsidRPr="00250052" w14:paraId="716C8EDC" w14:textId="77777777" w:rsidTr="00325E00">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7A1C7EC3" w14:textId="77777777" w:rsidR="009A1A58" w:rsidRPr="00250052" w:rsidRDefault="009A1A58" w:rsidP="00325E00">
            <w:pPr>
              <w:spacing w:after="0"/>
              <w:jc w:val="center"/>
              <w:rPr>
                <w:rFonts w:ascii="Arial" w:hAnsi="Arial"/>
                <w:sz w:val="24"/>
                <w:szCs w:val="24"/>
              </w:rPr>
            </w:pPr>
            <w:r w:rsidRPr="00250052">
              <w:rPr>
                <w:rFonts w:ascii="Arial" w:hAnsi="Arial"/>
                <w:b/>
                <w:spacing w:val="-6"/>
                <w:sz w:val="24"/>
                <w:szCs w:val="24"/>
                <w:lang w:eastAsia="ur-PK" w:bidi="ur-PK"/>
              </w:rPr>
              <w:t>3</w:t>
            </w:r>
          </w:p>
        </w:tc>
        <w:tc>
          <w:tcPr>
            <w:tcW w:w="4307" w:type="pct"/>
            <w:gridSpan w:val="4"/>
            <w:tcBorders>
              <w:top w:val="single" w:sz="4" w:space="0" w:color="auto"/>
              <w:left w:val="single" w:sz="4" w:space="0" w:color="auto"/>
            </w:tcBorders>
            <w:shd w:val="clear" w:color="auto" w:fill="auto"/>
          </w:tcPr>
          <w:p w14:paraId="3237E6C4" w14:textId="77777777" w:rsidR="009A1A58" w:rsidRPr="00250052" w:rsidRDefault="009A1A58" w:rsidP="00325E00">
            <w:pPr>
              <w:spacing w:before="20" w:after="20"/>
              <w:ind w:left="248"/>
              <w:jc w:val="center"/>
              <w:rPr>
                <w:rFonts w:ascii="Arial" w:hAnsi="Arial"/>
                <w:b/>
                <w:sz w:val="16"/>
                <w:szCs w:val="16"/>
              </w:rPr>
            </w:pPr>
            <w:r w:rsidRPr="00250052">
              <w:rPr>
                <w:rFonts w:ascii="Arial" w:hAnsi="Arial"/>
                <w:b/>
                <w:sz w:val="16"/>
                <w:szCs w:val="16"/>
              </w:rPr>
              <w:t>ПОЛІТИЧН</w:t>
            </w:r>
            <w:r>
              <w:rPr>
                <w:rFonts w:ascii="Arial" w:hAnsi="Arial"/>
                <w:b/>
                <w:sz w:val="16"/>
                <w:szCs w:val="16"/>
              </w:rPr>
              <w:t>А</w:t>
            </w:r>
            <w:r w:rsidRPr="00250052">
              <w:rPr>
                <w:rFonts w:ascii="Arial" w:hAnsi="Arial"/>
                <w:b/>
                <w:sz w:val="16"/>
                <w:szCs w:val="16"/>
              </w:rPr>
              <w:t xml:space="preserve"> ПАРТІ</w:t>
            </w:r>
            <w:r>
              <w:rPr>
                <w:rFonts w:ascii="Arial" w:hAnsi="Arial"/>
                <w:b/>
                <w:sz w:val="16"/>
                <w:szCs w:val="16"/>
              </w:rPr>
              <w:t>Я "НАДІЯ"</w:t>
            </w:r>
          </w:p>
          <w:p w14:paraId="259CC4A5" w14:textId="77777777" w:rsidR="009A1A58" w:rsidRDefault="009A1A58" w:rsidP="00325E00">
            <w:pPr>
              <w:spacing w:after="0"/>
              <w:jc w:val="center"/>
              <w:rPr>
                <w:rFonts w:ascii="Arial" w:hAnsi="Arial"/>
                <w:spacing w:val="-4"/>
                <w:sz w:val="16"/>
                <w:szCs w:val="16"/>
              </w:rPr>
            </w:pPr>
            <w:proofErr w:type="spellStart"/>
            <w:r>
              <w:rPr>
                <w:rFonts w:ascii="Arial" w:hAnsi="Arial"/>
                <w:sz w:val="16"/>
                <w:szCs w:val="16"/>
              </w:rPr>
              <w:t>Скидан</w:t>
            </w:r>
            <w:proofErr w:type="spellEnd"/>
            <w:r w:rsidRPr="00706B51">
              <w:rPr>
                <w:rFonts w:ascii="Arial" w:hAnsi="Arial"/>
                <w:sz w:val="16"/>
                <w:szCs w:val="16"/>
              </w:rPr>
              <w:t xml:space="preserve"> І.П., </w:t>
            </w:r>
            <w:r>
              <w:rPr>
                <w:rFonts w:ascii="Arial" w:hAnsi="Arial"/>
                <w:sz w:val="16"/>
                <w:szCs w:val="16"/>
              </w:rPr>
              <w:t>Парубок</w:t>
            </w:r>
            <w:r w:rsidRPr="00706B51">
              <w:rPr>
                <w:rFonts w:ascii="Arial" w:hAnsi="Arial"/>
                <w:sz w:val="16"/>
                <w:szCs w:val="16"/>
              </w:rPr>
              <w:t xml:space="preserve"> О.С., </w:t>
            </w:r>
            <w:r>
              <w:rPr>
                <w:rFonts w:ascii="Arial" w:hAnsi="Arial"/>
                <w:sz w:val="16"/>
                <w:szCs w:val="16"/>
              </w:rPr>
              <w:t>Кравець</w:t>
            </w:r>
            <w:r w:rsidRPr="00706B51">
              <w:rPr>
                <w:rFonts w:ascii="Arial" w:hAnsi="Arial"/>
                <w:sz w:val="16"/>
                <w:szCs w:val="16"/>
              </w:rPr>
              <w:t xml:space="preserve"> Р.А, </w:t>
            </w:r>
            <w:r>
              <w:rPr>
                <w:rFonts w:ascii="Arial" w:hAnsi="Arial"/>
                <w:sz w:val="16"/>
                <w:szCs w:val="16"/>
              </w:rPr>
              <w:t>Яремчук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Панько</w:t>
            </w:r>
            <w:r w:rsidRPr="00706B51">
              <w:rPr>
                <w:rFonts w:ascii="Arial" w:hAnsi="Arial"/>
                <w:sz w:val="16"/>
                <w:szCs w:val="16"/>
              </w:rPr>
              <w:t xml:space="preserve"> В.М., </w:t>
            </w:r>
            <w:r>
              <w:rPr>
                <w:rFonts w:ascii="Arial" w:hAnsi="Arial"/>
                <w:spacing w:val="-4"/>
                <w:sz w:val="16"/>
                <w:szCs w:val="16"/>
              </w:rPr>
              <w:t>Михальчук</w:t>
            </w:r>
            <w:r w:rsidRPr="00706B51">
              <w:rPr>
                <w:rFonts w:ascii="Arial" w:hAnsi="Arial"/>
                <w:spacing w:val="-4"/>
                <w:sz w:val="16"/>
                <w:szCs w:val="16"/>
              </w:rPr>
              <w:t xml:space="preserve"> В.П., </w:t>
            </w:r>
          </w:p>
          <w:p w14:paraId="0A30C6CF" w14:textId="77777777" w:rsidR="009A1A58" w:rsidRPr="00250052" w:rsidRDefault="009A1A58" w:rsidP="00325E00">
            <w:pPr>
              <w:spacing w:before="20" w:after="20"/>
              <w:ind w:left="248"/>
              <w:jc w:val="center"/>
              <w:rPr>
                <w:rFonts w:ascii="Arial" w:hAnsi="Arial"/>
                <w:sz w:val="14"/>
                <w:szCs w:val="14"/>
              </w:rPr>
            </w:pPr>
            <w:r>
              <w:rPr>
                <w:rFonts w:ascii="Arial" w:hAnsi="Arial"/>
                <w:spacing w:val="-4"/>
                <w:sz w:val="16"/>
                <w:szCs w:val="16"/>
              </w:rPr>
              <w:t>Стрілець</w:t>
            </w:r>
            <w:r w:rsidRPr="00706B51">
              <w:rPr>
                <w:rFonts w:ascii="Arial" w:hAnsi="Arial"/>
                <w:spacing w:val="-4"/>
                <w:sz w:val="16"/>
                <w:szCs w:val="16"/>
              </w:rPr>
              <w:t xml:space="preserve"> А.Ю., </w:t>
            </w:r>
            <w:r>
              <w:rPr>
                <w:rFonts w:ascii="Arial" w:hAnsi="Arial"/>
                <w:spacing w:val="-4"/>
                <w:sz w:val="16"/>
                <w:szCs w:val="16"/>
              </w:rPr>
              <w:t>Воронюк</w:t>
            </w:r>
            <w:r w:rsidRPr="00706B51">
              <w:rPr>
                <w:rFonts w:ascii="Arial" w:hAnsi="Arial"/>
                <w:spacing w:val="-4"/>
                <w:sz w:val="16"/>
                <w:szCs w:val="16"/>
              </w:rPr>
              <w:t xml:space="preserve"> Н.Г., </w:t>
            </w:r>
            <w:r>
              <w:rPr>
                <w:rFonts w:ascii="Arial" w:hAnsi="Arial"/>
                <w:spacing w:val="-4"/>
                <w:sz w:val="16"/>
                <w:szCs w:val="16"/>
              </w:rPr>
              <w:t>Невдаха</w:t>
            </w:r>
            <w:r w:rsidRPr="00706B51">
              <w:rPr>
                <w:rFonts w:ascii="Arial" w:hAnsi="Arial"/>
                <w:spacing w:val="-4"/>
                <w:sz w:val="16"/>
                <w:szCs w:val="16"/>
              </w:rPr>
              <w:t xml:space="preserve"> В.Р</w:t>
            </w:r>
            <w:r>
              <w:rPr>
                <w:rFonts w:ascii="Arial" w:hAnsi="Arial"/>
                <w:spacing w:val="-4"/>
                <w:sz w:val="16"/>
                <w:szCs w:val="16"/>
              </w:rPr>
              <w:t>.</w:t>
            </w:r>
          </w:p>
          <w:p w14:paraId="0C47B703"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644B054"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042D4FE0"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595DF12E"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03FA6362"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37C348C5" w14:textId="77777777" w:rsidR="009A1A58" w:rsidRPr="00250052" w:rsidRDefault="009A1A58" w:rsidP="00325E00">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59CB80CF" w14:textId="77777777" w:rsidR="009A1A58" w:rsidRPr="00250052" w:rsidRDefault="009A1A58" w:rsidP="00325E00">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6F197DD5" w14:textId="77777777" w:rsidR="009A1A58" w:rsidRPr="00250052" w:rsidRDefault="009A1A58" w:rsidP="00325E00">
            <w:pPr>
              <w:spacing w:after="0"/>
              <w:jc w:val="center"/>
              <w:rPr>
                <w:rFonts w:ascii="Arial" w:hAnsi="Arial"/>
                <w:sz w:val="16"/>
                <w:szCs w:val="16"/>
              </w:rPr>
            </w:pPr>
            <w:r w:rsidRPr="00250052">
              <w:rPr>
                <w:rFonts w:ascii="Arial" w:hAnsi="Arial"/>
                <w:noProof/>
                <w:sz w:val="16"/>
                <w:szCs w:val="16"/>
              </w:rPr>
              <w:drawing>
                <wp:inline distT="0" distB="0" distL="0" distR="0" wp14:anchorId="4AE13142" wp14:editId="3C2B8B6A">
                  <wp:extent cx="361252" cy="331200"/>
                  <wp:effectExtent l="0" t="0" r="127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205" cy="336658"/>
                          </a:xfrm>
                          <a:prstGeom prst="rect">
                            <a:avLst/>
                          </a:prstGeom>
                          <a:noFill/>
                        </pic:spPr>
                      </pic:pic>
                    </a:graphicData>
                  </a:graphic>
                </wp:inline>
              </w:drawing>
            </w:r>
          </w:p>
          <w:p w14:paraId="3FFD3F27" w14:textId="77777777" w:rsidR="009A1A58" w:rsidRPr="00250052" w:rsidRDefault="009A1A58" w:rsidP="00325E00">
            <w:pPr>
              <w:spacing w:before="20" w:after="20"/>
              <w:jc w:val="center"/>
              <w:rPr>
                <w:rFonts w:ascii="Arial" w:hAnsi="Arial"/>
                <w:sz w:val="16"/>
                <w:szCs w:val="16"/>
              </w:rPr>
            </w:pPr>
          </w:p>
        </w:tc>
      </w:tr>
      <w:tr w:rsidR="009A1A58" w:rsidRPr="00250052" w14:paraId="0300B832" w14:textId="77777777" w:rsidTr="00325E00">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6CB18A00" w14:textId="77777777" w:rsidR="009A1A58" w:rsidRPr="00250052" w:rsidRDefault="009A1A58" w:rsidP="00325E00">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72081A68"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Бондаренко В.П.</w:t>
            </w:r>
          </w:p>
          <w:p w14:paraId="3BEA0416"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Кравченко Ю.Н.</w:t>
            </w:r>
          </w:p>
          <w:p w14:paraId="1BABA705"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Веселий Н.П.</w:t>
            </w:r>
          </w:p>
          <w:p w14:paraId="23333B4B"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Ткачук О.Р.</w:t>
            </w:r>
          </w:p>
          <w:p w14:paraId="7F7662DE"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Литвиненко В.Н.</w:t>
            </w:r>
          </w:p>
        </w:tc>
        <w:tc>
          <w:tcPr>
            <w:tcW w:w="1076" w:type="pct"/>
            <w:tcBorders>
              <w:bottom w:val="single" w:sz="4" w:space="0" w:color="auto"/>
            </w:tcBorders>
            <w:shd w:val="clear" w:color="auto" w:fill="auto"/>
          </w:tcPr>
          <w:p w14:paraId="7BBBC872"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Прядко А.Г.</w:t>
            </w:r>
          </w:p>
          <w:p w14:paraId="6E05A988"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Кузьменко Л.О.</w:t>
            </w:r>
          </w:p>
          <w:p w14:paraId="6A45CACD"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Чорний Ю.С.</w:t>
            </w:r>
          </w:p>
          <w:p w14:paraId="1282192E"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Добра Ю.В.</w:t>
            </w:r>
          </w:p>
          <w:p w14:paraId="240CB31C"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Качан М.Ю.</w:t>
            </w:r>
          </w:p>
        </w:tc>
        <w:tc>
          <w:tcPr>
            <w:tcW w:w="1076" w:type="pct"/>
            <w:tcBorders>
              <w:bottom w:val="single" w:sz="4" w:space="0" w:color="auto"/>
            </w:tcBorders>
            <w:shd w:val="clear" w:color="auto" w:fill="auto"/>
          </w:tcPr>
          <w:p w14:paraId="163FF1E5"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Рідна О.Г.</w:t>
            </w:r>
          </w:p>
          <w:p w14:paraId="2E2FA4ED"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Остапчук П.Р.</w:t>
            </w:r>
          </w:p>
          <w:p w14:paraId="74D6DD8E"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Козак С.П.</w:t>
            </w:r>
          </w:p>
          <w:p w14:paraId="71FE7909"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 Г.П.</w:t>
            </w:r>
          </w:p>
          <w:p w14:paraId="4A763033"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Бойко У.Д.</w:t>
            </w:r>
          </w:p>
        </w:tc>
        <w:tc>
          <w:tcPr>
            <w:tcW w:w="1079" w:type="pct"/>
            <w:tcBorders>
              <w:bottom w:val="single" w:sz="4" w:space="0" w:color="auto"/>
            </w:tcBorders>
            <w:shd w:val="clear" w:color="auto" w:fill="auto"/>
          </w:tcPr>
          <w:p w14:paraId="3323FDF4"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Гуменюк О.П.</w:t>
            </w:r>
          </w:p>
          <w:p w14:paraId="06D242ED" w14:textId="77777777" w:rsidR="009A1A58" w:rsidRPr="00250052" w:rsidRDefault="009A1A58" w:rsidP="00325E00">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Жук А.Д.</w:t>
            </w:r>
          </w:p>
          <w:p w14:paraId="4B5E23F0" w14:textId="77777777" w:rsidR="009A1A58" w:rsidRPr="00250052" w:rsidRDefault="009A1A58" w:rsidP="00325E00">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Білоус В.О.</w:t>
            </w:r>
          </w:p>
        </w:tc>
        <w:tc>
          <w:tcPr>
            <w:tcW w:w="403" w:type="pct"/>
            <w:vMerge/>
            <w:tcBorders>
              <w:bottom w:val="single" w:sz="4" w:space="0" w:color="auto"/>
              <w:right w:val="single" w:sz="4" w:space="0" w:color="auto"/>
            </w:tcBorders>
            <w:shd w:val="clear" w:color="auto" w:fill="auto"/>
            <w:vAlign w:val="center"/>
          </w:tcPr>
          <w:p w14:paraId="75957D9C" w14:textId="77777777" w:rsidR="009A1A58" w:rsidRPr="00250052" w:rsidRDefault="009A1A58" w:rsidP="00325E00">
            <w:pPr>
              <w:spacing w:after="0"/>
              <w:rPr>
                <w:rFonts w:ascii="Arial" w:hAnsi="Arial"/>
                <w:noProof/>
                <w:sz w:val="16"/>
                <w:szCs w:val="16"/>
              </w:rPr>
            </w:pPr>
          </w:p>
        </w:tc>
      </w:tr>
      <w:bookmarkEnd w:id="0"/>
    </w:tbl>
    <w:p w14:paraId="4DA706A4" w14:textId="77777777" w:rsidR="009A1A58" w:rsidRPr="00857B1F" w:rsidRDefault="009A1A58" w:rsidP="009A1A58">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position w:val="-1"/>
          <w:szCs w:val="28"/>
          <w:lang w:val="en-US" w:eastAsia="ru-RU"/>
        </w:rPr>
      </w:pPr>
    </w:p>
    <w:tbl>
      <w:tblPr>
        <w:tblW w:w="4908" w:type="pct"/>
        <w:tblInd w:w="108" w:type="dxa"/>
        <w:tblLayout w:type="fixed"/>
        <w:tblLook w:val="0000" w:firstRow="0" w:lastRow="0" w:firstColumn="0" w:lastColumn="0" w:noHBand="0" w:noVBand="0"/>
      </w:tblPr>
      <w:tblGrid>
        <w:gridCol w:w="7466"/>
        <w:gridCol w:w="785"/>
        <w:gridCol w:w="1190"/>
      </w:tblGrid>
      <w:tr w:rsidR="009A1A58" w:rsidRPr="00250052" w14:paraId="56637F43" w14:textId="77777777" w:rsidTr="00325E00">
        <w:trPr>
          <w:trHeight w:val="886"/>
        </w:trPr>
        <w:tc>
          <w:tcPr>
            <w:tcW w:w="3954" w:type="pct"/>
            <w:tcBorders>
              <w:top w:val="single" w:sz="4" w:space="0" w:color="auto"/>
              <w:left w:val="single" w:sz="4" w:space="0" w:color="auto"/>
              <w:bottom w:val="single" w:sz="4" w:space="0" w:color="auto"/>
              <w:right w:val="single" w:sz="4" w:space="0" w:color="auto"/>
            </w:tcBorders>
            <w:shd w:val="clear" w:color="auto" w:fill="auto"/>
            <w:vAlign w:val="center"/>
          </w:tcPr>
          <w:p w14:paraId="1BB6AF6E" w14:textId="77777777" w:rsidR="009A1A58" w:rsidRPr="00250052" w:rsidRDefault="009A1A58" w:rsidP="00325E00">
            <w:pPr>
              <w:spacing w:before="0" w:after="0" w:line="240" w:lineRule="auto"/>
              <w:jc w:val="center"/>
              <w:rPr>
                <w:rFonts w:ascii="Times New Roman" w:hAnsi="Times New Roman" w:cs="Times New Roman"/>
                <w:spacing w:val="-4"/>
                <w:sz w:val="24"/>
                <w:szCs w:val="24"/>
              </w:rPr>
            </w:pPr>
            <w:r w:rsidRPr="00250052">
              <w:rPr>
                <w:rFonts w:ascii="Times New Roman" w:hAnsi="Times New Roman" w:cs="Times New Roman"/>
                <w:b/>
                <w:spacing w:val="-4"/>
                <w:sz w:val="24"/>
                <w:szCs w:val="24"/>
              </w:rPr>
              <w:t xml:space="preserve">ВІД ПОЛІТИЧНОЇ ПАРТІЇ, </w:t>
            </w:r>
            <w:r w:rsidRPr="00250052">
              <w:rPr>
                <w:rFonts w:ascii="Times New Roman" w:hAnsi="Times New Roman" w:cs="Times New Roman"/>
                <w:b/>
                <w:spacing w:val="-4"/>
                <w:sz w:val="24"/>
                <w:szCs w:val="24"/>
              </w:rPr>
              <w:br/>
              <w:t xml:space="preserve">ЗА ЯКУ Я ПРОГОЛОСУВАВ (ПРОГОЛОСУВАЛА), </w:t>
            </w:r>
            <w:r w:rsidRPr="00250052">
              <w:rPr>
                <w:rFonts w:ascii="Times New Roman" w:hAnsi="Times New Roman" w:cs="Times New Roman"/>
                <w:b/>
                <w:spacing w:val="-4"/>
                <w:sz w:val="24"/>
                <w:szCs w:val="24"/>
              </w:rPr>
              <w:br/>
              <w:t xml:space="preserve">ПІДТРИМУЮ КАНДИДАТА У НАРОДНІ ДЕПУТАТИ УКРАЇНИ </w:t>
            </w:r>
          </w:p>
        </w:tc>
        <w:tc>
          <w:tcPr>
            <w:tcW w:w="416" w:type="pct"/>
            <w:tcBorders>
              <w:left w:val="single" w:sz="4" w:space="0" w:color="auto"/>
              <w:right w:val="single" w:sz="12" w:space="0" w:color="auto"/>
            </w:tcBorders>
            <w:shd w:val="clear" w:color="auto" w:fill="auto"/>
            <w:vAlign w:val="center"/>
          </w:tcPr>
          <w:p w14:paraId="4A74BE04" w14:textId="77777777" w:rsidR="009A1A58" w:rsidRPr="00250052" w:rsidRDefault="009A1A58" w:rsidP="00325E00">
            <w:pPr>
              <w:spacing w:before="0" w:after="0" w:line="240" w:lineRule="auto"/>
              <w:rPr>
                <w:rFonts w:ascii="Arial" w:hAnsi="Arial"/>
                <w:sz w:val="20"/>
                <w:szCs w:val="20"/>
              </w:rPr>
            </w:pP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14:paraId="7BAA7BFC" w14:textId="77777777" w:rsidR="009A1A58" w:rsidRPr="00250052" w:rsidRDefault="009A1A58" w:rsidP="00325E00">
            <w:pPr>
              <w:spacing w:before="0" w:after="0" w:line="240" w:lineRule="auto"/>
              <w:rPr>
                <w:rFonts w:cs="Times New Roman"/>
                <w:sz w:val="2"/>
                <w:szCs w:val="2"/>
              </w:rPr>
            </w:pPr>
            <w:r w:rsidRPr="00250052">
              <w:rPr>
                <w:rFonts w:ascii="Times New Roman" w:hAnsi="Times New Roman" w:cs="Times New Roman"/>
              </w:rPr>
              <w:t xml:space="preserve">№    </w:t>
            </w:r>
            <w:r w:rsidRPr="00250052">
              <w:rPr>
                <w:rFonts w:ascii="Arial" w:hAnsi="Arial"/>
                <w:sz w:val="36"/>
                <w:szCs w:val="36"/>
              </w:rPr>
              <w:t>3</w:t>
            </w:r>
          </w:p>
        </w:tc>
      </w:tr>
    </w:tbl>
    <w:p w14:paraId="42160BF9" w14:textId="77777777" w:rsidR="009A1A58" w:rsidRDefault="009A1A58" w:rsidP="009A1A5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p w14:paraId="62D6391B" w14:textId="77777777" w:rsidR="009A1A58" w:rsidRDefault="009A1A58" w:rsidP="009A1A5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p w14:paraId="4F599EFE" w14:textId="77777777" w:rsidR="009A1A58" w:rsidRDefault="009A1A58" w:rsidP="009A1A5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p w14:paraId="45F8A013" w14:textId="77777777" w:rsidR="00414A07" w:rsidRDefault="00414A07" w:rsidP="008217E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p w14:paraId="1F3AD18E" w14:textId="77777777" w:rsidR="00414A07" w:rsidRDefault="00414A07" w:rsidP="008217E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p w14:paraId="5935CA09" w14:textId="77777777" w:rsidR="00994F78" w:rsidRDefault="00994F78" w:rsidP="00994F7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p w14:paraId="7F9497A7" w14:textId="77777777" w:rsidR="00994F78" w:rsidRDefault="00994F78" w:rsidP="00994F7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p w14:paraId="028AE073" w14:textId="77777777" w:rsidR="00994F78" w:rsidRPr="00414A07" w:rsidRDefault="00994F78" w:rsidP="00994F7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val="en-US" w:eastAsia="ru-RU"/>
        </w:rPr>
      </w:pPr>
    </w:p>
    <w:tbl>
      <w:tblPr>
        <w:tblW w:w="4902" w:type="pct"/>
        <w:tblInd w:w="108" w:type="dxa"/>
        <w:tblLayout w:type="fixed"/>
        <w:tblLook w:val="0000" w:firstRow="0" w:lastRow="0" w:firstColumn="0" w:lastColumn="0" w:noHBand="0" w:noVBand="0"/>
      </w:tblPr>
      <w:tblGrid>
        <w:gridCol w:w="548"/>
        <w:gridCol w:w="2031"/>
        <w:gridCol w:w="2031"/>
        <w:gridCol w:w="2031"/>
        <w:gridCol w:w="2037"/>
        <w:gridCol w:w="761"/>
      </w:tblGrid>
      <w:tr w:rsidR="00994F78" w:rsidRPr="00250052" w14:paraId="0C065946"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24D15C25" w14:textId="77777777" w:rsidR="00994F78" w:rsidRPr="00250052" w:rsidRDefault="00994F78" w:rsidP="0071439F">
            <w:pPr>
              <w:spacing w:after="0"/>
              <w:jc w:val="center"/>
              <w:rPr>
                <w:rFonts w:ascii="Arial" w:hAnsi="Arial"/>
                <w:sz w:val="24"/>
                <w:szCs w:val="24"/>
              </w:rPr>
            </w:pPr>
            <w:r>
              <w:rPr>
                <w:rFonts w:ascii="Times New Roman" w:eastAsia="Times New Roman" w:hAnsi="Times New Roman" w:cs="Times New Roman"/>
                <w:position w:val="-1"/>
                <w:szCs w:val="28"/>
                <w:lang w:eastAsia="ru-RU"/>
              </w:rPr>
              <w:lastRenderedPageBreak/>
              <w:br w:type="column"/>
            </w:r>
            <w:r w:rsidRPr="00250052">
              <w:rPr>
                <w:rFonts w:ascii="Arial" w:hAnsi="Arial"/>
                <w:b/>
                <w:spacing w:val="-6"/>
                <w:sz w:val="24"/>
                <w:szCs w:val="24"/>
                <w:lang w:eastAsia="ur-PK" w:bidi="ur-PK"/>
              </w:rPr>
              <w:t>1</w:t>
            </w:r>
          </w:p>
        </w:tc>
        <w:tc>
          <w:tcPr>
            <w:tcW w:w="4307" w:type="pct"/>
            <w:gridSpan w:val="4"/>
            <w:tcBorders>
              <w:top w:val="single" w:sz="4" w:space="0" w:color="auto"/>
              <w:left w:val="single" w:sz="4" w:space="0" w:color="auto"/>
            </w:tcBorders>
            <w:shd w:val="clear" w:color="auto" w:fill="auto"/>
          </w:tcPr>
          <w:p w14:paraId="0EC8AC0C" w14:textId="77777777" w:rsidR="00994F78" w:rsidRPr="00250052" w:rsidRDefault="00994F78" w:rsidP="0071439F">
            <w:pPr>
              <w:spacing w:before="20" w:after="20"/>
              <w:ind w:left="248"/>
              <w:jc w:val="center"/>
              <w:rPr>
                <w:rFonts w:ascii="Arial" w:hAnsi="Arial"/>
                <w:b/>
                <w:sz w:val="16"/>
                <w:szCs w:val="16"/>
              </w:rPr>
            </w:pPr>
            <w:r>
              <w:rPr>
                <w:noProof/>
              </w:rPr>
              <mc:AlternateContent>
                <mc:Choice Requires="wps">
                  <w:drawing>
                    <wp:anchor distT="0" distB="0" distL="114300" distR="114300" simplePos="0" relativeHeight="251688960" behindDoc="0" locked="0" layoutInCell="1" allowOverlap="1" wp14:anchorId="2FD34DD9" wp14:editId="585E5A11">
                      <wp:simplePos x="0" y="0"/>
                      <wp:positionH relativeFrom="page">
                        <wp:posOffset>4885055</wp:posOffset>
                      </wp:positionH>
                      <wp:positionV relativeFrom="paragraph">
                        <wp:posOffset>-7620</wp:posOffset>
                      </wp:positionV>
                      <wp:extent cx="1828800" cy="1828800"/>
                      <wp:effectExtent l="0" t="0" r="0" b="0"/>
                      <wp:wrapNone/>
                      <wp:docPr id="22" name="Поле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1FBCB0" w14:textId="77777777" w:rsidR="00994F78" w:rsidRPr="00310663" w:rsidRDefault="00994F78" w:rsidP="00994F78">
                                  <w:pPr>
                                    <w:spacing w:after="0"/>
                                    <w:rPr>
                                      <w:rFonts w:ascii="Mistral" w:hAnsi="Mistral" w:cs="Cascadia Mono Light"/>
                                      <w:i/>
                                      <w:iCs/>
                                      <w:color w:val="000000" w:themeColor="text1"/>
                                      <w:sz w:val="40"/>
                                      <w:szCs w:val="4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w:t>
                                  </w:r>
                                  <w:r w:rsidRPr="00310663">
                                    <w:rPr>
                                      <w:rFonts w:ascii="Mistral" w:hAnsi="Mistral" w:cs="Cascadia Mono Light"/>
                                      <w:i/>
                                      <w:iCs/>
                                      <w:color w:val="215E99" w:themeColor="text2"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D34DD9" id="_x0000_t202" coordsize="21600,21600" o:spt="202" path="m,l,21600r21600,l21600,xe">
                      <v:stroke joinstyle="miter"/>
                      <v:path gradientshapeok="t" o:connecttype="rect"/>
                    </v:shapetype>
                    <v:shape id="Поле 22" o:spid="_x0000_s1032" type="#_x0000_t202" style="position:absolute;left:0;text-align:left;margin-left:384.65pt;margin-top:-.6pt;width:2in;height:2in;z-index:25168896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" filled="f" stroked="f">
                      <v:textbox style="mso-fit-shape-to-text:t">
                        <w:txbxContent>
                          <w:p w14:paraId="551FBCB0" w14:textId="77777777" w:rsidR="00994F78" w:rsidRPr="00310663" w:rsidRDefault="00994F78" w:rsidP="00994F78">
                            <w:pPr>
                              <w:spacing w:after="0"/>
                              <w:rPr>
                                <w:rFonts w:ascii="Mistral" w:hAnsi="Mistral" w:cs="Cascadia Mono Light"/>
                                <w:i/>
                                <w:iCs/>
                                <w:color w:val="000000" w:themeColor="text1"/>
                                <w:sz w:val="40"/>
                                <w:szCs w:val="4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Проти</w:t>
                            </w:r>
                            <w:r w:rsidRPr="00310663">
                              <w:rPr>
                                <w:rFonts w:ascii="Mistral" w:hAnsi="Mistral" w:cs="Cascadia Mono Light"/>
                                <w:i/>
                                <w:iCs/>
                                <w:color w:val="215E99" w:themeColor="text2"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Pr>
                <w:rFonts w:ascii="Arial" w:hAnsi="Arial"/>
                <w:b/>
                <w:sz w:val="16"/>
                <w:szCs w:val="16"/>
              </w:rPr>
              <w:t>ПОЛІТИЧНА ПАРТІЯ "РАДІСТЬ"</w:t>
            </w:r>
          </w:p>
          <w:p w14:paraId="437D001B" w14:textId="77777777" w:rsidR="00994F78" w:rsidRDefault="00994F78" w:rsidP="0071439F">
            <w:pPr>
              <w:spacing w:after="0"/>
              <w:jc w:val="center"/>
              <w:rPr>
                <w:rFonts w:ascii="Arial" w:hAnsi="Arial"/>
                <w:spacing w:val="-4"/>
                <w:sz w:val="16"/>
                <w:szCs w:val="16"/>
              </w:rPr>
            </w:pPr>
            <w:r>
              <w:rPr>
                <w:rFonts w:ascii="Arial" w:hAnsi="Arial"/>
                <w:sz w:val="16"/>
                <w:szCs w:val="16"/>
              </w:rPr>
              <w:t>Дуб</w:t>
            </w:r>
            <w:r w:rsidRPr="00706B51">
              <w:rPr>
                <w:rFonts w:ascii="Arial" w:hAnsi="Arial"/>
                <w:sz w:val="16"/>
                <w:szCs w:val="16"/>
              </w:rPr>
              <w:t xml:space="preserve"> І.П., Сотник О.С., </w:t>
            </w:r>
            <w:r>
              <w:rPr>
                <w:rFonts w:ascii="Arial" w:hAnsi="Arial"/>
                <w:sz w:val="16"/>
                <w:szCs w:val="16"/>
              </w:rPr>
              <w:t>Прокопчук</w:t>
            </w:r>
            <w:r w:rsidRPr="00706B51">
              <w:rPr>
                <w:rFonts w:ascii="Arial" w:hAnsi="Arial"/>
                <w:sz w:val="16"/>
                <w:szCs w:val="16"/>
              </w:rPr>
              <w:t xml:space="preserve"> Р.А, Мірошниченко І.В.</w:t>
            </w:r>
            <w:r>
              <w:rPr>
                <w:rFonts w:ascii="Arial" w:hAnsi="Arial"/>
                <w:sz w:val="16"/>
                <w:szCs w:val="16"/>
              </w:rPr>
              <w:t>,</w:t>
            </w:r>
            <w:r w:rsidRPr="00706B51">
              <w:rPr>
                <w:rFonts w:ascii="Arial" w:hAnsi="Arial"/>
                <w:sz w:val="16"/>
                <w:szCs w:val="16"/>
              </w:rPr>
              <w:t xml:space="preserve"> </w:t>
            </w:r>
            <w:r>
              <w:rPr>
                <w:rFonts w:ascii="Arial" w:hAnsi="Arial"/>
                <w:sz w:val="16"/>
                <w:szCs w:val="16"/>
              </w:rPr>
              <w:t>Куйбіда</w:t>
            </w:r>
            <w:r w:rsidRPr="00706B51">
              <w:rPr>
                <w:rFonts w:ascii="Arial" w:hAnsi="Arial"/>
                <w:sz w:val="16"/>
                <w:szCs w:val="16"/>
              </w:rPr>
              <w:t xml:space="preserve"> В.М., </w:t>
            </w:r>
            <w:r w:rsidRPr="00706B51">
              <w:rPr>
                <w:rFonts w:ascii="Arial" w:hAnsi="Arial"/>
                <w:spacing w:val="-4"/>
                <w:sz w:val="16"/>
                <w:szCs w:val="16"/>
              </w:rPr>
              <w:t xml:space="preserve">Іванов В.П., </w:t>
            </w:r>
          </w:p>
          <w:p w14:paraId="2D79EB0B"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Вернадський</w:t>
            </w:r>
            <w:r w:rsidRPr="00706B51">
              <w:rPr>
                <w:rFonts w:ascii="Arial" w:hAnsi="Arial"/>
                <w:spacing w:val="-4"/>
                <w:sz w:val="16"/>
                <w:szCs w:val="16"/>
              </w:rPr>
              <w:t xml:space="preserve"> А.Ю., </w:t>
            </w:r>
            <w:r>
              <w:rPr>
                <w:rFonts w:ascii="Arial" w:hAnsi="Arial"/>
                <w:spacing w:val="-4"/>
                <w:sz w:val="16"/>
                <w:szCs w:val="16"/>
              </w:rPr>
              <w:t>Бойко</w:t>
            </w:r>
            <w:r w:rsidRPr="00706B51">
              <w:rPr>
                <w:rFonts w:ascii="Arial" w:hAnsi="Arial"/>
                <w:spacing w:val="-4"/>
                <w:sz w:val="16"/>
                <w:szCs w:val="16"/>
              </w:rPr>
              <w:t xml:space="preserve"> Н.Г., </w:t>
            </w:r>
            <w:r>
              <w:rPr>
                <w:rFonts w:ascii="Arial" w:hAnsi="Arial"/>
                <w:spacing w:val="-4"/>
                <w:sz w:val="16"/>
                <w:szCs w:val="16"/>
              </w:rPr>
              <w:t>Левченко</w:t>
            </w:r>
            <w:r w:rsidRPr="00706B51">
              <w:rPr>
                <w:rFonts w:ascii="Arial" w:hAnsi="Arial"/>
                <w:spacing w:val="-4"/>
                <w:sz w:val="16"/>
                <w:szCs w:val="16"/>
              </w:rPr>
              <w:t xml:space="preserve"> </w:t>
            </w:r>
            <w:r>
              <w:rPr>
                <w:rFonts w:ascii="Arial" w:hAnsi="Arial"/>
                <w:spacing w:val="-4"/>
                <w:sz w:val="16"/>
                <w:szCs w:val="16"/>
              </w:rPr>
              <w:t>О</w:t>
            </w:r>
            <w:r w:rsidRPr="00706B51">
              <w:rPr>
                <w:rFonts w:ascii="Arial" w:hAnsi="Arial"/>
                <w:spacing w:val="-4"/>
                <w:sz w:val="16"/>
                <w:szCs w:val="16"/>
              </w:rPr>
              <w:t>.Р.</w:t>
            </w:r>
          </w:p>
          <w:p w14:paraId="393AD9A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21BD3257"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7240F670"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413B27C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15724907"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5C684072"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267D4A61" w14:textId="77777777" w:rsidR="00994F78" w:rsidRPr="00250052" w:rsidRDefault="00994F78" w:rsidP="0071439F">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2F9B3378" w14:textId="77777777" w:rsidR="00994F78" w:rsidRPr="00250052" w:rsidRDefault="00994F78" w:rsidP="0071439F">
            <w:pPr>
              <w:spacing w:after="0"/>
              <w:jc w:val="center"/>
              <w:rPr>
                <w:rFonts w:ascii="Arial" w:hAnsi="Arial"/>
                <w:sz w:val="16"/>
                <w:szCs w:val="16"/>
              </w:rPr>
            </w:pPr>
            <w:r w:rsidRPr="00250052">
              <w:rPr>
                <w:rFonts w:ascii="Arial" w:hAnsi="Arial"/>
                <w:noProof/>
                <w:sz w:val="16"/>
                <w:szCs w:val="16"/>
              </w:rPr>
              <w:drawing>
                <wp:inline distT="0" distB="0" distL="0" distR="0" wp14:anchorId="36B22F05" wp14:editId="6CC29B6B">
                  <wp:extent cx="360680" cy="330835"/>
                  <wp:effectExtent l="0" t="0" r="127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680" cy="330835"/>
                          </a:xfrm>
                          <a:prstGeom prst="rect">
                            <a:avLst/>
                          </a:prstGeom>
                          <a:noFill/>
                        </pic:spPr>
                      </pic:pic>
                    </a:graphicData>
                  </a:graphic>
                </wp:inline>
              </w:drawing>
            </w:r>
          </w:p>
          <w:p w14:paraId="70126054" w14:textId="77777777" w:rsidR="00994F78" w:rsidRPr="00310663" w:rsidRDefault="00994F78" w:rsidP="0071439F">
            <w:pPr>
              <w:spacing w:before="20" w:after="20"/>
              <w:jc w:val="center"/>
              <w:rPr>
                <w:rFonts w:ascii="Arial" w:hAnsi="Arial"/>
                <w:sz w:val="16"/>
                <w:szCs w:val="16"/>
                <w:lang w:val="en-US"/>
              </w:rPr>
            </w:pPr>
            <w:r>
              <w:rPr>
                <w:noProof/>
              </w:rPr>
              <mc:AlternateContent>
                <mc:Choice Requires="wps">
                  <w:drawing>
                    <wp:anchor distT="0" distB="0" distL="114300" distR="114300" simplePos="0" relativeHeight="251687936" behindDoc="0" locked="0" layoutInCell="1" allowOverlap="1" wp14:anchorId="00D15874" wp14:editId="7A3B01ED">
                      <wp:simplePos x="0" y="0"/>
                      <wp:positionH relativeFrom="margin">
                        <wp:posOffset>-76200</wp:posOffset>
                      </wp:positionH>
                      <wp:positionV relativeFrom="paragraph">
                        <wp:posOffset>685800</wp:posOffset>
                      </wp:positionV>
                      <wp:extent cx="542925" cy="561975"/>
                      <wp:effectExtent l="0" t="0" r="0" b="9525"/>
                      <wp:wrapNone/>
                      <wp:docPr id="23" name="Поле 23"/>
                      <wp:cNvGraphicFramePr/>
                      <a:graphic xmlns:a="http://schemas.openxmlformats.org/drawingml/2006/main">
                        <a:graphicData uri="http://schemas.microsoft.com/office/word/2010/wordprocessingShape">
                          <wps:wsp>
                            <wps:cNvSpPr txBox="1"/>
                            <wps:spPr>
                              <a:xfrm>
                                <a:off x="0" y="0"/>
                                <a:ext cx="542925" cy="561975"/>
                              </a:xfrm>
                              <a:prstGeom prst="rect">
                                <a:avLst/>
                              </a:prstGeom>
                              <a:noFill/>
                              <a:ln>
                                <a:noFill/>
                              </a:ln>
                            </wps:spPr>
                            <wps:txbx>
                              <w:txbxContent>
                                <w:p w14:paraId="540124AB" w14:textId="77777777" w:rsidR="00994F78" w:rsidRPr="00310663" w:rsidRDefault="00994F78" w:rsidP="00994F78">
                                  <w:pPr>
                                    <w:spacing w:after="0"/>
                                    <w:rPr>
                                      <w:rFonts w:ascii="Mistral" w:hAnsi="Mistral" w:cs="Cascadia Mono Light"/>
                                      <w:i/>
                                      <w:iCs/>
                                      <w:color w:val="000000" w:themeColor="text1"/>
                                      <w:sz w:val="72"/>
                                      <w:szCs w:val="7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15874" id="Поле 23" o:spid="_x0000_s1033" type="#_x0000_t202" style="position:absolute;left:0;text-align:left;margin-left:-6pt;margin-top:54pt;width:42.75pt;height:44.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" filled="f" stroked="f">
                      <v:textbox>
                        <w:txbxContent>
                          <w:p w14:paraId="540124AB" w14:textId="77777777" w:rsidR="00994F78" w:rsidRPr="00310663" w:rsidRDefault="00994F78" w:rsidP="00994F78">
                            <w:pPr>
                              <w:spacing w:after="0"/>
                              <w:rPr>
                                <w:rFonts w:ascii="Mistral" w:hAnsi="Mistral" w:cs="Cascadia Mono Light"/>
                                <w:i/>
                                <w:iCs/>
                                <w:color w:val="000000" w:themeColor="text1"/>
                                <w:sz w:val="72"/>
                                <w:szCs w:val="72"/>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663">
                              <w:rPr>
                                <w:rFonts w:ascii="Mistral" w:hAnsi="Mistral" w:cs="Cascadia Mono Light"/>
                                <w:i/>
                                <w:iCs/>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w:t>
                            </w:r>
                          </w:p>
                        </w:txbxContent>
                      </v:textbox>
                      <w10:wrap anchorx="margin"/>
                    </v:shape>
                  </w:pict>
                </mc:Fallback>
              </mc:AlternateContent>
            </w:r>
          </w:p>
        </w:tc>
      </w:tr>
      <w:tr w:rsidR="00994F78" w:rsidRPr="00250052" w14:paraId="13E34E7C" w14:textId="77777777" w:rsidTr="0071439F">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6A9B957D"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6DC2CC0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Радісна З.О.</w:t>
            </w:r>
          </w:p>
          <w:p w14:paraId="651B014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Кравчук Н.П.</w:t>
            </w:r>
          </w:p>
          <w:p w14:paraId="580D436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Відповідальна М.Н. </w:t>
            </w:r>
          </w:p>
          <w:p w14:paraId="0FDED5BB"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Хоробрий В.М.</w:t>
            </w:r>
          </w:p>
          <w:p w14:paraId="72BA133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Попович В.П.</w:t>
            </w:r>
          </w:p>
        </w:tc>
        <w:tc>
          <w:tcPr>
            <w:tcW w:w="1076" w:type="pct"/>
            <w:tcBorders>
              <w:bottom w:val="single" w:sz="4" w:space="0" w:color="auto"/>
            </w:tcBorders>
            <w:shd w:val="clear" w:color="auto" w:fill="auto"/>
          </w:tcPr>
          <w:p w14:paraId="67800C3B"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Борщ В.Р.</w:t>
            </w:r>
          </w:p>
          <w:p w14:paraId="366218F6"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Петренко М.Р.</w:t>
            </w:r>
          </w:p>
          <w:p w14:paraId="6C6473E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Біла Г.М.</w:t>
            </w:r>
          </w:p>
          <w:p w14:paraId="64C02DC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Мороз В.К.</w:t>
            </w:r>
          </w:p>
          <w:p w14:paraId="3BA90DA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Сорока В.Л.</w:t>
            </w:r>
          </w:p>
        </w:tc>
        <w:tc>
          <w:tcPr>
            <w:tcW w:w="1076" w:type="pct"/>
            <w:tcBorders>
              <w:bottom w:val="single" w:sz="4" w:space="0" w:color="auto"/>
            </w:tcBorders>
            <w:shd w:val="clear" w:color="auto" w:fill="auto"/>
          </w:tcPr>
          <w:p w14:paraId="5F7E6C4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Мироненко О.Г.</w:t>
            </w:r>
          </w:p>
          <w:p w14:paraId="100CD61C"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Панас В.Б.</w:t>
            </w:r>
          </w:p>
          <w:p w14:paraId="577E9C6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Корж В.П.</w:t>
            </w:r>
          </w:p>
          <w:p w14:paraId="2F421586"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Ситнік Г.П.</w:t>
            </w:r>
          </w:p>
          <w:p w14:paraId="154078D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Полунична У.Д.</w:t>
            </w:r>
          </w:p>
        </w:tc>
        <w:tc>
          <w:tcPr>
            <w:tcW w:w="1079" w:type="pct"/>
            <w:tcBorders>
              <w:bottom w:val="single" w:sz="4" w:space="0" w:color="auto"/>
            </w:tcBorders>
            <w:shd w:val="clear" w:color="auto" w:fill="auto"/>
          </w:tcPr>
          <w:p w14:paraId="6567BA2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Лисий М.В.</w:t>
            </w:r>
          </w:p>
          <w:p w14:paraId="575E186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w:t>
            </w:r>
            <w:proofErr w:type="spellStart"/>
            <w:r>
              <w:rPr>
                <w:rFonts w:ascii="Arial" w:hAnsi="Arial"/>
                <w:sz w:val="16"/>
                <w:szCs w:val="16"/>
              </w:rPr>
              <w:t>Барвінко</w:t>
            </w:r>
            <w:proofErr w:type="spellEnd"/>
            <w:r>
              <w:rPr>
                <w:rFonts w:ascii="Arial" w:hAnsi="Arial"/>
                <w:sz w:val="16"/>
                <w:szCs w:val="16"/>
              </w:rPr>
              <w:t xml:space="preserve"> М.П.</w:t>
            </w:r>
          </w:p>
          <w:p w14:paraId="4FDC03C2"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Весела Г.П.</w:t>
            </w:r>
          </w:p>
        </w:tc>
        <w:tc>
          <w:tcPr>
            <w:tcW w:w="403" w:type="pct"/>
            <w:vMerge/>
            <w:tcBorders>
              <w:bottom w:val="single" w:sz="4" w:space="0" w:color="auto"/>
              <w:right w:val="single" w:sz="4" w:space="0" w:color="auto"/>
            </w:tcBorders>
            <w:shd w:val="clear" w:color="auto" w:fill="auto"/>
            <w:vAlign w:val="center"/>
          </w:tcPr>
          <w:p w14:paraId="46891479" w14:textId="77777777" w:rsidR="00994F78" w:rsidRPr="00250052" w:rsidRDefault="00994F78" w:rsidP="0071439F">
            <w:pPr>
              <w:spacing w:after="0"/>
              <w:rPr>
                <w:rFonts w:ascii="Arial" w:hAnsi="Arial"/>
                <w:noProof/>
                <w:sz w:val="16"/>
                <w:szCs w:val="16"/>
              </w:rPr>
            </w:pPr>
          </w:p>
        </w:tc>
      </w:tr>
      <w:tr w:rsidR="00994F78" w:rsidRPr="00250052" w14:paraId="5C02396E"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1246AD70" w14:textId="77777777" w:rsidR="00994F78" w:rsidRPr="00250052" w:rsidRDefault="00994F78" w:rsidP="0071439F">
            <w:pPr>
              <w:spacing w:after="0"/>
              <w:jc w:val="center"/>
              <w:rPr>
                <w:rFonts w:ascii="Arial" w:hAnsi="Arial"/>
                <w:sz w:val="24"/>
                <w:szCs w:val="24"/>
              </w:rPr>
            </w:pPr>
            <w:r w:rsidRPr="00250052">
              <w:rPr>
                <w:rFonts w:ascii="Arial" w:hAnsi="Arial"/>
                <w:b/>
                <w:spacing w:val="-6"/>
                <w:sz w:val="24"/>
                <w:szCs w:val="24"/>
                <w:lang w:eastAsia="ur-PK" w:bidi="ur-PK"/>
              </w:rPr>
              <w:t>2</w:t>
            </w:r>
          </w:p>
        </w:tc>
        <w:tc>
          <w:tcPr>
            <w:tcW w:w="4307" w:type="pct"/>
            <w:gridSpan w:val="4"/>
            <w:tcBorders>
              <w:top w:val="single" w:sz="4" w:space="0" w:color="auto"/>
              <w:left w:val="single" w:sz="4" w:space="0" w:color="auto"/>
            </w:tcBorders>
            <w:shd w:val="clear" w:color="auto" w:fill="auto"/>
          </w:tcPr>
          <w:p w14:paraId="3C78529E" w14:textId="77777777" w:rsidR="00994F78" w:rsidRPr="00250052" w:rsidRDefault="00994F78" w:rsidP="0071439F">
            <w:pPr>
              <w:spacing w:before="20" w:after="20"/>
              <w:ind w:left="248"/>
              <w:jc w:val="center"/>
              <w:rPr>
                <w:rFonts w:ascii="Arial" w:hAnsi="Arial"/>
                <w:b/>
                <w:sz w:val="16"/>
                <w:szCs w:val="16"/>
              </w:rPr>
            </w:pPr>
            <w:r>
              <w:rPr>
                <w:rFonts w:ascii="Arial" w:hAnsi="Arial"/>
                <w:b/>
                <w:sz w:val="16"/>
                <w:szCs w:val="16"/>
              </w:rPr>
              <w:t>ПОЛІТИЧНА ПАРТІЯ "ЩАСТЯ"</w:t>
            </w:r>
          </w:p>
          <w:p w14:paraId="6F064253" w14:textId="77777777" w:rsidR="00994F78" w:rsidRDefault="00994F78" w:rsidP="0071439F">
            <w:pPr>
              <w:spacing w:after="0"/>
              <w:jc w:val="center"/>
              <w:rPr>
                <w:rFonts w:ascii="Arial" w:hAnsi="Arial"/>
                <w:spacing w:val="-4"/>
                <w:sz w:val="16"/>
                <w:szCs w:val="16"/>
              </w:rPr>
            </w:pPr>
            <w:r>
              <w:rPr>
                <w:rFonts w:ascii="Arial" w:hAnsi="Arial"/>
                <w:sz w:val="16"/>
                <w:szCs w:val="16"/>
              </w:rPr>
              <w:t>Макаренко</w:t>
            </w:r>
            <w:r w:rsidRPr="00706B51">
              <w:rPr>
                <w:rFonts w:ascii="Arial" w:hAnsi="Arial"/>
                <w:sz w:val="16"/>
                <w:szCs w:val="16"/>
              </w:rPr>
              <w:t xml:space="preserve"> І.П., </w:t>
            </w:r>
            <w:r>
              <w:rPr>
                <w:rFonts w:ascii="Arial" w:hAnsi="Arial"/>
                <w:sz w:val="16"/>
                <w:szCs w:val="16"/>
              </w:rPr>
              <w:t>Чабан</w:t>
            </w:r>
            <w:r w:rsidRPr="00706B51">
              <w:rPr>
                <w:rFonts w:ascii="Arial" w:hAnsi="Arial"/>
                <w:sz w:val="16"/>
                <w:szCs w:val="16"/>
              </w:rPr>
              <w:t xml:space="preserve"> О.С., </w:t>
            </w:r>
            <w:r>
              <w:rPr>
                <w:rFonts w:ascii="Arial" w:hAnsi="Arial"/>
                <w:sz w:val="16"/>
                <w:szCs w:val="16"/>
              </w:rPr>
              <w:t>Головко</w:t>
            </w:r>
            <w:r w:rsidRPr="00706B51">
              <w:rPr>
                <w:rFonts w:ascii="Arial" w:hAnsi="Arial"/>
                <w:sz w:val="16"/>
                <w:szCs w:val="16"/>
              </w:rPr>
              <w:t xml:space="preserve"> Р.А, </w:t>
            </w:r>
            <w:r>
              <w:rPr>
                <w:rFonts w:ascii="Arial" w:hAnsi="Arial"/>
                <w:sz w:val="16"/>
                <w:szCs w:val="16"/>
              </w:rPr>
              <w:t>Миронюк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Кущ</w:t>
            </w:r>
            <w:r w:rsidRPr="00706B51">
              <w:rPr>
                <w:rFonts w:ascii="Arial" w:hAnsi="Arial"/>
                <w:sz w:val="16"/>
                <w:szCs w:val="16"/>
              </w:rPr>
              <w:t xml:space="preserve"> В.М., </w:t>
            </w:r>
            <w:r>
              <w:rPr>
                <w:rFonts w:ascii="Arial" w:hAnsi="Arial"/>
                <w:spacing w:val="-4"/>
                <w:sz w:val="16"/>
                <w:szCs w:val="16"/>
              </w:rPr>
              <w:t>Сало</w:t>
            </w:r>
            <w:r w:rsidRPr="00706B51">
              <w:rPr>
                <w:rFonts w:ascii="Arial" w:hAnsi="Arial"/>
                <w:spacing w:val="-4"/>
                <w:sz w:val="16"/>
                <w:szCs w:val="16"/>
              </w:rPr>
              <w:t xml:space="preserve"> В.П., </w:t>
            </w:r>
          </w:p>
          <w:p w14:paraId="5E2B5C91"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Гладких</w:t>
            </w:r>
            <w:r w:rsidRPr="00706B51">
              <w:rPr>
                <w:rFonts w:ascii="Arial" w:hAnsi="Arial"/>
                <w:spacing w:val="-4"/>
                <w:sz w:val="16"/>
                <w:szCs w:val="16"/>
              </w:rPr>
              <w:t xml:space="preserve"> А.Ю., </w:t>
            </w:r>
            <w:r>
              <w:rPr>
                <w:rFonts w:ascii="Arial" w:hAnsi="Arial"/>
                <w:spacing w:val="-4"/>
                <w:sz w:val="16"/>
                <w:szCs w:val="16"/>
              </w:rPr>
              <w:t>Світлий</w:t>
            </w:r>
            <w:r w:rsidRPr="00706B51">
              <w:rPr>
                <w:rFonts w:ascii="Arial" w:hAnsi="Arial"/>
                <w:spacing w:val="-4"/>
                <w:sz w:val="16"/>
                <w:szCs w:val="16"/>
              </w:rPr>
              <w:t xml:space="preserve"> Н.Г., </w:t>
            </w:r>
            <w:r>
              <w:rPr>
                <w:rFonts w:ascii="Arial" w:hAnsi="Arial"/>
                <w:spacing w:val="-4"/>
                <w:sz w:val="16"/>
                <w:szCs w:val="16"/>
              </w:rPr>
              <w:t>Кондратюк</w:t>
            </w:r>
            <w:r w:rsidRPr="00706B51">
              <w:rPr>
                <w:rFonts w:ascii="Arial" w:hAnsi="Arial"/>
                <w:spacing w:val="-4"/>
                <w:sz w:val="16"/>
                <w:szCs w:val="16"/>
              </w:rPr>
              <w:t xml:space="preserve"> </w:t>
            </w:r>
            <w:r>
              <w:rPr>
                <w:rFonts w:ascii="Arial" w:hAnsi="Arial"/>
                <w:spacing w:val="-4"/>
                <w:sz w:val="16"/>
                <w:szCs w:val="16"/>
              </w:rPr>
              <w:t>С</w:t>
            </w:r>
            <w:r w:rsidRPr="00706B51">
              <w:rPr>
                <w:rFonts w:ascii="Arial" w:hAnsi="Arial"/>
                <w:spacing w:val="-4"/>
                <w:sz w:val="16"/>
                <w:szCs w:val="16"/>
              </w:rPr>
              <w:t>.Р.</w:t>
            </w:r>
          </w:p>
          <w:p w14:paraId="408B0E9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1BC0150"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148B2BF6"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3A22444D"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4FA2FFD6"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3B3D819F"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41A2722D" w14:textId="77777777" w:rsidR="00994F78" w:rsidRPr="00250052" w:rsidRDefault="00994F78" w:rsidP="0071439F">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1002F1C8" w14:textId="77777777" w:rsidR="00994F78" w:rsidRPr="00250052" w:rsidRDefault="00994F78" w:rsidP="0071439F">
            <w:pPr>
              <w:spacing w:after="20"/>
              <w:jc w:val="center"/>
              <w:rPr>
                <w:rFonts w:ascii="Arial" w:hAnsi="Arial"/>
                <w:sz w:val="16"/>
                <w:szCs w:val="16"/>
              </w:rPr>
            </w:pPr>
            <w:r w:rsidRPr="00250052">
              <w:rPr>
                <w:rFonts w:ascii="Arial" w:hAnsi="Arial"/>
                <w:noProof/>
                <w:sz w:val="16"/>
                <w:szCs w:val="16"/>
              </w:rPr>
              <w:drawing>
                <wp:inline distT="0" distB="0" distL="0" distR="0" wp14:anchorId="44C5CC3F" wp14:editId="73396885">
                  <wp:extent cx="361252" cy="331200"/>
                  <wp:effectExtent l="0" t="0" r="127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205" cy="336658"/>
                          </a:xfrm>
                          <a:prstGeom prst="rect">
                            <a:avLst/>
                          </a:prstGeom>
                          <a:noFill/>
                        </pic:spPr>
                      </pic:pic>
                    </a:graphicData>
                  </a:graphic>
                </wp:inline>
              </w:drawing>
            </w:r>
          </w:p>
        </w:tc>
      </w:tr>
      <w:tr w:rsidR="00994F78" w:rsidRPr="00250052" w14:paraId="4D08A18B" w14:textId="77777777" w:rsidTr="0071439F">
        <w:trPr>
          <w:trHeight w:val="896"/>
        </w:trPr>
        <w:tc>
          <w:tcPr>
            <w:tcW w:w="290" w:type="pct"/>
            <w:vMerge/>
            <w:tcBorders>
              <w:left w:val="single" w:sz="4" w:space="0" w:color="000000"/>
              <w:right w:val="single" w:sz="4" w:space="0" w:color="auto"/>
            </w:tcBorders>
            <w:shd w:val="clear" w:color="auto" w:fill="auto"/>
            <w:vAlign w:val="center"/>
          </w:tcPr>
          <w:p w14:paraId="5C621E81"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tcBorders>
            <w:shd w:val="clear" w:color="auto" w:fill="auto"/>
          </w:tcPr>
          <w:p w14:paraId="3B392A2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w:t>
            </w:r>
            <w:proofErr w:type="spellStart"/>
            <w:r>
              <w:rPr>
                <w:rFonts w:ascii="Arial" w:hAnsi="Arial"/>
                <w:sz w:val="16"/>
                <w:szCs w:val="16"/>
              </w:rPr>
              <w:t>Гнат</w:t>
            </w:r>
            <w:proofErr w:type="spellEnd"/>
            <w:r>
              <w:rPr>
                <w:rFonts w:ascii="Arial" w:hAnsi="Arial"/>
                <w:sz w:val="16"/>
                <w:szCs w:val="16"/>
              </w:rPr>
              <w:t xml:space="preserve"> В.П.</w:t>
            </w:r>
          </w:p>
          <w:p w14:paraId="1B122A14"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Сидоров Ю.Н.</w:t>
            </w:r>
          </w:p>
          <w:p w14:paraId="22E4FEE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Мельник О.В.</w:t>
            </w:r>
          </w:p>
          <w:p w14:paraId="4614DD1B"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Медяник Т.Г.</w:t>
            </w:r>
          </w:p>
          <w:p w14:paraId="29733D2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Іваненко В.Н.</w:t>
            </w:r>
          </w:p>
        </w:tc>
        <w:tc>
          <w:tcPr>
            <w:tcW w:w="1076" w:type="pct"/>
            <w:shd w:val="clear" w:color="auto" w:fill="auto"/>
          </w:tcPr>
          <w:p w14:paraId="44FF0EE3"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Кириленко А.Г.</w:t>
            </w:r>
          </w:p>
          <w:p w14:paraId="07EAFA0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Сокіл П.К.</w:t>
            </w:r>
          </w:p>
          <w:p w14:paraId="5C859C2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w:t>
            </w:r>
            <w:proofErr w:type="spellStart"/>
            <w:r>
              <w:rPr>
                <w:rFonts w:ascii="Arial" w:hAnsi="Arial"/>
                <w:sz w:val="16"/>
                <w:szCs w:val="16"/>
              </w:rPr>
              <w:t>Андрушенко</w:t>
            </w:r>
            <w:proofErr w:type="spellEnd"/>
            <w:r>
              <w:rPr>
                <w:rFonts w:ascii="Arial" w:hAnsi="Arial"/>
                <w:sz w:val="16"/>
                <w:szCs w:val="16"/>
              </w:rPr>
              <w:t xml:space="preserve"> Ю.С.</w:t>
            </w:r>
          </w:p>
          <w:p w14:paraId="0CC563C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Сидоренко Ю.В.</w:t>
            </w:r>
          </w:p>
          <w:p w14:paraId="0B92C08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Шевченко А.М.</w:t>
            </w:r>
          </w:p>
        </w:tc>
        <w:tc>
          <w:tcPr>
            <w:tcW w:w="1076" w:type="pct"/>
            <w:shd w:val="clear" w:color="auto" w:fill="auto"/>
          </w:tcPr>
          <w:p w14:paraId="17F1146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Кобилянська О.В.</w:t>
            </w:r>
          </w:p>
          <w:p w14:paraId="16A9461C"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Верхня В.К.</w:t>
            </w:r>
          </w:p>
          <w:p w14:paraId="76F34F9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Верескун С.П.</w:t>
            </w:r>
          </w:p>
          <w:p w14:paraId="6F419FF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Ковальчук Г.П.</w:t>
            </w:r>
          </w:p>
          <w:p w14:paraId="43A2721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Юрченко У.Д.</w:t>
            </w:r>
          </w:p>
        </w:tc>
        <w:tc>
          <w:tcPr>
            <w:tcW w:w="1079" w:type="pct"/>
            <w:shd w:val="clear" w:color="auto" w:fill="auto"/>
          </w:tcPr>
          <w:p w14:paraId="4A00A2F8" w14:textId="77777777" w:rsidR="00994F78" w:rsidRPr="00FE1389"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Вишня О.П.</w:t>
            </w:r>
          </w:p>
          <w:p w14:paraId="1578D52B"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Ільченко А.Д.</w:t>
            </w:r>
          </w:p>
          <w:p w14:paraId="57969AA0"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Мартинюк В.О.</w:t>
            </w:r>
          </w:p>
        </w:tc>
        <w:tc>
          <w:tcPr>
            <w:tcW w:w="403" w:type="pct"/>
            <w:vMerge/>
            <w:tcBorders>
              <w:right w:val="single" w:sz="4" w:space="0" w:color="auto"/>
            </w:tcBorders>
            <w:shd w:val="clear" w:color="auto" w:fill="auto"/>
            <w:vAlign w:val="center"/>
          </w:tcPr>
          <w:p w14:paraId="47B6DB52" w14:textId="77777777" w:rsidR="00994F78" w:rsidRPr="00250052" w:rsidRDefault="00994F78" w:rsidP="0071439F">
            <w:pPr>
              <w:spacing w:after="0"/>
              <w:rPr>
                <w:rFonts w:ascii="Arial" w:hAnsi="Arial"/>
                <w:noProof/>
                <w:sz w:val="16"/>
                <w:szCs w:val="16"/>
              </w:rPr>
            </w:pPr>
          </w:p>
        </w:tc>
      </w:tr>
      <w:tr w:rsidR="00994F78" w:rsidRPr="00250052" w14:paraId="79B1DD32"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5F2A39A5" w14:textId="77777777" w:rsidR="00994F78" w:rsidRPr="00250052" w:rsidRDefault="00994F78" w:rsidP="0071439F">
            <w:pPr>
              <w:spacing w:after="0"/>
              <w:jc w:val="center"/>
              <w:rPr>
                <w:rFonts w:ascii="Arial" w:hAnsi="Arial"/>
                <w:sz w:val="24"/>
                <w:szCs w:val="24"/>
              </w:rPr>
            </w:pPr>
            <w:r w:rsidRPr="00250052">
              <w:rPr>
                <w:rFonts w:ascii="Arial" w:hAnsi="Arial"/>
                <w:b/>
                <w:spacing w:val="-6"/>
                <w:sz w:val="24"/>
                <w:szCs w:val="24"/>
                <w:lang w:eastAsia="ur-PK" w:bidi="ur-PK"/>
              </w:rPr>
              <w:t>3</w:t>
            </w:r>
          </w:p>
        </w:tc>
        <w:tc>
          <w:tcPr>
            <w:tcW w:w="4307" w:type="pct"/>
            <w:gridSpan w:val="4"/>
            <w:tcBorders>
              <w:top w:val="single" w:sz="4" w:space="0" w:color="auto"/>
              <w:left w:val="single" w:sz="4" w:space="0" w:color="auto"/>
            </w:tcBorders>
            <w:shd w:val="clear" w:color="auto" w:fill="auto"/>
          </w:tcPr>
          <w:p w14:paraId="71F25B36" w14:textId="77777777" w:rsidR="00994F78" w:rsidRPr="00250052" w:rsidRDefault="00994F78" w:rsidP="0071439F">
            <w:pPr>
              <w:spacing w:before="20" w:after="20"/>
              <w:ind w:left="248"/>
              <w:jc w:val="center"/>
              <w:rPr>
                <w:rFonts w:ascii="Arial" w:hAnsi="Arial"/>
                <w:b/>
                <w:sz w:val="16"/>
                <w:szCs w:val="16"/>
              </w:rPr>
            </w:pPr>
            <w:r w:rsidRPr="00250052">
              <w:rPr>
                <w:rFonts w:ascii="Arial" w:hAnsi="Arial"/>
                <w:b/>
                <w:sz w:val="16"/>
                <w:szCs w:val="16"/>
              </w:rPr>
              <w:t>ПОЛІТИЧН</w:t>
            </w:r>
            <w:r>
              <w:rPr>
                <w:rFonts w:ascii="Arial" w:hAnsi="Arial"/>
                <w:b/>
                <w:sz w:val="16"/>
                <w:szCs w:val="16"/>
              </w:rPr>
              <w:t>А</w:t>
            </w:r>
            <w:r w:rsidRPr="00250052">
              <w:rPr>
                <w:rFonts w:ascii="Arial" w:hAnsi="Arial"/>
                <w:b/>
                <w:sz w:val="16"/>
                <w:szCs w:val="16"/>
              </w:rPr>
              <w:t xml:space="preserve"> ПАРТІ</w:t>
            </w:r>
            <w:r>
              <w:rPr>
                <w:rFonts w:ascii="Arial" w:hAnsi="Arial"/>
                <w:b/>
                <w:sz w:val="16"/>
                <w:szCs w:val="16"/>
              </w:rPr>
              <w:t>Я "НАДІЯ"</w:t>
            </w:r>
          </w:p>
          <w:p w14:paraId="79A21283" w14:textId="77777777" w:rsidR="00994F78" w:rsidRDefault="00994F78" w:rsidP="0071439F">
            <w:pPr>
              <w:spacing w:after="0"/>
              <w:jc w:val="center"/>
              <w:rPr>
                <w:rFonts w:ascii="Arial" w:hAnsi="Arial"/>
                <w:spacing w:val="-4"/>
                <w:sz w:val="16"/>
                <w:szCs w:val="16"/>
              </w:rPr>
            </w:pPr>
            <w:proofErr w:type="spellStart"/>
            <w:r>
              <w:rPr>
                <w:rFonts w:ascii="Arial" w:hAnsi="Arial"/>
                <w:sz w:val="16"/>
                <w:szCs w:val="16"/>
              </w:rPr>
              <w:t>Скидан</w:t>
            </w:r>
            <w:proofErr w:type="spellEnd"/>
            <w:r w:rsidRPr="00706B51">
              <w:rPr>
                <w:rFonts w:ascii="Arial" w:hAnsi="Arial"/>
                <w:sz w:val="16"/>
                <w:szCs w:val="16"/>
              </w:rPr>
              <w:t xml:space="preserve"> І.П., </w:t>
            </w:r>
            <w:r>
              <w:rPr>
                <w:rFonts w:ascii="Arial" w:hAnsi="Arial"/>
                <w:sz w:val="16"/>
                <w:szCs w:val="16"/>
              </w:rPr>
              <w:t>Парубок</w:t>
            </w:r>
            <w:r w:rsidRPr="00706B51">
              <w:rPr>
                <w:rFonts w:ascii="Arial" w:hAnsi="Arial"/>
                <w:sz w:val="16"/>
                <w:szCs w:val="16"/>
              </w:rPr>
              <w:t xml:space="preserve"> О.С., </w:t>
            </w:r>
            <w:r>
              <w:rPr>
                <w:rFonts w:ascii="Arial" w:hAnsi="Arial"/>
                <w:sz w:val="16"/>
                <w:szCs w:val="16"/>
              </w:rPr>
              <w:t>Кравець</w:t>
            </w:r>
            <w:r w:rsidRPr="00706B51">
              <w:rPr>
                <w:rFonts w:ascii="Arial" w:hAnsi="Arial"/>
                <w:sz w:val="16"/>
                <w:szCs w:val="16"/>
              </w:rPr>
              <w:t xml:space="preserve"> Р.А, </w:t>
            </w:r>
            <w:r>
              <w:rPr>
                <w:rFonts w:ascii="Arial" w:hAnsi="Arial"/>
                <w:sz w:val="16"/>
                <w:szCs w:val="16"/>
              </w:rPr>
              <w:t>Яремчук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Панько</w:t>
            </w:r>
            <w:r w:rsidRPr="00706B51">
              <w:rPr>
                <w:rFonts w:ascii="Arial" w:hAnsi="Arial"/>
                <w:sz w:val="16"/>
                <w:szCs w:val="16"/>
              </w:rPr>
              <w:t xml:space="preserve"> В.М., </w:t>
            </w:r>
            <w:r>
              <w:rPr>
                <w:rFonts w:ascii="Arial" w:hAnsi="Arial"/>
                <w:spacing w:val="-4"/>
                <w:sz w:val="16"/>
                <w:szCs w:val="16"/>
              </w:rPr>
              <w:t>Михальчук</w:t>
            </w:r>
            <w:r w:rsidRPr="00706B51">
              <w:rPr>
                <w:rFonts w:ascii="Arial" w:hAnsi="Arial"/>
                <w:spacing w:val="-4"/>
                <w:sz w:val="16"/>
                <w:szCs w:val="16"/>
              </w:rPr>
              <w:t xml:space="preserve"> В.П., </w:t>
            </w:r>
          </w:p>
          <w:p w14:paraId="59AD1B02"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Стрілець</w:t>
            </w:r>
            <w:r w:rsidRPr="00706B51">
              <w:rPr>
                <w:rFonts w:ascii="Arial" w:hAnsi="Arial"/>
                <w:spacing w:val="-4"/>
                <w:sz w:val="16"/>
                <w:szCs w:val="16"/>
              </w:rPr>
              <w:t xml:space="preserve"> А.Ю., </w:t>
            </w:r>
            <w:r>
              <w:rPr>
                <w:rFonts w:ascii="Arial" w:hAnsi="Arial"/>
                <w:spacing w:val="-4"/>
                <w:sz w:val="16"/>
                <w:szCs w:val="16"/>
              </w:rPr>
              <w:t>Воронюк</w:t>
            </w:r>
            <w:r w:rsidRPr="00706B51">
              <w:rPr>
                <w:rFonts w:ascii="Arial" w:hAnsi="Arial"/>
                <w:spacing w:val="-4"/>
                <w:sz w:val="16"/>
                <w:szCs w:val="16"/>
              </w:rPr>
              <w:t xml:space="preserve"> Н.Г., </w:t>
            </w:r>
            <w:r>
              <w:rPr>
                <w:rFonts w:ascii="Arial" w:hAnsi="Arial"/>
                <w:spacing w:val="-4"/>
                <w:sz w:val="16"/>
                <w:szCs w:val="16"/>
              </w:rPr>
              <w:t>Невдаха</w:t>
            </w:r>
            <w:r w:rsidRPr="00706B51">
              <w:rPr>
                <w:rFonts w:ascii="Arial" w:hAnsi="Arial"/>
                <w:spacing w:val="-4"/>
                <w:sz w:val="16"/>
                <w:szCs w:val="16"/>
              </w:rPr>
              <w:t xml:space="preserve"> В.Р</w:t>
            </w:r>
            <w:r>
              <w:rPr>
                <w:rFonts w:ascii="Arial" w:hAnsi="Arial"/>
                <w:spacing w:val="-4"/>
                <w:sz w:val="16"/>
                <w:szCs w:val="16"/>
              </w:rPr>
              <w:t>.</w:t>
            </w:r>
          </w:p>
          <w:p w14:paraId="60F1F976"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DFC06A0"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0896EB0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20C399F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0AF6E045"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3C065F61"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5B85DB70" w14:textId="77777777" w:rsidR="00994F78" w:rsidRPr="00250052" w:rsidRDefault="00994F78" w:rsidP="0071439F">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3940314D" w14:textId="77777777" w:rsidR="00994F78" w:rsidRPr="00250052" w:rsidRDefault="00994F78" w:rsidP="0071439F">
            <w:pPr>
              <w:spacing w:after="0"/>
              <w:jc w:val="center"/>
              <w:rPr>
                <w:rFonts w:ascii="Arial" w:hAnsi="Arial"/>
                <w:sz w:val="16"/>
                <w:szCs w:val="16"/>
              </w:rPr>
            </w:pPr>
            <w:r w:rsidRPr="00250052">
              <w:rPr>
                <w:rFonts w:ascii="Arial" w:hAnsi="Arial"/>
                <w:noProof/>
                <w:sz w:val="16"/>
                <w:szCs w:val="16"/>
              </w:rPr>
              <w:drawing>
                <wp:inline distT="0" distB="0" distL="0" distR="0" wp14:anchorId="7C6BBC23" wp14:editId="4C1D7470">
                  <wp:extent cx="361252" cy="331200"/>
                  <wp:effectExtent l="0" t="0" r="127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252" cy="331200"/>
                          </a:xfrm>
                          <a:prstGeom prst="rect">
                            <a:avLst/>
                          </a:prstGeom>
                          <a:noFill/>
                        </pic:spPr>
                      </pic:pic>
                    </a:graphicData>
                  </a:graphic>
                </wp:inline>
              </w:drawing>
            </w:r>
          </w:p>
          <w:p w14:paraId="6EB03A1A" w14:textId="77777777" w:rsidR="00994F78" w:rsidRPr="00250052" w:rsidRDefault="00994F78" w:rsidP="0071439F">
            <w:pPr>
              <w:spacing w:before="20" w:after="20"/>
              <w:jc w:val="center"/>
              <w:rPr>
                <w:rFonts w:ascii="Arial" w:hAnsi="Arial"/>
                <w:sz w:val="16"/>
                <w:szCs w:val="16"/>
              </w:rPr>
            </w:pPr>
          </w:p>
        </w:tc>
      </w:tr>
      <w:tr w:rsidR="00994F78" w:rsidRPr="00250052" w14:paraId="018AF7B1" w14:textId="77777777" w:rsidTr="0071439F">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377FBAC7"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3A2D489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Бондаренко В.П.</w:t>
            </w:r>
          </w:p>
          <w:p w14:paraId="7647DDE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Кравченко Ю.Н.</w:t>
            </w:r>
          </w:p>
          <w:p w14:paraId="3E195843"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Веселий Н.П.</w:t>
            </w:r>
          </w:p>
          <w:p w14:paraId="6D5BDEB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Ткачук О.Р.</w:t>
            </w:r>
          </w:p>
          <w:p w14:paraId="787C5DF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Литвиненко В.Н.</w:t>
            </w:r>
          </w:p>
        </w:tc>
        <w:tc>
          <w:tcPr>
            <w:tcW w:w="1076" w:type="pct"/>
            <w:tcBorders>
              <w:bottom w:val="single" w:sz="4" w:space="0" w:color="auto"/>
            </w:tcBorders>
            <w:shd w:val="clear" w:color="auto" w:fill="auto"/>
          </w:tcPr>
          <w:p w14:paraId="562E7346"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Прядко А.Г.</w:t>
            </w:r>
          </w:p>
          <w:p w14:paraId="4F091F78"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Кузьменко Л.О.</w:t>
            </w:r>
          </w:p>
          <w:p w14:paraId="2C090CA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Чорний Ю.С.</w:t>
            </w:r>
          </w:p>
          <w:p w14:paraId="7237E04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Добра Ю.В.</w:t>
            </w:r>
          </w:p>
          <w:p w14:paraId="64A4BE3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Качан М.Ю.</w:t>
            </w:r>
          </w:p>
        </w:tc>
        <w:tc>
          <w:tcPr>
            <w:tcW w:w="1076" w:type="pct"/>
            <w:tcBorders>
              <w:bottom w:val="single" w:sz="4" w:space="0" w:color="auto"/>
            </w:tcBorders>
            <w:shd w:val="clear" w:color="auto" w:fill="auto"/>
          </w:tcPr>
          <w:p w14:paraId="1F213DF0"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Рідна О.Г.</w:t>
            </w:r>
          </w:p>
          <w:p w14:paraId="5951D563"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Остапчук П.Р.</w:t>
            </w:r>
          </w:p>
          <w:p w14:paraId="33740F7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Козак С.П.</w:t>
            </w:r>
          </w:p>
          <w:p w14:paraId="0681C2D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 Г.П.</w:t>
            </w:r>
          </w:p>
          <w:p w14:paraId="3B1C6296"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Бойко У.Д.</w:t>
            </w:r>
          </w:p>
        </w:tc>
        <w:tc>
          <w:tcPr>
            <w:tcW w:w="1079" w:type="pct"/>
            <w:tcBorders>
              <w:bottom w:val="single" w:sz="4" w:space="0" w:color="auto"/>
            </w:tcBorders>
            <w:shd w:val="clear" w:color="auto" w:fill="auto"/>
          </w:tcPr>
          <w:p w14:paraId="4AFEDBF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Гуменюк О.П.</w:t>
            </w:r>
          </w:p>
          <w:p w14:paraId="2E49C43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Жук А.Д.</w:t>
            </w:r>
          </w:p>
          <w:p w14:paraId="5EFA1766"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Білоус В.О.</w:t>
            </w:r>
          </w:p>
        </w:tc>
        <w:tc>
          <w:tcPr>
            <w:tcW w:w="403" w:type="pct"/>
            <w:vMerge/>
            <w:tcBorders>
              <w:bottom w:val="single" w:sz="4" w:space="0" w:color="auto"/>
              <w:right w:val="single" w:sz="4" w:space="0" w:color="auto"/>
            </w:tcBorders>
            <w:shd w:val="clear" w:color="auto" w:fill="auto"/>
            <w:vAlign w:val="center"/>
          </w:tcPr>
          <w:p w14:paraId="3B608995" w14:textId="77777777" w:rsidR="00994F78" w:rsidRPr="00250052" w:rsidRDefault="00994F78" w:rsidP="0071439F">
            <w:pPr>
              <w:spacing w:after="0"/>
              <w:rPr>
                <w:rFonts w:ascii="Arial" w:hAnsi="Arial"/>
                <w:noProof/>
                <w:sz w:val="16"/>
                <w:szCs w:val="16"/>
              </w:rPr>
            </w:pPr>
          </w:p>
        </w:tc>
      </w:tr>
    </w:tbl>
    <w:p w14:paraId="4B4CFD9E" w14:textId="77777777" w:rsidR="00994F78" w:rsidRPr="00414A07" w:rsidRDefault="00994F78" w:rsidP="00994F78">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position w:val="-1"/>
          <w:sz w:val="16"/>
          <w:szCs w:val="16"/>
          <w:lang w:eastAsia="ru-RU"/>
        </w:rPr>
      </w:pPr>
    </w:p>
    <w:tbl>
      <w:tblPr>
        <w:tblW w:w="4908" w:type="pct"/>
        <w:tblInd w:w="108" w:type="dxa"/>
        <w:tblLayout w:type="fixed"/>
        <w:tblLook w:val="0000" w:firstRow="0" w:lastRow="0" w:firstColumn="0" w:lastColumn="0" w:noHBand="0" w:noVBand="0"/>
      </w:tblPr>
      <w:tblGrid>
        <w:gridCol w:w="7466"/>
        <w:gridCol w:w="785"/>
        <w:gridCol w:w="1190"/>
      </w:tblGrid>
      <w:tr w:rsidR="00994F78" w:rsidRPr="00250052" w14:paraId="2B3CC4FA" w14:textId="77777777" w:rsidTr="0071439F">
        <w:trPr>
          <w:trHeight w:val="886"/>
        </w:trPr>
        <w:tc>
          <w:tcPr>
            <w:tcW w:w="3954" w:type="pct"/>
            <w:tcBorders>
              <w:top w:val="single" w:sz="4" w:space="0" w:color="auto"/>
              <w:left w:val="single" w:sz="4" w:space="0" w:color="auto"/>
              <w:bottom w:val="single" w:sz="4" w:space="0" w:color="auto"/>
              <w:right w:val="single" w:sz="4" w:space="0" w:color="auto"/>
            </w:tcBorders>
            <w:shd w:val="clear" w:color="auto" w:fill="auto"/>
            <w:vAlign w:val="center"/>
          </w:tcPr>
          <w:p w14:paraId="63AA78B4" w14:textId="77777777" w:rsidR="00994F78" w:rsidRPr="00250052" w:rsidRDefault="00994F78" w:rsidP="0071439F">
            <w:pPr>
              <w:spacing w:before="0" w:after="0" w:line="240" w:lineRule="auto"/>
              <w:jc w:val="center"/>
              <w:rPr>
                <w:rFonts w:ascii="Times New Roman" w:hAnsi="Times New Roman" w:cs="Times New Roman"/>
                <w:spacing w:val="-4"/>
                <w:sz w:val="24"/>
                <w:szCs w:val="24"/>
              </w:rPr>
            </w:pPr>
            <w:r w:rsidRPr="00250052">
              <w:rPr>
                <w:rFonts w:ascii="Times New Roman" w:hAnsi="Times New Roman" w:cs="Times New Roman"/>
                <w:b/>
                <w:spacing w:val="-4"/>
                <w:sz w:val="24"/>
                <w:szCs w:val="24"/>
              </w:rPr>
              <w:t xml:space="preserve">ВІД ПОЛІТИЧНОЇ ПАРТІЇ, </w:t>
            </w:r>
            <w:r w:rsidRPr="00250052">
              <w:rPr>
                <w:rFonts w:ascii="Times New Roman" w:hAnsi="Times New Roman" w:cs="Times New Roman"/>
                <w:b/>
                <w:spacing w:val="-4"/>
                <w:sz w:val="24"/>
                <w:szCs w:val="24"/>
              </w:rPr>
              <w:br/>
              <w:t xml:space="preserve">ЗА ЯКУ Я ПРОГОЛОСУВАВ (ПРОГОЛОСУВАЛА), </w:t>
            </w:r>
            <w:r w:rsidRPr="00250052">
              <w:rPr>
                <w:rFonts w:ascii="Times New Roman" w:hAnsi="Times New Roman" w:cs="Times New Roman"/>
                <w:b/>
                <w:spacing w:val="-4"/>
                <w:sz w:val="24"/>
                <w:szCs w:val="24"/>
              </w:rPr>
              <w:br/>
              <w:t xml:space="preserve">ПІДТРИМУЮ КАНДИДАТА У НАРОДНІ ДЕПУТАТИ УКРАЇНИ </w:t>
            </w:r>
          </w:p>
        </w:tc>
        <w:tc>
          <w:tcPr>
            <w:tcW w:w="416" w:type="pct"/>
            <w:tcBorders>
              <w:left w:val="single" w:sz="4" w:space="0" w:color="auto"/>
              <w:right w:val="single" w:sz="12" w:space="0" w:color="auto"/>
            </w:tcBorders>
            <w:shd w:val="clear" w:color="auto" w:fill="auto"/>
            <w:vAlign w:val="center"/>
          </w:tcPr>
          <w:p w14:paraId="1DE582AF" w14:textId="77777777" w:rsidR="00994F78" w:rsidRPr="00250052" w:rsidRDefault="00994F78" w:rsidP="0071439F">
            <w:pPr>
              <w:spacing w:before="0" w:after="0" w:line="240" w:lineRule="auto"/>
              <w:rPr>
                <w:rFonts w:ascii="Arial" w:hAnsi="Arial"/>
                <w:sz w:val="20"/>
                <w:szCs w:val="20"/>
              </w:rPr>
            </w:pP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14:paraId="08D33FA1" w14:textId="77777777" w:rsidR="00994F78" w:rsidRPr="00250052" w:rsidRDefault="00994F78" w:rsidP="0071439F">
            <w:pPr>
              <w:spacing w:before="0" w:after="0" w:line="240" w:lineRule="auto"/>
              <w:rPr>
                <w:rFonts w:cs="Times New Roman"/>
                <w:sz w:val="2"/>
                <w:szCs w:val="2"/>
              </w:rPr>
            </w:pPr>
            <w:r w:rsidRPr="00250052">
              <w:rPr>
                <w:rFonts w:ascii="Times New Roman" w:hAnsi="Times New Roman" w:cs="Times New Roman"/>
              </w:rPr>
              <w:t xml:space="preserve">№    </w:t>
            </w:r>
            <w:r w:rsidRPr="00250052">
              <w:rPr>
                <w:rFonts w:ascii="Arial" w:hAnsi="Arial"/>
                <w:sz w:val="36"/>
                <w:szCs w:val="36"/>
              </w:rPr>
              <w:t>3</w:t>
            </w:r>
          </w:p>
        </w:tc>
      </w:tr>
    </w:tbl>
    <w:p w14:paraId="555D7B38" w14:textId="77777777" w:rsidR="00994F78" w:rsidRDefault="00994F78" w:rsidP="00994F7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position w:val="-1"/>
          <w:szCs w:val="28"/>
          <w:lang w:eastAsia="ru-RU"/>
        </w:rPr>
      </w:pPr>
      <w:r w:rsidRPr="00250052" w:rsidDel="008B3F68">
        <w:rPr>
          <w:rFonts w:ascii="Times New Roman" w:eastAsia="Times New Roman" w:hAnsi="Times New Roman" w:cs="Times New Roman"/>
          <w:position w:val="-1"/>
          <w:szCs w:val="28"/>
          <w:lang w:eastAsia="ru-RU"/>
        </w:rPr>
        <w:t>4)</w:t>
      </w:r>
      <w:r>
        <w:rPr>
          <w:rFonts w:ascii="Times New Roman" w:eastAsia="Times New Roman" w:hAnsi="Times New Roman" w:cs="Times New Roman"/>
          <w:position w:val="-1"/>
          <w:szCs w:val="28"/>
          <w:lang w:eastAsia="ru-RU"/>
        </w:rPr>
        <w:t> </w:t>
      </w:r>
      <w:r w:rsidRPr="00250052" w:rsidDel="008B3F68">
        <w:rPr>
          <w:rFonts w:ascii="Times New Roman" w:eastAsia="Times New Roman" w:hAnsi="Times New Roman" w:cs="Times New Roman"/>
          <w:position w:val="-1"/>
          <w:szCs w:val="28"/>
          <w:lang w:eastAsia="ru-RU"/>
        </w:rPr>
        <w:t>якщо не проставлено жодної позначки біля повної назви політичної партії;</w:t>
      </w:r>
    </w:p>
    <w:p w14:paraId="7E4CE95C" w14:textId="77777777" w:rsidR="00994F78" w:rsidRDefault="00994F78" w:rsidP="00994F78">
      <w:pPr>
        <w:pBdr>
          <w:top w:val="nil"/>
          <w:left w:val="nil"/>
          <w:bottom w:val="nil"/>
          <w:right w:val="nil"/>
          <w:between w:val="nil"/>
        </w:pBdr>
        <w:suppressAutoHyphens/>
        <w:spacing w:before="0" w:after="40" w:line="240" w:lineRule="auto"/>
        <w:ind w:firstLine="567"/>
        <w:jc w:val="both"/>
        <w:textDirection w:val="btLr"/>
        <w:textAlignment w:val="top"/>
        <w:rPr>
          <w:rFonts w:ascii="Times New Roman" w:eastAsia="Times New Roman" w:hAnsi="Times New Roman" w:cs="Times New Roman"/>
          <w:i/>
          <w:iCs/>
          <w:szCs w:val="28"/>
          <w:lang w:eastAsia="ru-RU"/>
        </w:rPr>
      </w:pPr>
      <w:r w:rsidRPr="008217E8">
        <w:rPr>
          <w:rFonts w:ascii="Times New Roman" w:eastAsia="Times New Roman" w:hAnsi="Times New Roman" w:cs="Times New Roman"/>
          <w:i/>
          <w:iCs/>
          <w:szCs w:val="28"/>
          <w:lang w:eastAsia="ru-RU"/>
        </w:rPr>
        <w:t>Приклад недійсного виборчого бюлетеня</w:t>
      </w:r>
    </w:p>
    <w:tbl>
      <w:tblPr>
        <w:tblW w:w="4902" w:type="pct"/>
        <w:tblInd w:w="108" w:type="dxa"/>
        <w:tblLayout w:type="fixed"/>
        <w:tblLook w:val="0000" w:firstRow="0" w:lastRow="0" w:firstColumn="0" w:lastColumn="0" w:noHBand="0" w:noVBand="0"/>
      </w:tblPr>
      <w:tblGrid>
        <w:gridCol w:w="548"/>
        <w:gridCol w:w="2031"/>
        <w:gridCol w:w="2031"/>
        <w:gridCol w:w="2031"/>
        <w:gridCol w:w="2037"/>
        <w:gridCol w:w="761"/>
      </w:tblGrid>
      <w:tr w:rsidR="00994F78" w:rsidRPr="00250052" w14:paraId="624DE16A"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67A15C57" w14:textId="77777777" w:rsidR="00994F78" w:rsidRPr="00250052" w:rsidRDefault="00994F78" w:rsidP="0071439F">
            <w:pPr>
              <w:spacing w:after="0"/>
              <w:jc w:val="center"/>
              <w:rPr>
                <w:rFonts w:ascii="Arial" w:hAnsi="Arial"/>
                <w:sz w:val="24"/>
                <w:szCs w:val="24"/>
              </w:rPr>
            </w:pPr>
            <w:r w:rsidRPr="00250052">
              <w:rPr>
                <w:rFonts w:ascii="Arial" w:hAnsi="Arial"/>
                <w:b/>
                <w:spacing w:val="-6"/>
                <w:sz w:val="24"/>
                <w:szCs w:val="24"/>
                <w:lang w:eastAsia="ur-PK" w:bidi="ur-PK"/>
              </w:rPr>
              <w:t>1</w:t>
            </w:r>
          </w:p>
        </w:tc>
        <w:tc>
          <w:tcPr>
            <w:tcW w:w="4307" w:type="pct"/>
            <w:gridSpan w:val="4"/>
            <w:tcBorders>
              <w:top w:val="single" w:sz="4" w:space="0" w:color="auto"/>
              <w:left w:val="single" w:sz="4" w:space="0" w:color="auto"/>
            </w:tcBorders>
            <w:shd w:val="clear" w:color="auto" w:fill="auto"/>
          </w:tcPr>
          <w:p w14:paraId="3460616E" w14:textId="77777777" w:rsidR="00994F78" w:rsidRPr="00250052" w:rsidRDefault="00994F78" w:rsidP="0071439F">
            <w:pPr>
              <w:spacing w:before="20" w:after="20"/>
              <w:ind w:left="248"/>
              <w:jc w:val="center"/>
              <w:rPr>
                <w:rFonts w:ascii="Arial" w:hAnsi="Arial"/>
                <w:b/>
                <w:sz w:val="16"/>
                <w:szCs w:val="16"/>
              </w:rPr>
            </w:pPr>
            <w:r>
              <w:rPr>
                <w:rFonts w:ascii="Arial" w:hAnsi="Arial"/>
                <w:b/>
                <w:sz w:val="16"/>
                <w:szCs w:val="16"/>
              </w:rPr>
              <w:t>ПОЛІТИЧНА ПАРТІЯ "РАДІСТЬ"</w:t>
            </w:r>
          </w:p>
          <w:p w14:paraId="70867B0C" w14:textId="77777777" w:rsidR="00994F78" w:rsidRDefault="00994F78" w:rsidP="0071439F">
            <w:pPr>
              <w:spacing w:after="0"/>
              <w:jc w:val="center"/>
              <w:rPr>
                <w:rFonts w:ascii="Arial" w:hAnsi="Arial"/>
                <w:spacing w:val="-4"/>
                <w:sz w:val="16"/>
                <w:szCs w:val="16"/>
              </w:rPr>
            </w:pPr>
            <w:r>
              <w:rPr>
                <w:rFonts w:ascii="Arial" w:hAnsi="Arial"/>
                <w:sz w:val="16"/>
                <w:szCs w:val="16"/>
              </w:rPr>
              <w:t>Дуб</w:t>
            </w:r>
            <w:r w:rsidRPr="00706B51">
              <w:rPr>
                <w:rFonts w:ascii="Arial" w:hAnsi="Arial"/>
                <w:sz w:val="16"/>
                <w:szCs w:val="16"/>
              </w:rPr>
              <w:t xml:space="preserve"> І.П., Сотник О.С., </w:t>
            </w:r>
            <w:r>
              <w:rPr>
                <w:rFonts w:ascii="Arial" w:hAnsi="Arial"/>
                <w:sz w:val="16"/>
                <w:szCs w:val="16"/>
              </w:rPr>
              <w:t>Прокопчук</w:t>
            </w:r>
            <w:r w:rsidRPr="00706B51">
              <w:rPr>
                <w:rFonts w:ascii="Arial" w:hAnsi="Arial"/>
                <w:sz w:val="16"/>
                <w:szCs w:val="16"/>
              </w:rPr>
              <w:t xml:space="preserve"> Р.А, Мірошниченко І.В.</w:t>
            </w:r>
            <w:r>
              <w:rPr>
                <w:rFonts w:ascii="Arial" w:hAnsi="Arial"/>
                <w:sz w:val="16"/>
                <w:szCs w:val="16"/>
              </w:rPr>
              <w:t>,</w:t>
            </w:r>
            <w:r w:rsidRPr="00706B51">
              <w:rPr>
                <w:rFonts w:ascii="Arial" w:hAnsi="Arial"/>
                <w:sz w:val="16"/>
                <w:szCs w:val="16"/>
              </w:rPr>
              <w:t xml:space="preserve"> </w:t>
            </w:r>
            <w:r>
              <w:rPr>
                <w:rFonts w:ascii="Arial" w:hAnsi="Arial"/>
                <w:sz w:val="16"/>
                <w:szCs w:val="16"/>
              </w:rPr>
              <w:t>Куйбіда</w:t>
            </w:r>
            <w:r w:rsidRPr="00706B51">
              <w:rPr>
                <w:rFonts w:ascii="Arial" w:hAnsi="Arial"/>
                <w:sz w:val="16"/>
                <w:szCs w:val="16"/>
              </w:rPr>
              <w:t xml:space="preserve"> В.М., </w:t>
            </w:r>
            <w:r w:rsidRPr="00706B51">
              <w:rPr>
                <w:rFonts w:ascii="Arial" w:hAnsi="Arial"/>
                <w:spacing w:val="-4"/>
                <w:sz w:val="16"/>
                <w:szCs w:val="16"/>
              </w:rPr>
              <w:t xml:space="preserve">Іванов В.П., </w:t>
            </w:r>
          </w:p>
          <w:p w14:paraId="722B5D23"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Вернадський</w:t>
            </w:r>
            <w:r w:rsidRPr="00706B51">
              <w:rPr>
                <w:rFonts w:ascii="Arial" w:hAnsi="Arial"/>
                <w:spacing w:val="-4"/>
                <w:sz w:val="16"/>
                <w:szCs w:val="16"/>
              </w:rPr>
              <w:t xml:space="preserve"> А.Ю., </w:t>
            </w:r>
            <w:r>
              <w:rPr>
                <w:rFonts w:ascii="Arial" w:hAnsi="Arial"/>
                <w:spacing w:val="-4"/>
                <w:sz w:val="16"/>
                <w:szCs w:val="16"/>
              </w:rPr>
              <w:t>Бойко</w:t>
            </w:r>
            <w:r w:rsidRPr="00706B51">
              <w:rPr>
                <w:rFonts w:ascii="Arial" w:hAnsi="Arial"/>
                <w:spacing w:val="-4"/>
                <w:sz w:val="16"/>
                <w:szCs w:val="16"/>
              </w:rPr>
              <w:t xml:space="preserve"> Н.Г., </w:t>
            </w:r>
            <w:r>
              <w:rPr>
                <w:rFonts w:ascii="Arial" w:hAnsi="Arial"/>
                <w:spacing w:val="-4"/>
                <w:sz w:val="16"/>
                <w:szCs w:val="16"/>
              </w:rPr>
              <w:t>Левченко</w:t>
            </w:r>
            <w:r w:rsidRPr="00706B51">
              <w:rPr>
                <w:rFonts w:ascii="Arial" w:hAnsi="Arial"/>
                <w:spacing w:val="-4"/>
                <w:sz w:val="16"/>
                <w:szCs w:val="16"/>
              </w:rPr>
              <w:t xml:space="preserve"> </w:t>
            </w:r>
            <w:r>
              <w:rPr>
                <w:rFonts w:ascii="Arial" w:hAnsi="Arial"/>
                <w:spacing w:val="-4"/>
                <w:sz w:val="16"/>
                <w:szCs w:val="16"/>
              </w:rPr>
              <w:t>О</w:t>
            </w:r>
            <w:r w:rsidRPr="00706B51">
              <w:rPr>
                <w:rFonts w:ascii="Arial" w:hAnsi="Arial"/>
                <w:spacing w:val="-4"/>
                <w:sz w:val="16"/>
                <w:szCs w:val="16"/>
              </w:rPr>
              <w:t>.Р</w:t>
            </w:r>
            <w:r>
              <w:rPr>
                <w:rFonts w:ascii="Arial" w:hAnsi="Arial"/>
                <w:spacing w:val="-4"/>
                <w:sz w:val="16"/>
                <w:szCs w:val="16"/>
              </w:rPr>
              <w:t>.</w:t>
            </w:r>
          </w:p>
          <w:p w14:paraId="04A10992"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0F8D146"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54813CD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7D08498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41FA24E0"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34657506"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3347443E" w14:textId="77777777" w:rsidR="00994F78" w:rsidRPr="00250052" w:rsidRDefault="00994F78" w:rsidP="0071439F">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5011C8ED" w14:textId="77777777" w:rsidR="00994F78" w:rsidRPr="00250052" w:rsidRDefault="00994F78" w:rsidP="0071439F">
            <w:pPr>
              <w:spacing w:after="0"/>
              <w:jc w:val="center"/>
              <w:rPr>
                <w:rFonts w:ascii="Arial" w:hAnsi="Arial"/>
                <w:sz w:val="16"/>
                <w:szCs w:val="16"/>
              </w:rPr>
            </w:pPr>
            <w:r w:rsidRPr="00250052">
              <w:rPr>
                <w:rFonts w:ascii="Arial" w:hAnsi="Arial"/>
                <w:noProof/>
                <w:sz w:val="16"/>
                <w:szCs w:val="16"/>
              </w:rPr>
              <w:drawing>
                <wp:inline distT="0" distB="0" distL="0" distR="0" wp14:anchorId="2108D1EB" wp14:editId="6A69E70E">
                  <wp:extent cx="361950" cy="3619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pic:spPr>
                      </pic:pic>
                    </a:graphicData>
                  </a:graphic>
                </wp:inline>
              </w:drawing>
            </w:r>
          </w:p>
          <w:p w14:paraId="55561419" w14:textId="77777777" w:rsidR="00994F78" w:rsidRPr="00250052" w:rsidRDefault="00994F78" w:rsidP="0071439F">
            <w:pPr>
              <w:spacing w:before="20" w:after="20"/>
              <w:jc w:val="center"/>
              <w:rPr>
                <w:rFonts w:ascii="Arial" w:hAnsi="Arial"/>
                <w:sz w:val="16"/>
                <w:szCs w:val="16"/>
              </w:rPr>
            </w:pPr>
          </w:p>
        </w:tc>
      </w:tr>
      <w:tr w:rsidR="00994F78" w:rsidRPr="00250052" w14:paraId="63595E39" w14:textId="77777777" w:rsidTr="0071439F">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60CD93A5"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49A60F9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Радісна З.О.</w:t>
            </w:r>
          </w:p>
          <w:p w14:paraId="02B1B86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Кравчук Н.П.</w:t>
            </w:r>
          </w:p>
          <w:p w14:paraId="76FB198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Відповідальна М.Н. </w:t>
            </w:r>
          </w:p>
          <w:p w14:paraId="1A0E79E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Хоробрий В.М.</w:t>
            </w:r>
          </w:p>
          <w:p w14:paraId="38667BA3"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Попович В.П.</w:t>
            </w:r>
          </w:p>
        </w:tc>
        <w:tc>
          <w:tcPr>
            <w:tcW w:w="1076" w:type="pct"/>
            <w:tcBorders>
              <w:bottom w:val="single" w:sz="4" w:space="0" w:color="auto"/>
            </w:tcBorders>
            <w:shd w:val="clear" w:color="auto" w:fill="auto"/>
          </w:tcPr>
          <w:p w14:paraId="4EA20052"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Борщ В.Р.</w:t>
            </w:r>
          </w:p>
          <w:p w14:paraId="37F3170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Петренко М.Р.</w:t>
            </w:r>
          </w:p>
          <w:p w14:paraId="03C7BEE4"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Біла Г.М.</w:t>
            </w:r>
          </w:p>
          <w:p w14:paraId="20F2E5A8"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Мороз В.К.</w:t>
            </w:r>
          </w:p>
          <w:p w14:paraId="216113A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Сорока В.Л.</w:t>
            </w:r>
          </w:p>
        </w:tc>
        <w:tc>
          <w:tcPr>
            <w:tcW w:w="1076" w:type="pct"/>
            <w:tcBorders>
              <w:bottom w:val="single" w:sz="4" w:space="0" w:color="auto"/>
            </w:tcBorders>
            <w:shd w:val="clear" w:color="auto" w:fill="auto"/>
          </w:tcPr>
          <w:p w14:paraId="243CD626"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Мироненко О.Г.</w:t>
            </w:r>
          </w:p>
          <w:p w14:paraId="4CF044C6"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Панас В.Б.</w:t>
            </w:r>
          </w:p>
          <w:p w14:paraId="388B390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Корж В.П.</w:t>
            </w:r>
          </w:p>
          <w:p w14:paraId="50174D88"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Ситнік Г.П.</w:t>
            </w:r>
          </w:p>
          <w:p w14:paraId="290636A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Полунична У.Д.</w:t>
            </w:r>
          </w:p>
        </w:tc>
        <w:tc>
          <w:tcPr>
            <w:tcW w:w="1079" w:type="pct"/>
            <w:tcBorders>
              <w:bottom w:val="single" w:sz="4" w:space="0" w:color="auto"/>
            </w:tcBorders>
            <w:shd w:val="clear" w:color="auto" w:fill="auto"/>
          </w:tcPr>
          <w:p w14:paraId="6E6B226B"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Лисий М.В.</w:t>
            </w:r>
          </w:p>
          <w:p w14:paraId="1F1451D8"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w:t>
            </w:r>
            <w:proofErr w:type="spellStart"/>
            <w:r>
              <w:rPr>
                <w:rFonts w:ascii="Arial" w:hAnsi="Arial"/>
                <w:sz w:val="16"/>
                <w:szCs w:val="16"/>
              </w:rPr>
              <w:t>Барвінко</w:t>
            </w:r>
            <w:proofErr w:type="spellEnd"/>
            <w:r>
              <w:rPr>
                <w:rFonts w:ascii="Arial" w:hAnsi="Arial"/>
                <w:sz w:val="16"/>
                <w:szCs w:val="16"/>
              </w:rPr>
              <w:t xml:space="preserve"> М.П.</w:t>
            </w:r>
          </w:p>
          <w:p w14:paraId="69947F64"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Весела Г.П.</w:t>
            </w:r>
          </w:p>
        </w:tc>
        <w:tc>
          <w:tcPr>
            <w:tcW w:w="403" w:type="pct"/>
            <w:vMerge/>
            <w:tcBorders>
              <w:bottom w:val="single" w:sz="4" w:space="0" w:color="auto"/>
              <w:right w:val="single" w:sz="4" w:space="0" w:color="auto"/>
            </w:tcBorders>
            <w:shd w:val="clear" w:color="auto" w:fill="auto"/>
            <w:vAlign w:val="center"/>
          </w:tcPr>
          <w:p w14:paraId="00E81AD0" w14:textId="77777777" w:rsidR="00994F78" w:rsidRPr="00250052" w:rsidRDefault="00994F78" w:rsidP="0071439F">
            <w:pPr>
              <w:spacing w:after="0"/>
              <w:rPr>
                <w:rFonts w:ascii="Arial" w:hAnsi="Arial"/>
                <w:noProof/>
                <w:sz w:val="16"/>
                <w:szCs w:val="16"/>
              </w:rPr>
            </w:pPr>
          </w:p>
        </w:tc>
      </w:tr>
      <w:tr w:rsidR="00994F78" w:rsidRPr="00250052" w14:paraId="0E1C2883"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7680A78B" w14:textId="77777777" w:rsidR="00994F78" w:rsidRPr="00250052" w:rsidRDefault="00994F78" w:rsidP="0071439F">
            <w:pPr>
              <w:spacing w:after="0"/>
              <w:jc w:val="center"/>
              <w:rPr>
                <w:rFonts w:ascii="Arial" w:hAnsi="Arial"/>
                <w:sz w:val="24"/>
                <w:szCs w:val="24"/>
              </w:rPr>
            </w:pPr>
            <w:r w:rsidRPr="00250052">
              <w:rPr>
                <w:rFonts w:ascii="Arial" w:hAnsi="Arial"/>
                <w:b/>
                <w:spacing w:val="-6"/>
                <w:sz w:val="24"/>
                <w:szCs w:val="24"/>
                <w:lang w:eastAsia="ur-PK" w:bidi="ur-PK"/>
              </w:rPr>
              <w:t>2</w:t>
            </w:r>
          </w:p>
        </w:tc>
        <w:tc>
          <w:tcPr>
            <w:tcW w:w="4307" w:type="pct"/>
            <w:gridSpan w:val="4"/>
            <w:tcBorders>
              <w:top w:val="single" w:sz="4" w:space="0" w:color="auto"/>
              <w:left w:val="single" w:sz="4" w:space="0" w:color="auto"/>
            </w:tcBorders>
            <w:shd w:val="clear" w:color="auto" w:fill="auto"/>
          </w:tcPr>
          <w:p w14:paraId="40A867F2" w14:textId="77777777" w:rsidR="00994F78" w:rsidRPr="00250052" w:rsidRDefault="00994F78" w:rsidP="0071439F">
            <w:pPr>
              <w:spacing w:before="20" w:after="20"/>
              <w:ind w:left="248"/>
              <w:jc w:val="center"/>
              <w:rPr>
                <w:rFonts w:ascii="Arial" w:hAnsi="Arial"/>
                <w:b/>
                <w:sz w:val="16"/>
                <w:szCs w:val="16"/>
              </w:rPr>
            </w:pPr>
            <w:r>
              <w:rPr>
                <w:rFonts w:ascii="Arial" w:hAnsi="Arial"/>
                <w:b/>
                <w:sz w:val="16"/>
                <w:szCs w:val="16"/>
              </w:rPr>
              <w:t>ПОЛІТИЧНА ПАРТІЯ "ЩАСТЯ"</w:t>
            </w:r>
          </w:p>
          <w:p w14:paraId="17A890D9" w14:textId="77777777" w:rsidR="00994F78" w:rsidRDefault="00994F78" w:rsidP="0071439F">
            <w:pPr>
              <w:spacing w:after="0"/>
              <w:jc w:val="center"/>
              <w:rPr>
                <w:rFonts w:ascii="Arial" w:hAnsi="Arial"/>
                <w:spacing w:val="-4"/>
                <w:sz w:val="16"/>
                <w:szCs w:val="16"/>
              </w:rPr>
            </w:pPr>
            <w:r>
              <w:rPr>
                <w:rFonts w:ascii="Arial" w:hAnsi="Arial"/>
                <w:sz w:val="16"/>
                <w:szCs w:val="16"/>
              </w:rPr>
              <w:t>Макаренко</w:t>
            </w:r>
            <w:r w:rsidRPr="00706B51">
              <w:rPr>
                <w:rFonts w:ascii="Arial" w:hAnsi="Arial"/>
                <w:sz w:val="16"/>
                <w:szCs w:val="16"/>
              </w:rPr>
              <w:t xml:space="preserve"> І.П., </w:t>
            </w:r>
            <w:r>
              <w:rPr>
                <w:rFonts w:ascii="Arial" w:hAnsi="Arial"/>
                <w:sz w:val="16"/>
                <w:szCs w:val="16"/>
              </w:rPr>
              <w:t>Чабан</w:t>
            </w:r>
            <w:r w:rsidRPr="00706B51">
              <w:rPr>
                <w:rFonts w:ascii="Arial" w:hAnsi="Arial"/>
                <w:sz w:val="16"/>
                <w:szCs w:val="16"/>
              </w:rPr>
              <w:t xml:space="preserve"> О.С., </w:t>
            </w:r>
            <w:r>
              <w:rPr>
                <w:rFonts w:ascii="Arial" w:hAnsi="Arial"/>
                <w:sz w:val="16"/>
                <w:szCs w:val="16"/>
              </w:rPr>
              <w:t>Головко</w:t>
            </w:r>
            <w:r w:rsidRPr="00706B51">
              <w:rPr>
                <w:rFonts w:ascii="Arial" w:hAnsi="Arial"/>
                <w:sz w:val="16"/>
                <w:szCs w:val="16"/>
              </w:rPr>
              <w:t xml:space="preserve"> Р.А, </w:t>
            </w:r>
            <w:r>
              <w:rPr>
                <w:rFonts w:ascii="Arial" w:hAnsi="Arial"/>
                <w:sz w:val="16"/>
                <w:szCs w:val="16"/>
              </w:rPr>
              <w:t>Миронюк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Кущ</w:t>
            </w:r>
            <w:r w:rsidRPr="00706B51">
              <w:rPr>
                <w:rFonts w:ascii="Arial" w:hAnsi="Arial"/>
                <w:sz w:val="16"/>
                <w:szCs w:val="16"/>
              </w:rPr>
              <w:t xml:space="preserve"> В.М., </w:t>
            </w:r>
            <w:r>
              <w:rPr>
                <w:rFonts w:ascii="Arial" w:hAnsi="Arial"/>
                <w:spacing w:val="-4"/>
                <w:sz w:val="16"/>
                <w:szCs w:val="16"/>
              </w:rPr>
              <w:t>Сало</w:t>
            </w:r>
            <w:r w:rsidRPr="00706B51">
              <w:rPr>
                <w:rFonts w:ascii="Arial" w:hAnsi="Arial"/>
                <w:spacing w:val="-4"/>
                <w:sz w:val="16"/>
                <w:szCs w:val="16"/>
              </w:rPr>
              <w:t xml:space="preserve"> В.П., </w:t>
            </w:r>
          </w:p>
          <w:p w14:paraId="38C997D2"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Гладких</w:t>
            </w:r>
            <w:r w:rsidRPr="00706B51">
              <w:rPr>
                <w:rFonts w:ascii="Arial" w:hAnsi="Arial"/>
                <w:spacing w:val="-4"/>
                <w:sz w:val="16"/>
                <w:szCs w:val="16"/>
              </w:rPr>
              <w:t xml:space="preserve"> А.Ю., </w:t>
            </w:r>
            <w:r>
              <w:rPr>
                <w:rFonts w:ascii="Arial" w:hAnsi="Arial"/>
                <w:spacing w:val="-4"/>
                <w:sz w:val="16"/>
                <w:szCs w:val="16"/>
              </w:rPr>
              <w:t>Світлий</w:t>
            </w:r>
            <w:r w:rsidRPr="00706B51">
              <w:rPr>
                <w:rFonts w:ascii="Arial" w:hAnsi="Arial"/>
                <w:spacing w:val="-4"/>
                <w:sz w:val="16"/>
                <w:szCs w:val="16"/>
              </w:rPr>
              <w:t xml:space="preserve"> Н.Г., </w:t>
            </w:r>
            <w:r>
              <w:rPr>
                <w:rFonts w:ascii="Arial" w:hAnsi="Arial"/>
                <w:spacing w:val="-4"/>
                <w:sz w:val="16"/>
                <w:szCs w:val="16"/>
              </w:rPr>
              <w:t>Кондратюк</w:t>
            </w:r>
            <w:r w:rsidRPr="00706B51">
              <w:rPr>
                <w:rFonts w:ascii="Arial" w:hAnsi="Arial"/>
                <w:spacing w:val="-4"/>
                <w:sz w:val="16"/>
                <w:szCs w:val="16"/>
              </w:rPr>
              <w:t xml:space="preserve"> </w:t>
            </w:r>
            <w:r>
              <w:rPr>
                <w:rFonts w:ascii="Arial" w:hAnsi="Arial"/>
                <w:spacing w:val="-4"/>
                <w:sz w:val="16"/>
                <w:szCs w:val="16"/>
              </w:rPr>
              <w:t>С</w:t>
            </w:r>
            <w:r w:rsidRPr="00706B51">
              <w:rPr>
                <w:rFonts w:ascii="Arial" w:hAnsi="Arial"/>
                <w:spacing w:val="-4"/>
                <w:sz w:val="16"/>
                <w:szCs w:val="16"/>
              </w:rPr>
              <w:t>.Р</w:t>
            </w:r>
            <w:r>
              <w:rPr>
                <w:rFonts w:ascii="Arial" w:hAnsi="Arial"/>
                <w:spacing w:val="-4"/>
                <w:sz w:val="16"/>
                <w:szCs w:val="16"/>
              </w:rPr>
              <w:t>.</w:t>
            </w:r>
          </w:p>
          <w:p w14:paraId="28D2159A"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1E938545"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1C6C771E"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08228594"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2F6B43C7"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4113E7EF"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33B58FF8" w14:textId="77777777" w:rsidR="00994F78" w:rsidRPr="00250052" w:rsidRDefault="00994F78" w:rsidP="0071439F">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5760F642" w14:textId="77777777" w:rsidR="00994F78" w:rsidRPr="00250052" w:rsidRDefault="00994F78" w:rsidP="0071439F">
            <w:pPr>
              <w:spacing w:after="0"/>
              <w:jc w:val="center"/>
              <w:rPr>
                <w:rFonts w:ascii="Arial" w:hAnsi="Arial"/>
                <w:sz w:val="16"/>
                <w:szCs w:val="16"/>
              </w:rPr>
            </w:pPr>
            <w:r w:rsidRPr="00250052">
              <w:rPr>
                <w:rFonts w:ascii="Arial" w:hAnsi="Arial"/>
                <w:noProof/>
                <w:sz w:val="16"/>
                <w:szCs w:val="16"/>
              </w:rPr>
              <w:drawing>
                <wp:inline distT="0" distB="0" distL="0" distR="0" wp14:anchorId="7BD1F73F" wp14:editId="4107330F">
                  <wp:extent cx="361950" cy="3619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pic:spPr>
                      </pic:pic>
                    </a:graphicData>
                  </a:graphic>
                </wp:inline>
              </w:drawing>
            </w:r>
          </w:p>
          <w:p w14:paraId="3DD421A9" w14:textId="77777777" w:rsidR="00994F78" w:rsidRPr="00250052" w:rsidRDefault="00994F78" w:rsidP="0071439F">
            <w:pPr>
              <w:spacing w:before="20" w:after="20"/>
              <w:jc w:val="center"/>
              <w:rPr>
                <w:rFonts w:ascii="Arial" w:hAnsi="Arial"/>
                <w:sz w:val="16"/>
                <w:szCs w:val="16"/>
              </w:rPr>
            </w:pPr>
          </w:p>
        </w:tc>
      </w:tr>
      <w:tr w:rsidR="00994F78" w:rsidRPr="00250052" w14:paraId="2CAF5048" w14:textId="77777777" w:rsidTr="0071439F">
        <w:trPr>
          <w:trHeight w:val="896"/>
        </w:trPr>
        <w:tc>
          <w:tcPr>
            <w:tcW w:w="290" w:type="pct"/>
            <w:vMerge/>
            <w:tcBorders>
              <w:left w:val="single" w:sz="4" w:space="0" w:color="000000"/>
              <w:right w:val="single" w:sz="4" w:space="0" w:color="auto"/>
            </w:tcBorders>
            <w:shd w:val="clear" w:color="auto" w:fill="auto"/>
            <w:vAlign w:val="center"/>
          </w:tcPr>
          <w:p w14:paraId="694AF471"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tcBorders>
            <w:shd w:val="clear" w:color="auto" w:fill="auto"/>
          </w:tcPr>
          <w:p w14:paraId="7B907E7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w:t>
            </w:r>
            <w:proofErr w:type="spellStart"/>
            <w:r>
              <w:rPr>
                <w:rFonts w:ascii="Arial" w:hAnsi="Arial"/>
                <w:sz w:val="16"/>
                <w:szCs w:val="16"/>
              </w:rPr>
              <w:t>Гнат</w:t>
            </w:r>
            <w:proofErr w:type="spellEnd"/>
            <w:r>
              <w:rPr>
                <w:rFonts w:ascii="Arial" w:hAnsi="Arial"/>
                <w:sz w:val="16"/>
                <w:szCs w:val="16"/>
              </w:rPr>
              <w:t xml:space="preserve"> В.П.</w:t>
            </w:r>
          </w:p>
          <w:p w14:paraId="7151BA1B"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Сидоров Ю.Н.</w:t>
            </w:r>
          </w:p>
          <w:p w14:paraId="675D944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Мельник О.В.</w:t>
            </w:r>
          </w:p>
          <w:p w14:paraId="0C0DFBA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Медяник Т.Г.</w:t>
            </w:r>
          </w:p>
          <w:p w14:paraId="0F7BEE5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Іваненко В.Н.</w:t>
            </w:r>
          </w:p>
        </w:tc>
        <w:tc>
          <w:tcPr>
            <w:tcW w:w="1076" w:type="pct"/>
            <w:shd w:val="clear" w:color="auto" w:fill="auto"/>
          </w:tcPr>
          <w:p w14:paraId="20725931"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Кириленко А.Г.</w:t>
            </w:r>
          </w:p>
          <w:p w14:paraId="5DD4766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Сокіл П.К.</w:t>
            </w:r>
          </w:p>
          <w:p w14:paraId="3ACE4F50"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w:t>
            </w:r>
            <w:proofErr w:type="spellStart"/>
            <w:r>
              <w:rPr>
                <w:rFonts w:ascii="Arial" w:hAnsi="Arial"/>
                <w:sz w:val="16"/>
                <w:szCs w:val="16"/>
              </w:rPr>
              <w:t>Андрушенко</w:t>
            </w:r>
            <w:proofErr w:type="spellEnd"/>
            <w:r>
              <w:rPr>
                <w:rFonts w:ascii="Arial" w:hAnsi="Arial"/>
                <w:sz w:val="16"/>
                <w:szCs w:val="16"/>
              </w:rPr>
              <w:t xml:space="preserve"> Ю.С.</w:t>
            </w:r>
          </w:p>
          <w:p w14:paraId="17C5955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Сидоренко Ю.В.</w:t>
            </w:r>
          </w:p>
          <w:p w14:paraId="120000C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Шевченко А.М.</w:t>
            </w:r>
          </w:p>
        </w:tc>
        <w:tc>
          <w:tcPr>
            <w:tcW w:w="1076" w:type="pct"/>
            <w:shd w:val="clear" w:color="auto" w:fill="auto"/>
          </w:tcPr>
          <w:p w14:paraId="252BA78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Кобилянська О.В.</w:t>
            </w:r>
          </w:p>
          <w:p w14:paraId="16C65423"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Верхня В.К.</w:t>
            </w:r>
          </w:p>
          <w:p w14:paraId="51968CB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Верескун С.П.</w:t>
            </w:r>
          </w:p>
          <w:p w14:paraId="17A2408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Ковальчук Г.П.</w:t>
            </w:r>
          </w:p>
          <w:p w14:paraId="46930770"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Юрченко У.Д.</w:t>
            </w:r>
          </w:p>
        </w:tc>
        <w:tc>
          <w:tcPr>
            <w:tcW w:w="1079" w:type="pct"/>
            <w:shd w:val="clear" w:color="auto" w:fill="auto"/>
          </w:tcPr>
          <w:p w14:paraId="11911F98"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Вишня О.П.</w:t>
            </w:r>
          </w:p>
          <w:p w14:paraId="0775BDC6"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Ільченко А.Д.</w:t>
            </w:r>
          </w:p>
          <w:p w14:paraId="4AFE0735"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Мартинюк В.О.</w:t>
            </w:r>
          </w:p>
        </w:tc>
        <w:tc>
          <w:tcPr>
            <w:tcW w:w="403" w:type="pct"/>
            <w:vMerge/>
            <w:tcBorders>
              <w:right w:val="single" w:sz="4" w:space="0" w:color="auto"/>
            </w:tcBorders>
            <w:shd w:val="clear" w:color="auto" w:fill="auto"/>
            <w:vAlign w:val="center"/>
          </w:tcPr>
          <w:p w14:paraId="0E675187" w14:textId="77777777" w:rsidR="00994F78" w:rsidRPr="00250052" w:rsidRDefault="00994F78" w:rsidP="0071439F">
            <w:pPr>
              <w:spacing w:after="0"/>
              <w:rPr>
                <w:rFonts w:ascii="Arial" w:hAnsi="Arial"/>
                <w:noProof/>
                <w:sz w:val="16"/>
                <w:szCs w:val="16"/>
              </w:rPr>
            </w:pPr>
          </w:p>
        </w:tc>
      </w:tr>
      <w:tr w:rsidR="00994F78" w:rsidRPr="00250052" w14:paraId="0A08C557"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5CA7A263" w14:textId="77777777" w:rsidR="00994F78" w:rsidRPr="00250052" w:rsidRDefault="00994F78" w:rsidP="0071439F">
            <w:pPr>
              <w:spacing w:after="0"/>
              <w:jc w:val="center"/>
              <w:rPr>
                <w:rFonts w:ascii="Arial" w:hAnsi="Arial"/>
                <w:sz w:val="24"/>
                <w:szCs w:val="24"/>
              </w:rPr>
            </w:pPr>
            <w:r w:rsidRPr="00250052">
              <w:rPr>
                <w:rFonts w:ascii="Arial" w:hAnsi="Arial"/>
                <w:b/>
                <w:spacing w:val="-6"/>
                <w:sz w:val="24"/>
                <w:szCs w:val="24"/>
                <w:lang w:eastAsia="ur-PK" w:bidi="ur-PK"/>
              </w:rPr>
              <w:t>3</w:t>
            </w:r>
          </w:p>
        </w:tc>
        <w:tc>
          <w:tcPr>
            <w:tcW w:w="4307" w:type="pct"/>
            <w:gridSpan w:val="4"/>
            <w:tcBorders>
              <w:top w:val="single" w:sz="4" w:space="0" w:color="auto"/>
              <w:left w:val="single" w:sz="4" w:space="0" w:color="auto"/>
            </w:tcBorders>
            <w:shd w:val="clear" w:color="auto" w:fill="auto"/>
          </w:tcPr>
          <w:p w14:paraId="260D8DB4" w14:textId="77777777" w:rsidR="00994F78" w:rsidRPr="00250052" w:rsidRDefault="00994F78" w:rsidP="0071439F">
            <w:pPr>
              <w:spacing w:before="20" w:after="20"/>
              <w:ind w:left="248"/>
              <w:jc w:val="center"/>
              <w:rPr>
                <w:rFonts w:ascii="Arial" w:hAnsi="Arial"/>
                <w:b/>
                <w:sz w:val="16"/>
                <w:szCs w:val="16"/>
              </w:rPr>
            </w:pPr>
            <w:r w:rsidRPr="00250052">
              <w:rPr>
                <w:rFonts w:ascii="Arial" w:hAnsi="Arial"/>
                <w:b/>
                <w:sz w:val="16"/>
                <w:szCs w:val="16"/>
              </w:rPr>
              <w:t>ПОЛІТИЧН</w:t>
            </w:r>
            <w:r>
              <w:rPr>
                <w:rFonts w:ascii="Arial" w:hAnsi="Arial"/>
                <w:b/>
                <w:sz w:val="16"/>
                <w:szCs w:val="16"/>
              </w:rPr>
              <w:t>А</w:t>
            </w:r>
            <w:r w:rsidRPr="00250052">
              <w:rPr>
                <w:rFonts w:ascii="Arial" w:hAnsi="Arial"/>
                <w:b/>
                <w:sz w:val="16"/>
                <w:szCs w:val="16"/>
              </w:rPr>
              <w:t xml:space="preserve"> ПАРТІ</w:t>
            </w:r>
            <w:r>
              <w:rPr>
                <w:rFonts w:ascii="Arial" w:hAnsi="Arial"/>
                <w:b/>
                <w:sz w:val="16"/>
                <w:szCs w:val="16"/>
              </w:rPr>
              <w:t>Я "НАДІЯ"</w:t>
            </w:r>
          </w:p>
          <w:p w14:paraId="7101EEC8" w14:textId="77777777" w:rsidR="00994F78" w:rsidRDefault="00994F78" w:rsidP="0071439F">
            <w:pPr>
              <w:spacing w:after="0"/>
              <w:jc w:val="center"/>
              <w:rPr>
                <w:rFonts w:ascii="Arial" w:hAnsi="Arial"/>
                <w:spacing w:val="-4"/>
                <w:sz w:val="16"/>
                <w:szCs w:val="16"/>
              </w:rPr>
            </w:pPr>
            <w:proofErr w:type="spellStart"/>
            <w:r>
              <w:rPr>
                <w:rFonts w:ascii="Arial" w:hAnsi="Arial"/>
                <w:sz w:val="16"/>
                <w:szCs w:val="16"/>
              </w:rPr>
              <w:t>Скидан</w:t>
            </w:r>
            <w:proofErr w:type="spellEnd"/>
            <w:r w:rsidRPr="00706B51">
              <w:rPr>
                <w:rFonts w:ascii="Arial" w:hAnsi="Arial"/>
                <w:sz w:val="16"/>
                <w:szCs w:val="16"/>
              </w:rPr>
              <w:t xml:space="preserve"> І.П., </w:t>
            </w:r>
            <w:r>
              <w:rPr>
                <w:rFonts w:ascii="Arial" w:hAnsi="Arial"/>
                <w:sz w:val="16"/>
                <w:szCs w:val="16"/>
              </w:rPr>
              <w:t>Парубок</w:t>
            </w:r>
            <w:r w:rsidRPr="00706B51">
              <w:rPr>
                <w:rFonts w:ascii="Arial" w:hAnsi="Arial"/>
                <w:sz w:val="16"/>
                <w:szCs w:val="16"/>
              </w:rPr>
              <w:t xml:space="preserve"> О.С., </w:t>
            </w:r>
            <w:r>
              <w:rPr>
                <w:rFonts w:ascii="Arial" w:hAnsi="Arial"/>
                <w:sz w:val="16"/>
                <w:szCs w:val="16"/>
              </w:rPr>
              <w:t>Кравець</w:t>
            </w:r>
            <w:r w:rsidRPr="00706B51">
              <w:rPr>
                <w:rFonts w:ascii="Arial" w:hAnsi="Arial"/>
                <w:sz w:val="16"/>
                <w:szCs w:val="16"/>
              </w:rPr>
              <w:t xml:space="preserve"> Р.А, </w:t>
            </w:r>
            <w:r>
              <w:rPr>
                <w:rFonts w:ascii="Arial" w:hAnsi="Arial"/>
                <w:sz w:val="16"/>
                <w:szCs w:val="16"/>
              </w:rPr>
              <w:t>Яремчук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Панько</w:t>
            </w:r>
            <w:r w:rsidRPr="00706B51">
              <w:rPr>
                <w:rFonts w:ascii="Arial" w:hAnsi="Arial"/>
                <w:sz w:val="16"/>
                <w:szCs w:val="16"/>
              </w:rPr>
              <w:t xml:space="preserve"> В.М., </w:t>
            </w:r>
            <w:r>
              <w:rPr>
                <w:rFonts w:ascii="Arial" w:hAnsi="Arial"/>
                <w:spacing w:val="-4"/>
                <w:sz w:val="16"/>
                <w:szCs w:val="16"/>
              </w:rPr>
              <w:t>Михальчук</w:t>
            </w:r>
            <w:r w:rsidRPr="00706B51">
              <w:rPr>
                <w:rFonts w:ascii="Arial" w:hAnsi="Arial"/>
                <w:spacing w:val="-4"/>
                <w:sz w:val="16"/>
                <w:szCs w:val="16"/>
              </w:rPr>
              <w:t xml:space="preserve"> В.П., </w:t>
            </w:r>
          </w:p>
          <w:p w14:paraId="723257EE"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Стрілець</w:t>
            </w:r>
            <w:r w:rsidRPr="00706B51">
              <w:rPr>
                <w:rFonts w:ascii="Arial" w:hAnsi="Arial"/>
                <w:spacing w:val="-4"/>
                <w:sz w:val="16"/>
                <w:szCs w:val="16"/>
              </w:rPr>
              <w:t xml:space="preserve"> А.Ю., </w:t>
            </w:r>
            <w:r>
              <w:rPr>
                <w:rFonts w:ascii="Arial" w:hAnsi="Arial"/>
                <w:spacing w:val="-4"/>
                <w:sz w:val="16"/>
                <w:szCs w:val="16"/>
              </w:rPr>
              <w:t>Воронюк</w:t>
            </w:r>
            <w:r w:rsidRPr="00706B51">
              <w:rPr>
                <w:rFonts w:ascii="Arial" w:hAnsi="Arial"/>
                <w:spacing w:val="-4"/>
                <w:sz w:val="16"/>
                <w:szCs w:val="16"/>
              </w:rPr>
              <w:t xml:space="preserve"> Н.Г., </w:t>
            </w:r>
            <w:r>
              <w:rPr>
                <w:rFonts w:ascii="Arial" w:hAnsi="Arial"/>
                <w:spacing w:val="-4"/>
                <w:sz w:val="16"/>
                <w:szCs w:val="16"/>
              </w:rPr>
              <w:t>Невдаха</w:t>
            </w:r>
            <w:r w:rsidRPr="00706B51">
              <w:rPr>
                <w:rFonts w:ascii="Arial" w:hAnsi="Arial"/>
                <w:spacing w:val="-4"/>
                <w:sz w:val="16"/>
                <w:szCs w:val="16"/>
              </w:rPr>
              <w:t xml:space="preserve"> В.Р</w:t>
            </w:r>
            <w:r>
              <w:rPr>
                <w:rFonts w:ascii="Arial" w:hAnsi="Arial"/>
                <w:spacing w:val="-4"/>
                <w:sz w:val="16"/>
                <w:szCs w:val="16"/>
              </w:rPr>
              <w:t>.</w:t>
            </w:r>
          </w:p>
          <w:p w14:paraId="1064273F"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6D425102"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242AB19D"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14EC9F7E"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54AF54E0"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655806BD"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7D077A0A" w14:textId="77777777" w:rsidR="00994F78" w:rsidRPr="00250052" w:rsidRDefault="00994F78" w:rsidP="0071439F">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22E1DBBA" w14:textId="77777777" w:rsidR="00994F78" w:rsidRPr="00250052" w:rsidRDefault="00994F78" w:rsidP="0071439F">
            <w:pPr>
              <w:spacing w:after="0"/>
              <w:jc w:val="center"/>
              <w:rPr>
                <w:rFonts w:ascii="Arial" w:hAnsi="Arial"/>
                <w:sz w:val="16"/>
                <w:szCs w:val="16"/>
              </w:rPr>
            </w:pPr>
            <w:r w:rsidRPr="00250052">
              <w:rPr>
                <w:rFonts w:ascii="Arial" w:hAnsi="Arial"/>
                <w:noProof/>
                <w:sz w:val="16"/>
                <w:szCs w:val="16"/>
              </w:rPr>
              <w:drawing>
                <wp:inline distT="0" distB="0" distL="0" distR="0" wp14:anchorId="4C3E9400" wp14:editId="17C09DC4">
                  <wp:extent cx="361950" cy="3619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pic:spPr>
                      </pic:pic>
                    </a:graphicData>
                  </a:graphic>
                </wp:inline>
              </w:drawing>
            </w:r>
          </w:p>
          <w:p w14:paraId="4DB73F6B" w14:textId="77777777" w:rsidR="00994F78" w:rsidRPr="00250052" w:rsidRDefault="00994F78" w:rsidP="0071439F">
            <w:pPr>
              <w:spacing w:before="20" w:after="20"/>
              <w:jc w:val="center"/>
              <w:rPr>
                <w:rFonts w:ascii="Arial" w:hAnsi="Arial"/>
                <w:sz w:val="16"/>
                <w:szCs w:val="16"/>
              </w:rPr>
            </w:pPr>
          </w:p>
        </w:tc>
      </w:tr>
      <w:tr w:rsidR="00994F78" w:rsidRPr="00250052" w14:paraId="2AAA808A" w14:textId="77777777" w:rsidTr="0071439F">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0D874970"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1A19155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Бондаренко В.П.</w:t>
            </w:r>
          </w:p>
          <w:p w14:paraId="4F53B724"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Кравченко Ю.Н.</w:t>
            </w:r>
          </w:p>
          <w:p w14:paraId="59A5BD70"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Веселий Н.П.</w:t>
            </w:r>
          </w:p>
          <w:p w14:paraId="466157F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Ткачук О.Р.</w:t>
            </w:r>
          </w:p>
          <w:p w14:paraId="1F787640"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Литвиненко В.Н.</w:t>
            </w:r>
          </w:p>
        </w:tc>
        <w:tc>
          <w:tcPr>
            <w:tcW w:w="1076" w:type="pct"/>
            <w:tcBorders>
              <w:bottom w:val="single" w:sz="4" w:space="0" w:color="auto"/>
            </w:tcBorders>
            <w:shd w:val="clear" w:color="auto" w:fill="auto"/>
          </w:tcPr>
          <w:p w14:paraId="6B5D2EB8"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Прядко А.Г.</w:t>
            </w:r>
          </w:p>
          <w:p w14:paraId="70D62EE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Кузьменко Л.О.</w:t>
            </w:r>
          </w:p>
          <w:p w14:paraId="63D1F050"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Чорний Ю.С.</w:t>
            </w:r>
          </w:p>
          <w:p w14:paraId="07FD2746"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Добра Ю.В.</w:t>
            </w:r>
          </w:p>
          <w:p w14:paraId="15D865B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Качан М.Ю.</w:t>
            </w:r>
          </w:p>
        </w:tc>
        <w:tc>
          <w:tcPr>
            <w:tcW w:w="1076" w:type="pct"/>
            <w:tcBorders>
              <w:bottom w:val="single" w:sz="4" w:space="0" w:color="auto"/>
            </w:tcBorders>
            <w:shd w:val="clear" w:color="auto" w:fill="auto"/>
          </w:tcPr>
          <w:p w14:paraId="29C33403"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Рідна О.Г.</w:t>
            </w:r>
          </w:p>
          <w:p w14:paraId="40AF2DB5"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Остапчук П.Р.</w:t>
            </w:r>
          </w:p>
          <w:p w14:paraId="1B7951B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Козак С.П.</w:t>
            </w:r>
          </w:p>
          <w:p w14:paraId="183FE47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 Г.П.</w:t>
            </w:r>
          </w:p>
          <w:p w14:paraId="662BA78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Бойко У.Д.</w:t>
            </w:r>
          </w:p>
        </w:tc>
        <w:tc>
          <w:tcPr>
            <w:tcW w:w="1079" w:type="pct"/>
            <w:tcBorders>
              <w:bottom w:val="single" w:sz="4" w:space="0" w:color="auto"/>
            </w:tcBorders>
            <w:shd w:val="clear" w:color="auto" w:fill="auto"/>
          </w:tcPr>
          <w:p w14:paraId="33C6D623"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Гуменюк О.П.</w:t>
            </w:r>
          </w:p>
          <w:p w14:paraId="6E11CC5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Жук А.Д.</w:t>
            </w:r>
          </w:p>
          <w:p w14:paraId="3BD9E8D9"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Білоус В.О.</w:t>
            </w:r>
          </w:p>
        </w:tc>
        <w:tc>
          <w:tcPr>
            <w:tcW w:w="403" w:type="pct"/>
            <w:vMerge/>
            <w:tcBorders>
              <w:bottom w:val="single" w:sz="4" w:space="0" w:color="auto"/>
              <w:right w:val="single" w:sz="4" w:space="0" w:color="auto"/>
            </w:tcBorders>
            <w:shd w:val="clear" w:color="auto" w:fill="auto"/>
            <w:vAlign w:val="center"/>
          </w:tcPr>
          <w:p w14:paraId="31C69763" w14:textId="77777777" w:rsidR="00994F78" w:rsidRPr="00250052" w:rsidRDefault="00994F78" w:rsidP="0071439F">
            <w:pPr>
              <w:spacing w:after="0"/>
              <w:rPr>
                <w:rFonts w:ascii="Arial" w:hAnsi="Arial"/>
                <w:noProof/>
                <w:sz w:val="16"/>
                <w:szCs w:val="16"/>
              </w:rPr>
            </w:pPr>
          </w:p>
        </w:tc>
      </w:tr>
    </w:tbl>
    <w:p w14:paraId="6A120439" w14:textId="77777777" w:rsidR="00994F78" w:rsidRPr="00414A07" w:rsidRDefault="00994F78" w:rsidP="00994F78">
      <w:pPr>
        <w:pBdr>
          <w:top w:val="nil"/>
          <w:left w:val="nil"/>
          <w:bottom w:val="nil"/>
          <w:right w:val="nil"/>
          <w:between w:val="nil"/>
        </w:pBdr>
        <w:suppressAutoHyphens/>
        <w:spacing w:before="0" w:after="0" w:line="240" w:lineRule="auto"/>
        <w:ind w:firstLine="567"/>
        <w:jc w:val="both"/>
        <w:textDirection w:val="btLr"/>
        <w:textAlignment w:val="top"/>
        <w:rPr>
          <w:rFonts w:ascii="Times New Roman" w:eastAsia="Times New Roman" w:hAnsi="Times New Roman" w:cs="Times New Roman"/>
          <w:position w:val="-1"/>
          <w:sz w:val="16"/>
          <w:szCs w:val="16"/>
          <w:lang w:val="en-US" w:eastAsia="ru-RU"/>
        </w:rPr>
      </w:pPr>
    </w:p>
    <w:tbl>
      <w:tblPr>
        <w:tblW w:w="4908" w:type="pct"/>
        <w:tblInd w:w="108" w:type="dxa"/>
        <w:tblLayout w:type="fixed"/>
        <w:tblLook w:val="0000" w:firstRow="0" w:lastRow="0" w:firstColumn="0" w:lastColumn="0" w:noHBand="0" w:noVBand="0"/>
      </w:tblPr>
      <w:tblGrid>
        <w:gridCol w:w="7466"/>
        <w:gridCol w:w="785"/>
        <w:gridCol w:w="1190"/>
      </w:tblGrid>
      <w:tr w:rsidR="00994F78" w:rsidRPr="00250052" w14:paraId="4E2D2134" w14:textId="77777777" w:rsidTr="0071439F">
        <w:trPr>
          <w:trHeight w:val="886"/>
        </w:trPr>
        <w:tc>
          <w:tcPr>
            <w:tcW w:w="3954" w:type="pct"/>
            <w:tcBorders>
              <w:top w:val="single" w:sz="4" w:space="0" w:color="auto"/>
              <w:left w:val="single" w:sz="4" w:space="0" w:color="auto"/>
              <w:bottom w:val="single" w:sz="4" w:space="0" w:color="auto"/>
              <w:right w:val="single" w:sz="4" w:space="0" w:color="auto"/>
            </w:tcBorders>
            <w:shd w:val="clear" w:color="auto" w:fill="auto"/>
            <w:vAlign w:val="center"/>
          </w:tcPr>
          <w:p w14:paraId="5038F398" w14:textId="77777777" w:rsidR="00994F78" w:rsidRPr="00250052" w:rsidRDefault="00994F78" w:rsidP="0071439F">
            <w:pPr>
              <w:spacing w:before="0" w:after="0" w:line="240" w:lineRule="auto"/>
              <w:jc w:val="center"/>
              <w:rPr>
                <w:rFonts w:ascii="Times New Roman" w:hAnsi="Times New Roman" w:cs="Times New Roman"/>
                <w:spacing w:val="-4"/>
                <w:sz w:val="24"/>
                <w:szCs w:val="24"/>
              </w:rPr>
            </w:pPr>
            <w:r w:rsidRPr="00250052">
              <w:rPr>
                <w:rFonts w:ascii="Times New Roman" w:hAnsi="Times New Roman" w:cs="Times New Roman"/>
                <w:b/>
                <w:spacing w:val="-4"/>
                <w:sz w:val="24"/>
                <w:szCs w:val="24"/>
              </w:rPr>
              <w:t xml:space="preserve">ВІД ПОЛІТИЧНОЇ ПАРТІЇ, </w:t>
            </w:r>
            <w:r w:rsidRPr="00250052">
              <w:rPr>
                <w:rFonts w:ascii="Times New Roman" w:hAnsi="Times New Roman" w:cs="Times New Roman"/>
                <w:b/>
                <w:spacing w:val="-4"/>
                <w:sz w:val="24"/>
                <w:szCs w:val="24"/>
              </w:rPr>
              <w:br/>
              <w:t xml:space="preserve">ЗА ЯКУ Я ПРОГОЛОСУВАВ (ПРОГОЛОСУВАЛА), </w:t>
            </w:r>
            <w:r w:rsidRPr="00250052">
              <w:rPr>
                <w:rFonts w:ascii="Times New Roman" w:hAnsi="Times New Roman" w:cs="Times New Roman"/>
                <w:b/>
                <w:spacing w:val="-4"/>
                <w:sz w:val="24"/>
                <w:szCs w:val="24"/>
              </w:rPr>
              <w:br/>
              <w:t xml:space="preserve">ПІДТРИМУЮ КАНДИДАТА У НАРОДНІ ДЕПУТАТИ УКРАЇНИ </w:t>
            </w:r>
          </w:p>
        </w:tc>
        <w:tc>
          <w:tcPr>
            <w:tcW w:w="416" w:type="pct"/>
            <w:tcBorders>
              <w:left w:val="single" w:sz="4" w:space="0" w:color="auto"/>
              <w:right w:val="single" w:sz="12" w:space="0" w:color="auto"/>
            </w:tcBorders>
            <w:shd w:val="clear" w:color="auto" w:fill="auto"/>
            <w:vAlign w:val="center"/>
          </w:tcPr>
          <w:p w14:paraId="33E5F5D8" w14:textId="77777777" w:rsidR="00994F78" w:rsidRPr="00250052" w:rsidRDefault="00994F78" w:rsidP="0071439F">
            <w:pPr>
              <w:spacing w:before="0" w:after="0" w:line="240" w:lineRule="auto"/>
              <w:rPr>
                <w:rFonts w:ascii="Arial" w:hAnsi="Arial"/>
                <w:sz w:val="20"/>
                <w:szCs w:val="20"/>
              </w:rPr>
            </w:pP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14:paraId="18154154" w14:textId="77777777" w:rsidR="00994F78" w:rsidRDefault="00994F78" w:rsidP="0071439F">
            <w:pPr>
              <w:spacing w:before="0" w:after="0" w:line="240" w:lineRule="auto"/>
              <w:rPr>
                <w:rFonts w:ascii="Times New Roman" w:hAnsi="Times New Roman" w:cs="Times New Roman"/>
              </w:rPr>
            </w:pPr>
            <w:r w:rsidRPr="00250052">
              <w:rPr>
                <w:rFonts w:ascii="Times New Roman" w:hAnsi="Times New Roman" w:cs="Times New Roman"/>
              </w:rPr>
              <w:t xml:space="preserve">№    </w:t>
            </w:r>
            <w:r w:rsidRPr="00250052">
              <w:rPr>
                <w:rFonts w:ascii="Arial" w:hAnsi="Arial"/>
                <w:sz w:val="36"/>
                <w:szCs w:val="36"/>
              </w:rPr>
              <w:t>3</w:t>
            </w:r>
          </w:p>
          <w:p w14:paraId="0277EF8A" w14:textId="77777777" w:rsidR="00994F78" w:rsidRPr="00250052" w:rsidRDefault="00994F78" w:rsidP="0071439F">
            <w:pPr>
              <w:spacing w:before="0" w:after="0" w:line="240" w:lineRule="auto"/>
              <w:rPr>
                <w:rFonts w:cs="Times New Roman"/>
                <w:sz w:val="2"/>
                <w:szCs w:val="2"/>
              </w:rPr>
            </w:pPr>
          </w:p>
        </w:tc>
      </w:tr>
    </w:tbl>
    <w:p w14:paraId="345F97D8" w14:textId="77777777" w:rsidR="00994F78" w:rsidRPr="00250052" w:rsidRDefault="00994F78" w:rsidP="00994F78">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lastRenderedPageBreak/>
        <w:t>5)</w:t>
      </w:r>
      <w:r>
        <w:rPr>
          <w:rFonts w:ascii="Times New Roman" w:eastAsia="Times New Roman" w:hAnsi="Times New Roman" w:cs="Times New Roman"/>
          <w:szCs w:val="28"/>
          <w:lang w:eastAsia="ru-RU"/>
        </w:rPr>
        <w:t> </w:t>
      </w:r>
      <w:r w:rsidRPr="00250052">
        <w:rPr>
          <w:rFonts w:ascii="Times New Roman" w:eastAsia="Times New Roman" w:hAnsi="Times New Roman" w:cs="Times New Roman"/>
          <w:szCs w:val="28"/>
          <w:lang w:eastAsia="ru-RU"/>
        </w:rPr>
        <w:t xml:space="preserve">якщо не </w:t>
      </w:r>
      <w:proofErr w:type="spellStart"/>
      <w:r w:rsidRPr="00250052">
        <w:rPr>
          <w:rFonts w:ascii="Times New Roman" w:eastAsia="Times New Roman" w:hAnsi="Times New Roman" w:cs="Times New Roman"/>
          <w:szCs w:val="28"/>
          <w:lang w:eastAsia="ru-RU"/>
        </w:rPr>
        <w:t>відокремлено</w:t>
      </w:r>
      <w:proofErr w:type="spellEnd"/>
      <w:r w:rsidRPr="00250052">
        <w:rPr>
          <w:rFonts w:ascii="Times New Roman" w:eastAsia="Times New Roman" w:hAnsi="Times New Roman" w:cs="Times New Roman"/>
          <w:szCs w:val="28"/>
          <w:lang w:eastAsia="ru-RU"/>
        </w:rPr>
        <w:t xml:space="preserve"> контрольний талон виборчого бюлетеня;</w:t>
      </w:r>
    </w:p>
    <w:p w14:paraId="5250FCAE" w14:textId="77777777" w:rsidR="00994F78" w:rsidRPr="00250052" w:rsidRDefault="00994F78" w:rsidP="00994F78">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6) якщо з інших причин неможливо встановити зміст волевиявлення виборця щодо підтримки виборчого списку певної політичної партії.</w:t>
      </w:r>
    </w:p>
    <w:p w14:paraId="07FA766E" w14:textId="77777777" w:rsidR="00994F78" w:rsidRDefault="00994F78" w:rsidP="00994F78">
      <w:pPr>
        <w:pStyle w:val="af3"/>
        <w:spacing w:before="0" w:beforeAutospacing="0" w:after="40" w:afterAutospacing="0"/>
        <w:ind w:firstLine="567"/>
        <w:jc w:val="both"/>
        <w:rPr>
          <w:i/>
          <w:color w:val="000000"/>
          <w:sz w:val="28"/>
          <w:szCs w:val="28"/>
        </w:rPr>
      </w:pPr>
      <w:r>
        <w:rPr>
          <w:i/>
          <w:color w:val="000000"/>
          <w:sz w:val="28"/>
          <w:szCs w:val="28"/>
        </w:rPr>
        <w:t>Приклад недійсного виборчого бюлетеня:</w:t>
      </w:r>
    </w:p>
    <w:tbl>
      <w:tblPr>
        <w:tblW w:w="4904" w:type="pct"/>
        <w:tblInd w:w="108" w:type="dxa"/>
        <w:tblLayout w:type="fixed"/>
        <w:tblLook w:val="0000" w:firstRow="0" w:lastRow="0" w:firstColumn="0" w:lastColumn="0" w:noHBand="0" w:noVBand="0"/>
      </w:tblPr>
      <w:tblGrid>
        <w:gridCol w:w="548"/>
        <w:gridCol w:w="2032"/>
        <w:gridCol w:w="2032"/>
        <w:gridCol w:w="2032"/>
        <w:gridCol w:w="2042"/>
        <w:gridCol w:w="757"/>
      </w:tblGrid>
      <w:tr w:rsidR="00994F78" w:rsidRPr="00250052" w14:paraId="546AE686"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2E9E1DEC" w14:textId="77777777" w:rsidR="00994F78" w:rsidRPr="00250052" w:rsidRDefault="00994F78" w:rsidP="0071439F">
            <w:pPr>
              <w:spacing w:after="0"/>
              <w:jc w:val="center"/>
              <w:rPr>
                <w:rFonts w:ascii="Arial" w:hAnsi="Arial"/>
                <w:b/>
                <w:sz w:val="24"/>
                <w:szCs w:val="24"/>
              </w:rPr>
            </w:pPr>
            <w:r w:rsidRPr="00250052">
              <w:rPr>
                <w:rFonts w:ascii="Arial" w:hAnsi="Arial"/>
                <w:b/>
                <w:sz w:val="24"/>
                <w:szCs w:val="24"/>
              </w:rPr>
              <w:t>1</w:t>
            </w:r>
          </w:p>
        </w:tc>
        <w:tc>
          <w:tcPr>
            <w:tcW w:w="4309" w:type="pct"/>
            <w:gridSpan w:val="4"/>
            <w:tcBorders>
              <w:top w:val="single" w:sz="4" w:space="0" w:color="auto"/>
              <w:left w:val="single" w:sz="4" w:space="0" w:color="auto"/>
            </w:tcBorders>
            <w:shd w:val="clear" w:color="auto" w:fill="auto"/>
          </w:tcPr>
          <w:p w14:paraId="02EEB6E9" w14:textId="77777777" w:rsidR="00994F78" w:rsidRPr="00250052" w:rsidRDefault="00994F78" w:rsidP="0071439F">
            <w:pPr>
              <w:spacing w:before="20" w:after="20"/>
              <w:ind w:left="248"/>
              <w:jc w:val="center"/>
              <w:rPr>
                <w:rFonts w:ascii="Arial" w:hAnsi="Arial"/>
                <w:b/>
                <w:sz w:val="16"/>
                <w:szCs w:val="16"/>
              </w:rPr>
            </w:pPr>
            <w:r>
              <w:rPr>
                <w:rFonts w:ascii="Arial" w:hAnsi="Arial"/>
                <w:b/>
                <w:sz w:val="16"/>
                <w:szCs w:val="16"/>
              </w:rPr>
              <w:t>ПОЛІТИЧНА ПАРТІЯ "РАДІСТЬ"</w:t>
            </w:r>
          </w:p>
          <w:p w14:paraId="1AEBC9C3" w14:textId="77777777" w:rsidR="00994F78" w:rsidRDefault="00994F78" w:rsidP="0071439F">
            <w:pPr>
              <w:spacing w:after="0"/>
              <w:jc w:val="center"/>
              <w:rPr>
                <w:rFonts w:ascii="Arial" w:hAnsi="Arial"/>
                <w:spacing w:val="-4"/>
                <w:sz w:val="16"/>
                <w:szCs w:val="16"/>
              </w:rPr>
            </w:pPr>
            <w:r>
              <w:rPr>
                <w:rFonts w:ascii="Arial" w:hAnsi="Arial"/>
                <w:sz w:val="16"/>
                <w:szCs w:val="16"/>
              </w:rPr>
              <w:t>Дуб</w:t>
            </w:r>
            <w:r w:rsidRPr="00706B51">
              <w:rPr>
                <w:rFonts w:ascii="Arial" w:hAnsi="Arial"/>
                <w:sz w:val="16"/>
                <w:szCs w:val="16"/>
              </w:rPr>
              <w:t xml:space="preserve"> І.П., Сотник О.С., </w:t>
            </w:r>
            <w:r>
              <w:rPr>
                <w:rFonts w:ascii="Arial" w:hAnsi="Arial"/>
                <w:sz w:val="16"/>
                <w:szCs w:val="16"/>
              </w:rPr>
              <w:t>Прокопчук</w:t>
            </w:r>
            <w:r w:rsidRPr="00706B51">
              <w:rPr>
                <w:rFonts w:ascii="Arial" w:hAnsi="Arial"/>
                <w:sz w:val="16"/>
                <w:szCs w:val="16"/>
              </w:rPr>
              <w:t xml:space="preserve"> Р.А, Мірошниченко І.В.</w:t>
            </w:r>
            <w:r>
              <w:rPr>
                <w:rFonts w:ascii="Arial" w:hAnsi="Arial"/>
                <w:sz w:val="16"/>
                <w:szCs w:val="16"/>
              </w:rPr>
              <w:t>,</w:t>
            </w:r>
            <w:r w:rsidRPr="00706B51">
              <w:rPr>
                <w:rFonts w:ascii="Arial" w:hAnsi="Arial"/>
                <w:sz w:val="16"/>
                <w:szCs w:val="16"/>
              </w:rPr>
              <w:t xml:space="preserve"> </w:t>
            </w:r>
            <w:r>
              <w:rPr>
                <w:rFonts w:ascii="Arial" w:hAnsi="Arial"/>
                <w:sz w:val="16"/>
                <w:szCs w:val="16"/>
              </w:rPr>
              <w:t>Куйбіда</w:t>
            </w:r>
            <w:r w:rsidRPr="00706B51">
              <w:rPr>
                <w:rFonts w:ascii="Arial" w:hAnsi="Arial"/>
                <w:sz w:val="16"/>
                <w:szCs w:val="16"/>
              </w:rPr>
              <w:t xml:space="preserve"> В.М., </w:t>
            </w:r>
            <w:r w:rsidRPr="00706B51">
              <w:rPr>
                <w:rFonts w:ascii="Arial" w:hAnsi="Arial"/>
                <w:spacing w:val="-4"/>
                <w:sz w:val="16"/>
                <w:szCs w:val="16"/>
              </w:rPr>
              <w:t xml:space="preserve">Іванов В.П., </w:t>
            </w:r>
          </w:p>
          <w:p w14:paraId="62A7EB66"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Вернадський</w:t>
            </w:r>
            <w:r w:rsidRPr="00706B51">
              <w:rPr>
                <w:rFonts w:ascii="Arial" w:hAnsi="Arial"/>
                <w:spacing w:val="-4"/>
                <w:sz w:val="16"/>
                <w:szCs w:val="16"/>
              </w:rPr>
              <w:t xml:space="preserve"> А.Ю., </w:t>
            </w:r>
            <w:r>
              <w:rPr>
                <w:rFonts w:ascii="Arial" w:hAnsi="Arial"/>
                <w:spacing w:val="-4"/>
                <w:sz w:val="16"/>
                <w:szCs w:val="16"/>
              </w:rPr>
              <w:t>Бойко</w:t>
            </w:r>
            <w:r w:rsidRPr="00706B51">
              <w:rPr>
                <w:rFonts w:ascii="Arial" w:hAnsi="Arial"/>
                <w:spacing w:val="-4"/>
                <w:sz w:val="16"/>
                <w:szCs w:val="16"/>
              </w:rPr>
              <w:t xml:space="preserve"> Н.Г., </w:t>
            </w:r>
            <w:r>
              <w:rPr>
                <w:rFonts w:ascii="Arial" w:hAnsi="Arial"/>
                <w:spacing w:val="-4"/>
                <w:sz w:val="16"/>
                <w:szCs w:val="16"/>
              </w:rPr>
              <w:t>Левченко</w:t>
            </w:r>
            <w:r w:rsidRPr="00706B51">
              <w:rPr>
                <w:rFonts w:ascii="Arial" w:hAnsi="Arial"/>
                <w:spacing w:val="-4"/>
                <w:sz w:val="16"/>
                <w:szCs w:val="16"/>
              </w:rPr>
              <w:t xml:space="preserve"> </w:t>
            </w:r>
            <w:r>
              <w:rPr>
                <w:rFonts w:ascii="Arial" w:hAnsi="Arial"/>
                <w:spacing w:val="-4"/>
                <w:sz w:val="16"/>
                <w:szCs w:val="16"/>
              </w:rPr>
              <w:t>О</w:t>
            </w:r>
            <w:r w:rsidRPr="00706B51">
              <w:rPr>
                <w:rFonts w:ascii="Arial" w:hAnsi="Arial"/>
                <w:spacing w:val="-4"/>
                <w:sz w:val="16"/>
                <w:szCs w:val="16"/>
              </w:rPr>
              <w:t>.Р</w:t>
            </w:r>
            <w:r w:rsidRPr="00250052">
              <w:rPr>
                <w:rFonts w:ascii="Arial" w:hAnsi="Arial"/>
                <w:sz w:val="14"/>
                <w:szCs w:val="14"/>
              </w:rPr>
              <w:t xml:space="preserve"> </w:t>
            </w:r>
            <w:r>
              <w:rPr>
                <w:rFonts w:ascii="Arial" w:hAnsi="Arial"/>
                <w:sz w:val="14"/>
                <w:szCs w:val="14"/>
              </w:rPr>
              <w:t>.</w:t>
            </w:r>
          </w:p>
          <w:p w14:paraId="5EFE8351"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65009D67"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63A37698"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1109A0EE"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396F79AB"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049B593C"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56BB0A8B" w14:textId="77777777" w:rsidR="00994F78" w:rsidRPr="00250052" w:rsidRDefault="00994F78" w:rsidP="0071439F">
            <w:pPr>
              <w:spacing w:before="20" w:after="20"/>
              <w:rPr>
                <w:rFonts w:ascii="Arial" w:hAnsi="Arial"/>
                <w:sz w:val="16"/>
                <w:szCs w:val="16"/>
              </w:rPr>
            </w:pPr>
          </w:p>
        </w:tc>
        <w:tc>
          <w:tcPr>
            <w:tcW w:w="401" w:type="pct"/>
            <w:vMerge w:val="restart"/>
            <w:tcBorders>
              <w:top w:val="single" w:sz="4" w:space="0" w:color="auto"/>
              <w:bottom w:val="single" w:sz="4" w:space="0" w:color="auto"/>
              <w:right w:val="single" w:sz="4" w:space="0" w:color="auto"/>
            </w:tcBorders>
            <w:shd w:val="clear" w:color="auto" w:fill="auto"/>
          </w:tcPr>
          <w:p w14:paraId="609055BA" w14:textId="77777777" w:rsidR="00994F78" w:rsidRPr="00250052" w:rsidRDefault="00994F78" w:rsidP="0071439F">
            <w:pPr>
              <w:spacing w:after="0"/>
              <w:jc w:val="center"/>
              <w:rPr>
                <w:rFonts w:ascii="Arial" w:hAnsi="Arial"/>
                <w:sz w:val="16"/>
                <w:szCs w:val="16"/>
              </w:rPr>
            </w:pPr>
            <w:r w:rsidRPr="00250052">
              <w:rPr>
                <w:rFonts w:ascii="Arial" w:hAnsi="Arial"/>
                <w:noProof/>
                <w:sz w:val="16"/>
                <w:szCs w:val="16"/>
              </w:rPr>
              <w:drawing>
                <wp:inline distT="0" distB="0" distL="0" distR="0" wp14:anchorId="537132E8" wp14:editId="38BACBCB">
                  <wp:extent cx="361950" cy="3619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pic:spPr>
                      </pic:pic>
                    </a:graphicData>
                  </a:graphic>
                </wp:inline>
              </w:drawing>
            </w:r>
          </w:p>
          <w:p w14:paraId="1C35BB9B" w14:textId="77777777" w:rsidR="00994F78" w:rsidRPr="00250052" w:rsidRDefault="00994F78" w:rsidP="0071439F">
            <w:pPr>
              <w:spacing w:before="20" w:after="20"/>
              <w:jc w:val="center"/>
              <w:rPr>
                <w:rFonts w:ascii="Arial" w:hAnsi="Arial"/>
                <w:sz w:val="16"/>
                <w:szCs w:val="16"/>
              </w:rPr>
            </w:pPr>
          </w:p>
        </w:tc>
      </w:tr>
      <w:tr w:rsidR="00994F78" w:rsidRPr="00250052" w14:paraId="2CD1712B" w14:textId="77777777" w:rsidTr="0071439F">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241A8BE2"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2975117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Радісна З.О.</w:t>
            </w:r>
          </w:p>
          <w:p w14:paraId="0B2C4DE4"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Кравчук Н.П.</w:t>
            </w:r>
          </w:p>
          <w:p w14:paraId="3DB4CBC4"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Відповідальна М.Н. </w:t>
            </w:r>
          </w:p>
          <w:p w14:paraId="5BF9F0E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Хоробрий В.М.</w:t>
            </w:r>
          </w:p>
          <w:p w14:paraId="1E9C7BF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Попович В.П.</w:t>
            </w:r>
          </w:p>
        </w:tc>
        <w:tc>
          <w:tcPr>
            <w:tcW w:w="1076" w:type="pct"/>
            <w:tcBorders>
              <w:bottom w:val="single" w:sz="4" w:space="0" w:color="auto"/>
            </w:tcBorders>
            <w:shd w:val="clear" w:color="auto" w:fill="auto"/>
          </w:tcPr>
          <w:p w14:paraId="744C20E5"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Борщ В.Р.</w:t>
            </w:r>
          </w:p>
          <w:p w14:paraId="2796E88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Петренко М.Р.</w:t>
            </w:r>
          </w:p>
          <w:p w14:paraId="636450B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Біла Г.М.</w:t>
            </w:r>
          </w:p>
          <w:p w14:paraId="1A78B6F3"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Мороз В.К.</w:t>
            </w:r>
          </w:p>
          <w:p w14:paraId="240F4C8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Сорока В.Л.</w:t>
            </w:r>
          </w:p>
        </w:tc>
        <w:tc>
          <w:tcPr>
            <w:tcW w:w="1076" w:type="pct"/>
            <w:tcBorders>
              <w:bottom w:val="single" w:sz="4" w:space="0" w:color="auto"/>
            </w:tcBorders>
            <w:shd w:val="clear" w:color="auto" w:fill="auto"/>
          </w:tcPr>
          <w:p w14:paraId="79F80FD0"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Мироненко О.Г.</w:t>
            </w:r>
          </w:p>
          <w:p w14:paraId="3C839BEB"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Панас В.Б.</w:t>
            </w:r>
          </w:p>
          <w:p w14:paraId="20015BD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Корж В.П.</w:t>
            </w:r>
          </w:p>
          <w:p w14:paraId="6F2E10C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Ситнік Г.П.</w:t>
            </w:r>
          </w:p>
          <w:p w14:paraId="5546F79D"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Полунична У.Д.</w:t>
            </w:r>
          </w:p>
        </w:tc>
        <w:tc>
          <w:tcPr>
            <w:tcW w:w="1081" w:type="pct"/>
            <w:tcBorders>
              <w:bottom w:val="single" w:sz="4" w:space="0" w:color="auto"/>
            </w:tcBorders>
            <w:shd w:val="clear" w:color="auto" w:fill="auto"/>
          </w:tcPr>
          <w:p w14:paraId="1E9620F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Лисий М.В.</w:t>
            </w:r>
          </w:p>
          <w:p w14:paraId="007BA94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w:t>
            </w:r>
            <w:proofErr w:type="spellStart"/>
            <w:r>
              <w:rPr>
                <w:rFonts w:ascii="Arial" w:hAnsi="Arial"/>
                <w:sz w:val="16"/>
                <w:szCs w:val="16"/>
              </w:rPr>
              <w:t>Барвінко</w:t>
            </w:r>
            <w:proofErr w:type="spellEnd"/>
            <w:r>
              <w:rPr>
                <w:rFonts w:ascii="Arial" w:hAnsi="Arial"/>
                <w:sz w:val="16"/>
                <w:szCs w:val="16"/>
              </w:rPr>
              <w:t xml:space="preserve"> М.П.</w:t>
            </w:r>
          </w:p>
          <w:p w14:paraId="2318F051"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Весела Г.П.</w:t>
            </w:r>
          </w:p>
        </w:tc>
        <w:tc>
          <w:tcPr>
            <w:tcW w:w="401" w:type="pct"/>
            <w:vMerge/>
            <w:tcBorders>
              <w:bottom w:val="single" w:sz="4" w:space="0" w:color="auto"/>
              <w:right w:val="single" w:sz="4" w:space="0" w:color="auto"/>
            </w:tcBorders>
            <w:shd w:val="clear" w:color="auto" w:fill="auto"/>
            <w:vAlign w:val="center"/>
          </w:tcPr>
          <w:p w14:paraId="0EC814C5" w14:textId="77777777" w:rsidR="00994F78" w:rsidRPr="00250052" w:rsidRDefault="00994F78" w:rsidP="0071439F">
            <w:pPr>
              <w:spacing w:after="0"/>
              <w:rPr>
                <w:rFonts w:ascii="Arial" w:hAnsi="Arial"/>
                <w:noProof/>
                <w:sz w:val="16"/>
                <w:szCs w:val="16"/>
              </w:rPr>
            </w:pPr>
          </w:p>
        </w:tc>
      </w:tr>
      <w:tr w:rsidR="00994F78" w:rsidRPr="00250052" w14:paraId="0FDC5AF1"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79EF452A" w14:textId="77777777" w:rsidR="00994F78" w:rsidRPr="00250052" w:rsidRDefault="00994F78" w:rsidP="0071439F">
            <w:pPr>
              <w:spacing w:after="0"/>
              <w:jc w:val="center"/>
              <w:rPr>
                <w:rFonts w:ascii="Arial" w:hAnsi="Arial"/>
                <w:sz w:val="24"/>
                <w:szCs w:val="24"/>
              </w:rPr>
            </w:pPr>
            <w:r w:rsidRPr="00250052">
              <w:rPr>
                <w:rFonts w:ascii="Arial" w:hAnsi="Arial"/>
                <w:b/>
                <w:spacing w:val="-6"/>
                <w:sz w:val="24"/>
                <w:szCs w:val="24"/>
                <w:lang w:eastAsia="ur-PK" w:bidi="ur-PK"/>
              </w:rPr>
              <w:t>2</w:t>
            </w:r>
          </w:p>
        </w:tc>
        <w:tc>
          <w:tcPr>
            <w:tcW w:w="4309" w:type="pct"/>
            <w:gridSpan w:val="4"/>
            <w:tcBorders>
              <w:top w:val="single" w:sz="4" w:space="0" w:color="auto"/>
              <w:left w:val="single" w:sz="4" w:space="0" w:color="auto"/>
            </w:tcBorders>
            <w:shd w:val="clear" w:color="auto" w:fill="auto"/>
          </w:tcPr>
          <w:p w14:paraId="6B3D49D7" w14:textId="77777777" w:rsidR="00994F78" w:rsidRPr="00250052" w:rsidRDefault="00994F78" w:rsidP="0071439F">
            <w:pPr>
              <w:spacing w:before="20" w:after="20"/>
              <w:ind w:left="248"/>
              <w:jc w:val="center"/>
              <w:rPr>
                <w:rFonts w:ascii="Arial" w:hAnsi="Arial"/>
                <w:b/>
                <w:sz w:val="16"/>
                <w:szCs w:val="16"/>
              </w:rPr>
            </w:pPr>
            <w:r>
              <w:rPr>
                <w:rFonts w:ascii="Arial" w:hAnsi="Arial"/>
                <w:b/>
                <w:sz w:val="16"/>
                <w:szCs w:val="16"/>
              </w:rPr>
              <w:t>ПОЛІТИЧНА ПАРТІЯ "ЩАСТЯ"</w:t>
            </w:r>
          </w:p>
          <w:p w14:paraId="29469CCA" w14:textId="77777777" w:rsidR="00994F78" w:rsidRDefault="00994F78" w:rsidP="0071439F">
            <w:pPr>
              <w:spacing w:after="0"/>
              <w:jc w:val="center"/>
              <w:rPr>
                <w:rFonts w:ascii="Arial" w:hAnsi="Arial"/>
                <w:spacing w:val="-4"/>
                <w:sz w:val="16"/>
                <w:szCs w:val="16"/>
              </w:rPr>
            </w:pPr>
            <w:r>
              <w:rPr>
                <w:rFonts w:ascii="Arial" w:hAnsi="Arial"/>
                <w:sz w:val="16"/>
                <w:szCs w:val="16"/>
              </w:rPr>
              <w:t>Макаренко</w:t>
            </w:r>
            <w:r w:rsidRPr="00706B51">
              <w:rPr>
                <w:rFonts w:ascii="Arial" w:hAnsi="Arial"/>
                <w:sz w:val="16"/>
                <w:szCs w:val="16"/>
              </w:rPr>
              <w:t xml:space="preserve"> І.П., </w:t>
            </w:r>
            <w:r>
              <w:rPr>
                <w:rFonts w:ascii="Arial" w:hAnsi="Arial"/>
                <w:sz w:val="16"/>
                <w:szCs w:val="16"/>
              </w:rPr>
              <w:t>Чабан</w:t>
            </w:r>
            <w:r w:rsidRPr="00706B51">
              <w:rPr>
                <w:rFonts w:ascii="Arial" w:hAnsi="Arial"/>
                <w:sz w:val="16"/>
                <w:szCs w:val="16"/>
              </w:rPr>
              <w:t xml:space="preserve"> О.С., </w:t>
            </w:r>
            <w:r>
              <w:rPr>
                <w:rFonts w:ascii="Arial" w:hAnsi="Arial"/>
                <w:sz w:val="16"/>
                <w:szCs w:val="16"/>
              </w:rPr>
              <w:t>Головко</w:t>
            </w:r>
            <w:r w:rsidRPr="00706B51">
              <w:rPr>
                <w:rFonts w:ascii="Arial" w:hAnsi="Arial"/>
                <w:sz w:val="16"/>
                <w:szCs w:val="16"/>
              </w:rPr>
              <w:t xml:space="preserve"> Р.А, </w:t>
            </w:r>
            <w:r>
              <w:rPr>
                <w:rFonts w:ascii="Arial" w:hAnsi="Arial"/>
                <w:sz w:val="16"/>
                <w:szCs w:val="16"/>
              </w:rPr>
              <w:t>Миронюк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Кущ</w:t>
            </w:r>
            <w:r w:rsidRPr="00706B51">
              <w:rPr>
                <w:rFonts w:ascii="Arial" w:hAnsi="Arial"/>
                <w:sz w:val="16"/>
                <w:szCs w:val="16"/>
              </w:rPr>
              <w:t xml:space="preserve"> В.М., </w:t>
            </w:r>
            <w:r>
              <w:rPr>
                <w:rFonts w:ascii="Arial" w:hAnsi="Arial"/>
                <w:spacing w:val="-4"/>
                <w:sz w:val="16"/>
                <w:szCs w:val="16"/>
              </w:rPr>
              <w:t>Сало</w:t>
            </w:r>
            <w:r w:rsidRPr="00706B51">
              <w:rPr>
                <w:rFonts w:ascii="Arial" w:hAnsi="Arial"/>
                <w:spacing w:val="-4"/>
                <w:sz w:val="16"/>
                <w:szCs w:val="16"/>
              </w:rPr>
              <w:t xml:space="preserve"> В.П., </w:t>
            </w:r>
          </w:p>
          <w:p w14:paraId="14F9C994"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Гладких</w:t>
            </w:r>
            <w:r w:rsidRPr="00706B51">
              <w:rPr>
                <w:rFonts w:ascii="Arial" w:hAnsi="Arial"/>
                <w:spacing w:val="-4"/>
                <w:sz w:val="16"/>
                <w:szCs w:val="16"/>
              </w:rPr>
              <w:t xml:space="preserve"> А.Ю., </w:t>
            </w:r>
            <w:r>
              <w:rPr>
                <w:rFonts w:ascii="Arial" w:hAnsi="Arial"/>
                <w:spacing w:val="-4"/>
                <w:sz w:val="16"/>
                <w:szCs w:val="16"/>
              </w:rPr>
              <w:t>Світлий</w:t>
            </w:r>
            <w:r w:rsidRPr="00706B51">
              <w:rPr>
                <w:rFonts w:ascii="Arial" w:hAnsi="Arial"/>
                <w:spacing w:val="-4"/>
                <w:sz w:val="16"/>
                <w:szCs w:val="16"/>
              </w:rPr>
              <w:t xml:space="preserve"> Н.Г., </w:t>
            </w:r>
            <w:r>
              <w:rPr>
                <w:rFonts w:ascii="Arial" w:hAnsi="Arial"/>
                <w:spacing w:val="-4"/>
                <w:sz w:val="16"/>
                <w:szCs w:val="16"/>
              </w:rPr>
              <w:t>Кондратюк</w:t>
            </w:r>
            <w:r w:rsidRPr="00706B51">
              <w:rPr>
                <w:rFonts w:ascii="Arial" w:hAnsi="Arial"/>
                <w:spacing w:val="-4"/>
                <w:sz w:val="16"/>
                <w:szCs w:val="16"/>
              </w:rPr>
              <w:t xml:space="preserve"> </w:t>
            </w:r>
            <w:r>
              <w:rPr>
                <w:rFonts w:ascii="Arial" w:hAnsi="Arial"/>
                <w:spacing w:val="-4"/>
                <w:sz w:val="16"/>
                <w:szCs w:val="16"/>
              </w:rPr>
              <w:t>С</w:t>
            </w:r>
            <w:r w:rsidRPr="00706B51">
              <w:rPr>
                <w:rFonts w:ascii="Arial" w:hAnsi="Arial"/>
                <w:spacing w:val="-4"/>
                <w:sz w:val="16"/>
                <w:szCs w:val="16"/>
              </w:rPr>
              <w:t>.Р.</w:t>
            </w:r>
          </w:p>
          <w:p w14:paraId="4DB6DE39"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7B781808"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493ED741"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0AD4A545"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1AD4F494"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76B78131"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78E4342D" w14:textId="77777777" w:rsidR="00994F78" w:rsidRPr="00250052" w:rsidRDefault="00994F78" w:rsidP="0071439F">
            <w:pPr>
              <w:spacing w:before="20" w:after="20"/>
              <w:rPr>
                <w:rFonts w:ascii="Arial" w:hAnsi="Arial"/>
                <w:sz w:val="16"/>
                <w:szCs w:val="16"/>
              </w:rPr>
            </w:pPr>
          </w:p>
        </w:tc>
        <w:tc>
          <w:tcPr>
            <w:tcW w:w="401" w:type="pct"/>
            <w:vMerge w:val="restart"/>
            <w:tcBorders>
              <w:top w:val="single" w:sz="4" w:space="0" w:color="auto"/>
              <w:bottom w:val="single" w:sz="4" w:space="0" w:color="auto"/>
              <w:right w:val="single" w:sz="4" w:space="0" w:color="auto"/>
            </w:tcBorders>
            <w:shd w:val="clear" w:color="auto" w:fill="auto"/>
          </w:tcPr>
          <w:p w14:paraId="65B29A75" w14:textId="77777777" w:rsidR="00994F78" w:rsidRPr="00250052" w:rsidRDefault="00994F78" w:rsidP="0071439F">
            <w:pPr>
              <w:spacing w:after="0"/>
              <w:jc w:val="center"/>
              <w:rPr>
                <w:rFonts w:ascii="Arial" w:hAnsi="Arial"/>
                <w:sz w:val="16"/>
                <w:szCs w:val="16"/>
              </w:rPr>
            </w:pPr>
            <w:r w:rsidRPr="00250052">
              <w:rPr>
                <w:noProof/>
              </w:rPr>
              <mc:AlternateContent>
                <mc:Choice Requires="wps">
                  <w:drawing>
                    <wp:anchor distT="0" distB="0" distL="114300" distR="114300" simplePos="0" relativeHeight="251684864" behindDoc="0" locked="0" layoutInCell="1" allowOverlap="1" wp14:anchorId="7128F898" wp14:editId="4BD5D4DB">
                      <wp:simplePos x="0" y="0"/>
                      <wp:positionH relativeFrom="margin">
                        <wp:posOffset>11430</wp:posOffset>
                      </wp:positionH>
                      <wp:positionV relativeFrom="margin">
                        <wp:posOffset>127635</wp:posOffset>
                      </wp:positionV>
                      <wp:extent cx="323850" cy="323850"/>
                      <wp:effectExtent l="0" t="0" r="0" b="0"/>
                      <wp:wrapNone/>
                      <wp:docPr id="24"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EC92B" id="Прямокутник 16" o:spid="_x0000_s1026" style="position:absolute;margin-left:.9pt;margin-top:10.05pt;width:25.5pt;height:2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" strokeweight="1.75pt">
                      <w10:wrap anchorx="margin" anchory="margin"/>
                    </v:rect>
                  </w:pict>
                </mc:Fallback>
              </mc:AlternateContent>
            </w:r>
          </w:p>
        </w:tc>
      </w:tr>
      <w:tr w:rsidR="00994F78" w:rsidRPr="00250052" w14:paraId="15A8C173" w14:textId="77777777" w:rsidTr="0071439F">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13997A43"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01F4245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w:t>
            </w:r>
            <w:proofErr w:type="spellStart"/>
            <w:r>
              <w:rPr>
                <w:rFonts w:ascii="Arial" w:hAnsi="Arial"/>
                <w:sz w:val="16"/>
                <w:szCs w:val="16"/>
              </w:rPr>
              <w:t>Гнат</w:t>
            </w:r>
            <w:proofErr w:type="spellEnd"/>
            <w:r>
              <w:rPr>
                <w:rFonts w:ascii="Arial" w:hAnsi="Arial"/>
                <w:sz w:val="16"/>
                <w:szCs w:val="16"/>
              </w:rPr>
              <w:t xml:space="preserve"> В.П.</w:t>
            </w:r>
          </w:p>
          <w:p w14:paraId="0E23332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Сидоров Ю.Н.</w:t>
            </w:r>
          </w:p>
          <w:p w14:paraId="776E9B03"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Мельник О.В.</w:t>
            </w:r>
          </w:p>
          <w:p w14:paraId="693DC13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Медяник Т.Г.</w:t>
            </w:r>
          </w:p>
          <w:p w14:paraId="012B4AC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Іваненко В.Н.</w:t>
            </w:r>
          </w:p>
        </w:tc>
        <w:tc>
          <w:tcPr>
            <w:tcW w:w="1076" w:type="pct"/>
            <w:tcBorders>
              <w:bottom w:val="single" w:sz="4" w:space="0" w:color="auto"/>
            </w:tcBorders>
            <w:shd w:val="clear" w:color="auto" w:fill="auto"/>
          </w:tcPr>
          <w:p w14:paraId="74E18E29"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Кириленко А.Г.</w:t>
            </w:r>
          </w:p>
          <w:p w14:paraId="0C17A61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Сокіл П.К.</w:t>
            </w:r>
          </w:p>
          <w:p w14:paraId="024CAF9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w:t>
            </w:r>
            <w:proofErr w:type="spellStart"/>
            <w:r>
              <w:rPr>
                <w:rFonts w:ascii="Arial" w:hAnsi="Arial"/>
                <w:sz w:val="16"/>
                <w:szCs w:val="16"/>
              </w:rPr>
              <w:t>Андрушенко</w:t>
            </w:r>
            <w:proofErr w:type="spellEnd"/>
            <w:r>
              <w:rPr>
                <w:rFonts w:ascii="Arial" w:hAnsi="Arial"/>
                <w:sz w:val="16"/>
                <w:szCs w:val="16"/>
              </w:rPr>
              <w:t xml:space="preserve"> Ю.С.</w:t>
            </w:r>
          </w:p>
          <w:p w14:paraId="52F8A31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Сидоренко Ю.В.</w:t>
            </w:r>
          </w:p>
          <w:p w14:paraId="2794CF5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Шевченко А.М.</w:t>
            </w:r>
          </w:p>
        </w:tc>
        <w:tc>
          <w:tcPr>
            <w:tcW w:w="1076" w:type="pct"/>
            <w:tcBorders>
              <w:bottom w:val="single" w:sz="4" w:space="0" w:color="auto"/>
            </w:tcBorders>
            <w:shd w:val="clear" w:color="auto" w:fill="auto"/>
          </w:tcPr>
          <w:p w14:paraId="12E4343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Кобилянська О.В.</w:t>
            </w:r>
          </w:p>
          <w:p w14:paraId="57B437D6"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Верхня В.К.</w:t>
            </w:r>
          </w:p>
          <w:p w14:paraId="37CEF15F"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Верескун С.П.</w:t>
            </w:r>
          </w:p>
          <w:p w14:paraId="190EA12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Ковальчук Г.П.</w:t>
            </w:r>
          </w:p>
          <w:p w14:paraId="614A291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Юрченко У.Д.</w:t>
            </w:r>
          </w:p>
        </w:tc>
        <w:tc>
          <w:tcPr>
            <w:tcW w:w="1081" w:type="pct"/>
            <w:tcBorders>
              <w:bottom w:val="single" w:sz="4" w:space="0" w:color="auto"/>
            </w:tcBorders>
            <w:shd w:val="clear" w:color="auto" w:fill="auto"/>
          </w:tcPr>
          <w:p w14:paraId="751841B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Вишня О.П.</w:t>
            </w:r>
          </w:p>
          <w:p w14:paraId="3E9DA67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Ільченко А.Д.</w:t>
            </w:r>
          </w:p>
          <w:p w14:paraId="41087B8C"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Мартинюк В.О.</w:t>
            </w:r>
          </w:p>
        </w:tc>
        <w:tc>
          <w:tcPr>
            <w:tcW w:w="401" w:type="pct"/>
            <w:vMerge/>
            <w:tcBorders>
              <w:bottom w:val="single" w:sz="4" w:space="0" w:color="auto"/>
              <w:right w:val="single" w:sz="4" w:space="0" w:color="auto"/>
            </w:tcBorders>
            <w:shd w:val="clear" w:color="auto" w:fill="auto"/>
            <w:vAlign w:val="center"/>
          </w:tcPr>
          <w:p w14:paraId="7D7892E8" w14:textId="77777777" w:rsidR="00994F78" w:rsidRPr="00250052" w:rsidRDefault="00994F78" w:rsidP="0071439F">
            <w:pPr>
              <w:spacing w:after="0"/>
              <w:rPr>
                <w:rFonts w:ascii="Arial" w:hAnsi="Arial"/>
                <w:noProof/>
                <w:sz w:val="16"/>
                <w:szCs w:val="16"/>
              </w:rPr>
            </w:pPr>
          </w:p>
        </w:tc>
      </w:tr>
      <w:tr w:rsidR="00994F78" w:rsidRPr="00250052" w14:paraId="028B033C" w14:textId="77777777" w:rsidTr="0071439F">
        <w:trPr>
          <w:trHeight w:hRule="exact" w:val="730"/>
        </w:trPr>
        <w:tc>
          <w:tcPr>
            <w:tcW w:w="290" w:type="pct"/>
            <w:vMerge w:val="restart"/>
            <w:tcBorders>
              <w:top w:val="single" w:sz="4" w:space="0" w:color="000000"/>
              <w:left w:val="single" w:sz="4" w:space="0" w:color="000000"/>
              <w:right w:val="single" w:sz="4" w:space="0" w:color="auto"/>
            </w:tcBorders>
            <w:shd w:val="clear" w:color="auto" w:fill="auto"/>
            <w:vAlign w:val="center"/>
          </w:tcPr>
          <w:p w14:paraId="0612134D" w14:textId="77777777" w:rsidR="00994F78" w:rsidRPr="00250052" w:rsidRDefault="00994F78" w:rsidP="0071439F">
            <w:pPr>
              <w:spacing w:after="0"/>
              <w:jc w:val="center"/>
              <w:rPr>
                <w:rFonts w:ascii="Arial" w:hAnsi="Arial"/>
                <w:sz w:val="24"/>
                <w:szCs w:val="24"/>
              </w:rPr>
            </w:pPr>
            <w:r w:rsidRPr="00250052">
              <w:rPr>
                <w:rFonts w:ascii="Arial" w:hAnsi="Arial"/>
                <w:b/>
                <w:spacing w:val="-6"/>
                <w:sz w:val="24"/>
                <w:szCs w:val="24"/>
                <w:lang w:eastAsia="ur-PK" w:bidi="ur-PK"/>
              </w:rPr>
              <w:t>3</w:t>
            </w:r>
          </w:p>
        </w:tc>
        <w:tc>
          <w:tcPr>
            <w:tcW w:w="4309" w:type="pct"/>
            <w:gridSpan w:val="4"/>
            <w:tcBorders>
              <w:top w:val="single" w:sz="4" w:space="0" w:color="auto"/>
              <w:left w:val="single" w:sz="4" w:space="0" w:color="auto"/>
            </w:tcBorders>
            <w:shd w:val="clear" w:color="auto" w:fill="auto"/>
          </w:tcPr>
          <w:p w14:paraId="7E7B1F20" w14:textId="77777777" w:rsidR="00994F78" w:rsidRPr="00250052" w:rsidRDefault="00994F78" w:rsidP="0071439F">
            <w:pPr>
              <w:spacing w:before="20" w:after="20"/>
              <w:ind w:left="248"/>
              <w:jc w:val="center"/>
              <w:rPr>
                <w:rFonts w:ascii="Arial" w:hAnsi="Arial"/>
                <w:b/>
                <w:sz w:val="16"/>
                <w:szCs w:val="16"/>
              </w:rPr>
            </w:pPr>
            <w:r w:rsidRPr="00250052">
              <w:rPr>
                <w:rFonts w:ascii="Arial" w:hAnsi="Arial"/>
                <w:b/>
                <w:sz w:val="16"/>
                <w:szCs w:val="16"/>
              </w:rPr>
              <w:t>ПОЛІТИЧН</w:t>
            </w:r>
            <w:r>
              <w:rPr>
                <w:rFonts w:ascii="Arial" w:hAnsi="Arial"/>
                <w:b/>
                <w:sz w:val="16"/>
                <w:szCs w:val="16"/>
              </w:rPr>
              <w:t>А</w:t>
            </w:r>
            <w:r w:rsidRPr="00250052">
              <w:rPr>
                <w:rFonts w:ascii="Arial" w:hAnsi="Arial"/>
                <w:b/>
                <w:sz w:val="16"/>
                <w:szCs w:val="16"/>
              </w:rPr>
              <w:t xml:space="preserve"> ПАРТІ</w:t>
            </w:r>
            <w:r>
              <w:rPr>
                <w:rFonts w:ascii="Arial" w:hAnsi="Arial"/>
                <w:b/>
                <w:sz w:val="16"/>
                <w:szCs w:val="16"/>
              </w:rPr>
              <w:t>Я "НАДІЯ"</w:t>
            </w:r>
          </w:p>
          <w:p w14:paraId="54660AA1" w14:textId="77777777" w:rsidR="00994F78" w:rsidRDefault="00994F78" w:rsidP="0071439F">
            <w:pPr>
              <w:spacing w:after="0"/>
              <w:jc w:val="center"/>
              <w:rPr>
                <w:rFonts w:ascii="Arial" w:hAnsi="Arial"/>
                <w:spacing w:val="-4"/>
                <w:sz w:val="16"/>
                <w:szCs w:val="16"/>
              </w:rPr>
            </w:pPr>
            <w:proofErr w:type="spellStart"/>
            <w:r>
              <w:rPr>
                <w:rFonts w:ascii="Arial" w:hAnsi="Arial"/>
                <w:sz w:val="16"/>
                <w:szCs w:val="16"/>
              </w:rPr>
              <w:t>Скидан</w:t>
            </w:r>
            <w:proofErr w:type="spellEnd"/>
            <w:r w:rsidRPr="00706B51">
              <w:rPr>
                <w:rFonts w:ascii="Arial" w:hAnsi="Arial"/>
                <w:sz w:val="16"/>
                <w:szCs w:val="16"/>
              </w:rPr>
              <w:t xml:space="preserve"> І.П., </w:t>
            </w:r>
            <w:r>
              <w:rPr>
                <w:rFonts w:ascii="Arial" w:hAnsi="Arial"/>
                <w:sz w:val="16"/>
                <w:szCs w:val="16"/>
              </w:rPr>
              <w:t>Парубок</w:t>
            </w:r>
            <w:r w:rsidRPr="00706B51">
              <w:rPr>
                <w:rFonts w:ascii="Arial" w:hAnsi="Arial"/>
                <w:sz w:val="16"/>
                <w:szCs w:val="16"/>
              </w:rPr>
              <w:t xml:space="preserve"> О.С., </w:t>
            </w:r>
            <w:r>
              <w:rPr>
                <w:rFonts w:ascii="Arial" w:hAnsi="Arial"/>
                <w:sz w:val="16"/>
                <w:szCs w:val="16"/>
              </w:rPr>
              <w:t>Кравець</w:t>
            </w:r>
            <w:r w:rsidRPr="00706B51">
              <w:rPr>
                <w:rFonts w:ascii="Arial" w:hAnsi="Arial"/>
                <w:sz w:val="16"/>
                <w:szCs w:val="16"/>
              </w:rPr>
              <w:t xml:space="preserve"> Р.А, </w:t>
            </w:r>
            <w:r>
              <w:rPr>
                <w:rFonts w:ascii="Arial" w:hAnsi="Arial"/>
                <w:sz w:val="16"/>
                <w:szCs w:val="16"/>
              </w:rPr>
              <w:t>Яремчук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Панько</w:t>
            </w:r>
            <w:r w:rsidRPr="00706B51">
              <w:rPr>
                <w:rFonts w:ascii="Arial" w:hAnsi="Arial"/>
                <w:sz w:val="16"/>
                <w:szCs w:val="16"/>
              </w:rPr>
              <w:t xml:space="preserve"> В.М., </w:t>
            </w:r>
            <w:r>
              <w:rPr>
                <w:rFonts w:ascii="Arial" w:hAnsi="Arial"/>
                <w:spacing w:val="-4"/>
                <w:sz w:val="16"/>
                <w:szCs w:val="16"/>
              </w:rPr>
              <w:t>Михальчук</w:t>
            </w:r>
            <w:r w:rsidRPr="00706B51">
              <w:rPr>
                <w:rFonts w:ascii="Arial" w:hAnsi="Arial"/>
                <w:spacing w:val="-4"/>
                <w:sz w:val="16"/>
                <w:szCs w:val="16"/>
              </w:rPr>
              <w:t xml:space="preserve"> В.П., </w:t>
            </w:r>
          </w:p>
          <w:p w14:paraId="69B2B401" w14:textId="77777777" w:rsidR="00994F78" w:rsidRPr="00250052" w:rsidRDefault="00994F78" w:rsidP="0071439F">
            <w:pPr>
              <w:spacing w:before="20" w:after="20"/>
              <w:ind w:left="248"/>
              <w:jc w:val="center"/>
              <w:rPr>
                <w:rFonts w:ascii="Arial" w:hAnsi="Arial"/>
                <w:sz w:val="14"/>
                <w:szCs w:val="14"/>
              </w:rPr>
            </w:pPr>
            <w:r>
              <w:rPr>
                <w:rFonts w:ascii="Arial" w:hAnsi="Arial"/>
                <w:spacing w:val="-4"/>
                <w:sz w:val="16"/>
                <w:szCs w:val="16"/>
              </w:rPr>
              <w:t>Стрілець</w:t>
            </w:r>
            <w:r w:rsidRPr="00706B51">
              <w:rPr>
                <w:rFonts w:ascii="Arial" w:hAnsi="Arial"/>
                <w:spacing w:val="-4"/>
                <w:sz w:val="16"/>
                <w:szCs w:val="16"/>
              </w:rPr>
              <w:t xml:space="preserve"> А.Ю., </w:t>
            </w:r>
            <w:r>
              <w:rPr>
                <w:rFonts w:ascii="Arial" w:hAnsi="Arial"/>
                <w:spacing w:val="-4"/>
                <w:sz w:val="16"/>
                <w:szCs w:val="16"/>
              </w:rPr>
              <w:t>Воронюк</w:t>
            </w:r>
            <w:r w:rsidRPr="00706B51">
              <w:rPr>
                <w:rFonts w:ascii="Arial" w:hAnsi="Arial"/>
                <w:spacing w:val="-4"/>
                <w:sz w:val="16"/>
                <w:szCs w:val="16"/>
              </w:rPr>
              <w:t xml:space="preserve"> Н.Г., </w:t>
            </w:r>
            <w:r>
              <w:rPr>
                <w:rFonts w:ascii="Arial" w:hAnsi="Arial"/>
                <w:spacing w:val="-4"/>
                <w:sz w:val="16"/>
                <w:szCs w:val="16"/>
              </w:rPr>
              <w:t>Невдаха</w:t>
            </w:r>
            <w:r w:rsidRPr="00706B51">
              <w:rPr>
                <w:rFonts w:ascii="Arial" w:hAnsi="Arial"/>
                <w:spacing w:val="-4"/>
                <w:sz w:val="16"/>
                <w:szCs w:val="16"/>
              </w:rPr>
              <w:t xml:space="preserve"> В.Р</w:t>
            </w:r>
            <w:r>
              <w:rPr>
                <w:rFonts w:ascii="Arial" w:hAnsi="Arial"/>
                <w:spacing w:val="-4"/>
                <w:sz w:val="16"/>
                <w:szCs w:val="16"/>
              </w:rPr>
              <w:t>.</w:t>
            </w:r>
          </w:p>
          <w:p w14:paraId="07B06B53"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16120448"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4C3AE951"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0B1593E2"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55D6F534"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3289BD42" w14:textId="77777777" w:rsidR="00994F78" w:rsidRPr="00250052" w:rsidRDefault="00994F78" w:rsidP="0071439F">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692E5FFF" w14:textId="77777777" w:rsidR="00994F78" w:rsidRPr="00250052" w:rsidRDefault="00994F78" w:rsidP="0071439F">
            <w:pPr>
              <w:spacing w:before="20" w:after="20"/>
              <w:rPr>
                <w:rFonts w:ascii="Arial" w:hAnsi="Arial"/>
                <w:sz w:val="16"/>
                <w:szCs w:val="16"/>
              </w:rPr>
            </w:pPr>
          </w:p>
        </w:tc>
        <w:tc>
          <w:tcPr>
            <w:tcW w:w="401" w:type="pct"/>
            <w:vMerge w:val="restart"/>
            <w:tcBorders>
              <w:top w:val="single" w:sz="4" w:space="0" w:color="auto"/>
              <w:bottom w:val="single" w:sz="4" w:space="0" w:color="auto"/>
              <w:right w:val="single" w:sz="4" w:space="0" w:color="auto"/>
            </w:tcBorders>
            <w:shd w:val="clear" w:color="auto" w:fill="auto"/>
          </w:tcPr>
          <w:p w14:paraId="33259D5E" w14:textId="77777777" w:rsidR="00994F78" w:rsidRPr="00250052" w:rsidRDefault="00994F78" w:rsidP="0071439F">
            <w:pPr>
              <w:spacing w:after="0"/>
              <w:jc w:val="center"/>
              <w:rPr>
                <w:rFonts w:ascii="Arial" w:hAnsi="Arial"/>
                <w:sz w:val="16"/>
                <w:szCs w:val="16"/>
              </w:rPr>
            </w:pPr>
            <w:r w:rsidRPr="00C14A76">
              <w:rPr>
                <w:i/>
                <w:noProof/>
                <w:color w:val="000000"/>
                <w:szCs w:val="28"/>
              </w:rPr>
              <mc:AlternateContent>
                <mc:Choice Requires="wpg">
                  <w:drawing>
                    <wp:anchor distT="0" distB="0" distL="114300" distR="114300" simplePos="0" relativeHeight="251686912" behindDoc="0" locked="0" layoutInCell="1" allowOverlap="1" wp14:anchorId="6553B64A" wp14:editId="578521D4">
                      <wp:simplePos x="0" y="0"/>
                      <wp:positionH relativeFrom="column">
                        <wp:posOffset>-43815</wp:posOffset>
                      </wp:positionH>
                      <wp:positionV relativeFrom="paragraph">
                        <wp:posOffset>-2497455</wp:posOffset>
                      </wp:positionV>
                      <wp:extent cx="408940" cy="3357880"/>
                      <wp:effectExtent l="10795" t="11430" r="8890" b="12065"/>
                      <wp:wrapNone/>
                      <wp:docPr id="2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940" cy="3357880"/>
                                <a:chOff x="10652" y="4968"/>
                                <a:chExt cx="644" cy="5288"/>
                              </a:xfrm>
                            </wpg:grpSpPr>
                            <wps:wsp>
                              <wps:cNvPr id="26" name="AutoShape 48"/>
                              <wps:cNvCnPr>
                                <a:cxnSpLocks noChangeShapeType="1"/>
                              </wps:cNvCnPr>
                              <wps:spPr bwMode="auto">
                                <a:xfrm>
                                  <a:off x="10652" y="5696"/>
                                  <a:ext cx="359" cy="451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9" name="AutoShape 49"/>
                              <wps:cNvCnPr>
                                <a:cxnSpLocks noChangeShapeType="1"/>
                              </wps:cNvCnPr>
                              <wps:spPr bwMode="auto">
                                <a:xfrm flipH="1">
                                  <a:off x="11005" y="4968"/>
                                  <a:ext cx="291" cy="5288"/>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91AF1D" id="Group 51" o:spid="_x0000_s1026" style="position:absolute;margin-left:-3.45pt;margin-top:-196.65pt;width:32.2pt;height:264.4pt;z-index:251686912" coordorigin="10652,4968" coordsize="644,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">
                      <v:shapetype id="_x0000_t32" coordsize="21600,21600" o:spt="32" o:oned="t" path="m,l21600,21600e" filled="f">
                        <v:path arrowok="t" fillok="f" o:connecttype="none"/>
                        <o:lock v:ext="edit" shapetype="t"/>
                      </v:shapetype>
                      <v:shape id="AutoShape 48" o:spid="_x0000_s1027" type="#_x0000_t32" style="position:absolute;left:10652;top:5696;width:359;height:4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49" o:spid="_x0000_s1028" type="#_x0000_t32" style="position:absolute;left:11005;top:4968;width:291;height:52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"/>
                    </v:group>
                  </w:pict>
                </mc:Fallback>
              </mc:AlternateContent>
            </w:r>
            <w:r w:rsidRPr="00250052">
              <w:rPr>
                <w:noProof/>
              </w:rPr>
              <mc:AlternateContent>
                <mc:Choice Requires="wps">
                  <w:drawing>
                    <wp:anchor distT="0" distB="0" distL="114300" distR="114300" simplePos="0" relativeHeight="251685888" behindDoc="0" locked="0" layoutInCell="1" allowOverlap="1" wp14:anchorId="296F9FE7" wp14:editId="3A562B3F">
                      <wp:simplePos x="0" y="0"/>
                      <wp:positionH relativeFrom="margin">
                        <wp:posOffset>27940</wp:posOffset>
                      </wp:positionH>
                      <wp:positionV relativeFrom="margin">
                        <wp:posOffset>112395</wp:posOffset>
                      </wp:positionV>
                      <wp:extent cx="323850" cy="323850"/>
                      <wp:effectExtent l="0" t="0" r="0" b="0"/>
                      <wp:wrapNone/>
                      <wp:docPr id="34"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8CC73" id="Прямокутник 16" o:spid="_x0000_s1026" style="position:absolute;margin-left:2.2pt;margin-top:8.85pt;width:25.5pt;height:2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" strokeweight="1.75pt">
                      <w10:wrap anchorx="margin" anchory="margin"/>
                    </v:rect>
                  </w:pict>
                </mc:Fallback>
              </mc:AlternateContent>
            </w:r>
          </w:p>
          <w:p w14:paraId="4512EFEC" w14:textId="77777777" w:rsidR="00994F78" w:rsidRPr="00250052" w:rsidRDefault="00994F78" w:rsidP="0071439F">
            <w:pPr>
              <w:spacing w:before="20" w:after="20"/>
              <w:jc w:val="center"/>
              <w:rPr>
                <w:rFonts w:ascii="Arial" w:hAnsi="Arial"/>
                <w:sz w:val="16"/>
                <w:szCs w:val="16"/>
              </w:rPr>
            </w:pPr>
          </w:p>
        </w:tc>
      </w:tr>
      <w:tr w:rsidR="00994F78" w:rsidRPr="00250052" w14:paraId="7134CFF7" w14:textId="77777777" w:rsidTr="0071439F">
        <w:trPr>
          <w:trHeight w:val="896"/>
        </w:trPr>
        <w:tc>
          <w:tcPr>
            <w:tcW w:w="290" w:type="pct"/>
            <w:vMerge/>
            <w:tcBorders>
              <w:left w:val="single" w:sz="4" w:space="0" w:color="000000"/>
              <w:bottom w:val="single" w:sz="4" w:space="0" w:color="000000"/>
              <w:right w:val="single" w:sz="4" w:space="0" w:color="auto"/>
            </w:tcBorders>
            <w:shd w:val="clear" w:color="auto" w:fill="auto"/>
            <w:vAlign w:val="center"/>
          </w:tcPr>
          <w:p w14:paraId="2A07C7C0" w14:textId="77777777" w:rsidR="00994F78" w:rsidRPr="00250052" w:rsidRDefault="00994F78" w:rsidP="0071439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0786D803"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Бондаренко В.П.</w:t>
            </w:r>
          </w:p>
          <w:p w14:paraId="5B19AB9A"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Кравченко Ю.Н.</w:t>
            </w:r>
          </w:p>
          <w:p w14:paraId="02D91BD9"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Веселий Н.П.</w:t>
            </w:r>
          </w:p>
          <w:p w14:paraId="5E0E12B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Ткачук О.Р.</w:t>
            </w:r>
          </w:p>
          <w:p w14:paraId="5CF01FB7"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Литвиненко В.Н.</w:t>
            </w:r>
          </w:p>
        </w:tc>
        <w:tc>
          <w:tcPr>
            <w:tcW w:w="1076" w:type="pct"/>
            <w:tcBorders>
              <w:bottom w:val="single" w:sz="4" w:space="0" w:color="auto"/>
            </w:tcBorders>
            <w:shd w:val="clear" w:color="auto" w:fill="auto"/>
          </w:tcPr>
          <w:p w14:paraId="02FD934A"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Прядко А.Г.</w:t>
            </w:r>
          </w:p>
          <w:p w14:paraId="55082F4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Кузьменко Л.О.</w:t>
            </w:r>
          </w:p>
          <w:p w14:paraId="3609EBB8"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Чорний Ю.С.</w:t>
            </w:r>
          </w:p>
          <w:p w14:paraId="35A4BC2C"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Добра Ю.В.</w:t>
            </w:r>
          </w:p>
          <w:p w14:paraId="0BD3C505"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Качан М.Ю.</w:t>
            </w:r>
          </w:p>
        </w:tc>
        <w:tc>
          <w:tcPr>
            <w:tcW w:w="1076" w:type="pct"/>
            <w:tcBorders>
              <w:bottom w:val="single" w:sz="4" w:space="0" w:color="auto"/>
            </w:tcBorders>
            <w:shd w:val="clear" w:color="auto" w:fill="auto"/>
          </w:tcPr>
          <w:p w14:paraId="563A0CE8"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Рідна О.Г.</w:t>
            </w:r>
          </w:p>
          <w:p w14:paraId="0C0E140D"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Остапчук П.Р.</w:t>
            </w:r>
          </w:p>
          <w:p w14:paraId="1323DC31"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Козак С.П.</w:t>
            </w:r>
          </w:p>
          <w:p w14:paraId="61C2F062"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 Г.П.</w:t>
            </w:r>
          </w:p>
          <w:p w14:paraId="0E8CBC5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Бойко У.Д.</w:t>
            </w:r>
          </w:p>
        </w:tc>
        <w:tc>
          <w:tcPr>
            <w:tcW w:w="1081" w:type="pct"/>
            <w:tcBorders>
              <w:bottom w:val="single" w:sz="4" w:space="0" w:color="auto"/>
            </w:tcBorders>
            <w:shd w:val="clear" w:color="auto" w:fill="auto"/>
          </w:tcPr>
          <w:p w14:paraId="482310AE"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Гуменюк О.П.</w:t>
            </w:r>
          </w:p>
          <w:p w14:paraId="0443B556" w14:textId="77777777" w:rsidR="00994F78" w:rsidRPr="00250052" w:rsidRDefault="00994F78" w:rsidP="0071439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Жук А.Д.</w:t>
            </w:r>
          </w:p>
          <w:p w14:paraId="34905AB7" w14:textId="77777777" w:rsidR="00994F78" w:rsidRPr="00250052" w:rsidRDefault="00994F78" w:rsidP="0071439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Білоус В.О.</w:t>
            </w:r>
          </w:p>
        </w:tc>
        <w:tc>
          <w:tcPr>
            <w:tcW w:w="401" w:type="pct"/>
            <w:vMerge/>
            <w:tcBorders>
              <w:bottom w:val="single" w:sz="4" w:space="0" w:color="auto"/>
              <w:right w:val="single" w:sz="4" w:space="0" w:color="auto"/>
            </w:tcBorders>
            <w:shd w:val="clear" w:color="auto" w:fill="auto"/>
            <w:vAlign w:val="center"/>
          </w:tcPr>
          <w:p w14:paraId="20F4FA58" w14:textId="77777777" w:rsidR="00994F78" w:rsidRPr="00250052" w:rsidRDefault="00994F78" w:rsidP="0071439F">
            <w:pPr>
              <w:spacing w:after="0"/>
              <w:rPr>
                <w:rFonts w:ascii="Arial" w:hAnsi="Arial"/>
                <w:noProof/>
                <w:sz w:val="16"/>
                <w:szCs w:val="16"/>
              </w:rPr>
            </w:pPr>
          </w:p>
        </w:tc>
      </w:tr>
    </w:tbl>
    <w:p w14:paraId="121B3A4F" w14:textId="77777777" w:rsidR="00994F78" w:rsidRDefault="00994F78" w:rsidP="00994F78">
      <w:pPr>
        <w:spacing w:before="0" w:after="0" w:line="240" w:lineRule="auto"/>
        <w:rPr>
          <w:rFonts w:ascii="Times New Roman" w:hAnsi="Times New Roman" w:cs="Times New Roman"/>
        </w:rPr>
      </w:pPr>
    </w:p>
    <w:tbl>
      <w:tblPr>
        <w:tblW w:w="4908" w:type="pct"/>
        <w:tblInd w:w="108" w:type="dxa"/>
        <w:tblLayout w:type="fixed"/>
        <w:tblLook w:val="0000" w:firstRow="0" w:lastRow="0" w:firstColumn="0" w:lastColumn="0" w:noHBand="0" w:noVBand="0"/>
      </w:tblPr>
      <w:tblGrid>
        <w:gridCol w:w="7464"/>
        <w:gridCol w:w="787"/>
        <w:gridCol w:w="1190"/>
      </w:tblGrid>
      <w:tr w:rsidR="00994F78" w:rsidRPr="00250052" w14:paraId="434C2C6D" w14:textId="77777777" w:rsidTr="0071439F">
        <w:trPr>
          <w:trHeight w:val="886"/>
        </w:trPr>
        <w:tc>
          <w:tcPr>
            <w:tcW w:w="3953" w:type="pct"/>
            <w:tcBorders>
              <w:top w:val="single" w:sz="4" w:space="0" w:color="auto"/>
              <w:left w:val="single" w:sz="4" w:space="0" w:color="auto"/>
              <w:bottom w:val="single" w:sz="4" w:space="0" w:color="auto"/>
              <w:right w:val="single" w:sz="4" w:space="0" w:color="auto"/>
            </w:tcBorders>
            <w:shd w:val="clear" w:color="auto" w:fill="auto"/>
            <w:vAlign w:val="center"/>
          </w:tcPr>
          <w:p w14:paraId="39989AAD" w14:textId="77777777" w:rsidR="00994F78" w:rsidRPr="00250052" w:rsidRDefault="00994F78" w:rsidP="0071439F">
            <w:pPr>
              <w:spacing w:before="0" w:after="0" w:line="240" w:lineRule="auto"/>
              <w:jc w:val="center"/>
              <w:rPr>
                <w:rFonts w:ascii="Times New Roman" w:hAnsi="Times New Roman" w:cs="Times New Roman"/>
                <w:spacing w:val="-4"/>
              </w:rPr>
            </w:pPr>
            <w:r w:rsidRPr="00250052">
              <w:rPr>
                <w:rFonts w:ascii="Times New Roman" w:hAnsi="Times New Roman" w:cs="Times New Roman"/>
                <w:b/>
                <w:spacing w:val="-4"/>
                <w:sz w:val="24"/>
                <w:szCs w:val="24"/>
              </w:rPr>
              <w:t xml:space="preserve">ВІД ПОЛІТИЧНОЇ ПАРТІЇ, </w:t>
            </w:r>
            <w:r w:rsidRPr="00250052">
              <w:rPr>
                <w:rFonts w:ascii="Times New Roman" w:hAnsi="Times New Roman" w:cs="Times New Roman"/>
                <w:b/>
                <w:spacing w:val="-4"/>
                <w:sz w:val="24"/>
                <w:szCs w:val="24"/>
              </w:rPr>
              <w:br/>
              <w:t xml:space="preserve">ЗА ЯКУ Я ПРОГОЛОСУВАВ (ПРОГОЛОСУВАЛА), </w:t>
            </w:r>
            <w:r w:rsidRPr="00250052">
              <w:rPr>
                <w:rFonts w:ascii="Times New Roman" w:hAnsi="Times New Roman" w:cs="Times New Roman"/>
                <w:b/>
                <w:spacing w:val="-4"/>
                <w:sz w:val="24"/>
                <w:szCs w:val="24"/>
              </w:rPr>
              <w:br/>
              <w:t xml:space="preserve">ПІДТРИМУЮ КАНДИДАТА У НАРОДНІ ДЕПУТАТИ УКРАЇНИ </w:t>
            </w:r>
          </w:p>
        </w:tc>
        <w:tc>
          <w:tcPr>
            <w:tcW w:w="417" w:type="pct"/>
            <w:tcBorders>
              <w:left w:val="single" w:sz="4" w:space="0" w:color="auto"/>
              <w:right w:val="single" w:sz="12" w:space="0" w:color="auto"/>
            </w:tcBorders>
            <w:shd w:val="clear" w:color="auto" w:fill="auto"/>
            <w:vAlign w:val="center"/>
          </w:tcPr>
          <w:p w14:paraId="2E72BE9B" w14:textId="77777777" w:rsidR="00994F78" w:rsidRPr="00250052" w:rsidRDefault="00994F78" w:rsidP="0071439F">
            <w:pPr>
              <w:spacing w:before="0" w:after="0" w:line="240" w:lineRule="auto"/>
              <w:rPr>
                <w:rFonts w:ascii="Arial" w:hAnsi="Arial"/>
                <w:sz w:val="2"/>
                <w:szCs w:val="2"/>
              </w:rPr>
            </w:pP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14:paraId="03071F66" w14:textId="77777777" w:rsidR="00994F78" w:rsidRPr="00250052" w:rsidRDefault="00994F78" w:rsidP="0071439F">
            <w:pPr>
              <w:spacing w:before="0" w:after="0" w:line="240" w:lineRule="auto"/>
              <w:rPr>
                <w:rFonts w:ascii="Times New Roman" w:hAnsi="Times New Roman" w:cs="Times New Roman"/>
                <w:szCs w:val="28"/>
              </w:rPr>
            </w:pPr>
            <w:r w:rsidRPr="00250052">
              <w:rPr>
                <w:rFonts w:ascii="Times New Roman" w:hAnsi="Times New Roman" w:cs="Times New Roman"/>
                <w:szCs w:val="28"/>
              </w:rPr>
              <w:t xml:space="preserve">№  </w:t>
            </w:r>
            <w:r w:rsidRPr="00250052">
              <w:rPr>
                <w:rFonts w:ascii="Arial" w:hAnsi="Arial"/>
                <w:sz w:val="36"/>
                <w:szCs w:val="36"/>
              </w:rPr>
              <w:t>9</w:t>
            </w:r>
          </w:p>
        </w:tc>
      </w:tr>
    </w:tbl>
    <w:p w14:paraId="5C51170F" w14:textId="77777777" w:rsidR="00994F78" w:rsidRPr="00250052" w:rsidRDefault="00994F78" w:rsidP="00994F78">
      <w:pPr>
        <w:pBdr>
          <w:top w:val="nil"/>
          <w:left w:val="nil"/>
          <w:bottom w:val="nil"/>
          <w:right w:val="nil"/>
          <w:between w:val="nil"/>
        </w:pBdr>
        <w:suppressAutoHyphens/>
        <w:spacing w:before="40" w:after="0" w:line="240" w:lineRule="auto"/>
        <w:ind w:firstLine="567"/>
        <w:jc w:val="both"/>
        <w:textDirection w:val="btLr"/>
        <w:textAlignment w:val="top"/>
        <w:rPr>
          <w:rFonts w:ascii="Times New Roman" w:eastAsia="Times New Roman" w:hAnsi="Times New Roman" w:cs="Times New Roman"/>
          <w:position w:val="-1"/>
          <w:sz w:val="2"/>
          <w:szCs w:val="28"/>
          <w:lang w:eastAsia="ru-RU"/>
        </w:rPr>
      </w:pPr>
    </w:p>
    <w:p w14:paraId="6AB4C583" w14:textId="77777777" w:rsidR="000B4676" w:rsidRPr="00250052" w:rsidRDefault="000B4676" w:rsidP="000B4676">
      <w:pPr>
        <w:pBdr>
          <w:top w:val="nil"/>
          <w:left w:val="nil"/>
          <w:bottom w:val="nil"/>
          <w:right w:val="nil"/>
          <w:between w:val="nil"/>
        </w:pBdr>
        <w:suppressAutoHyphens/>
        <w:spacing w:before="40" w:after="0" w:line="240" w:lineRule="auto"/>
        <w:ind w:firstLine="567"/>
        <w:jc w:val="both"/>
        <w:textDirection w:val="btLr"/>
        <w:textAlignment w:val="top"/>
        <w:rPr>
          <w:rFonts w:ascii="Times New Roman" w:eastAsia="Times New Roman" w:hAnsi="Times New Roman" w:cs="Times New Roman"/>
          <w:position w:val="-1"/>
          <w:sz w:val="2"/>
          <w:szCs w:val="28"/>
          <w:lang w:eastAsia="ru-RU"/>
        </w:rPr>
      </w:pPr>
    </w:p>
    <w:p w14:paraId="708D98C5" w14:textId="77777777" w:rsidR="009E70ED" w:rsidRDefault="009E70ED"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p>
    <w:p w14:paraId="1016CC02" w14:textId="24912D8F"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виникнення сумнівів щодо дійсності виборчого бюлетеня у випадку, передбаченому пунктом 6 частини двадцять </w:t>
      </w:r>
      <w:proofErr w:type="spellStart"/>
      <w:r w:rsidRPr="00250052">
        <w:rPr>
          <w:rFonts w:ascii="Times New Roman" w:eastAsia="Times New Roman" w:hAnsi="Times New Roman" w:cs="Times New Roman"/>
          <w:szCs w:val="28"/>
          <w:lang w:eastAsia="ru-RU"/>
        </w:rPr>
        <w:t>девʼятої</w:t>
      </w:r>
      <w:proofErr w:type="spellEnd"/>
      <w:r w:rsidRPr="00250052">
        <w:rPr>
          <w:rFonts w:ascii="Times New Roman" w:eastAsia="Times New Roman" w:hAnsi="Times New Roman" w:cs="Times New Roman"/>
          <w:szCs w:val="28"/>
          <w:lang w:eastAsia="ru-RU"/>
        </w:rPr>
        <w:t xml:space="preserve"> статті 175 Кодексу (якщо з інших причин неможливо встановити зміст волевиявлення виборця щодо підтримки виборчого списку певної політичної партії), питання вирішує дільнична виборча комісія шляхом голосування. При цьому кожен член комісії має право особисто оглянути виборчий бюлетень. На час огляду виборчого бюлетеня підрахунок інших виборчих бюлетенів припиняється.</w:t>
      </w:r>
    </w:p>
    <w:p w14:paraId="559D153C"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Кількість недійсних виборчих бюлетенів, підраховану дільничною виборчою комісією,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або відповідальна особа (у разі застосування дільничною виборчою комісією автоматизованої інформаційно-аналітичної системи)</w:t>
      </w:r>
      <w:r w:rsidRPr="00250052">
        <w:rPr>
          <w:rFonts w:ascii="Times New Roman" w:eastAsia="Times New Roman" w:hAnsi="Times New Roman" w:cs="Times New Roman"/>
          <w:i/>
          <w:szCs w:val="28"/>
          <w:lang w:eastAsia="ru-RU"/>
        </w:rPr>
        <w:t xml:space="preserve"> </w:t>
      </w:r>
      <w:r w:rsidRPr="00250052">
        <w:rPr>
          <w:rFonts w:ascii="Times New Roman" w:eastAsia="Times New Roman" w:hAnsi="Times New Roman" w:cs="Times New Roman"/>
          <w:szCs w:val="28"/>
          <w:lang w:eastAsia="ru-RU"/>
        </w:rPr>
        <w:t xml:space="preserve">до пункту </w:t>
      </w:r>
      <w:r w:rsidRPr="00250052">
        <w:rPr>
          <w:rFonts w:ascii="Times New Roman" w:eastAsia="Times New Roman" w:hAnsi="Times New Roman" w:cs="Times New Roman"/>
          <w:b/>
          <w:i/>
          <w:szCs w:val="28"/>
          <w:lang w:eastAsia="ru-RU"/>
        </w:rPr>
        <w:t>"7) кількість виборчих бюлетенів, визнаних недійсними"</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w:t>
      </w:r>
    </w:p>
    <w:p w14:paraId="06447498"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Недійсні виборчі бюлетені запаковуються. На пакеті робиться напис "Недійсні виборчі бюлетені", зазначаються номер територіального виборчого </w:t>
      </w:r>
      <w:r w:rsidRPr="00250052">
        <w:rPr>
          <w:rFonts w:ascii="Times New Roman" w:eastAsia="Times New Roman" w:hAnsi="Times New Roman" w:cs="Times New Roman"/>
          <w:szCs w:val="28"/>
          <w:lang w:eastAsia="ru-RU"/>
        </w:rPr>
        <w:lastRenderedPageBreak/>
        <w:t>округу або позначення, що він є закордонним, номер виборчої дільниці, кількість запакованих недійсних виборчих бюлетенів, дата і час пакування, ставляться підписи присутніх членів дільничної виборчої комісії та печатка комісії.</w:t>
      </w:r>
    </w:p>
    <w:p w14:paraId="0B399DE0"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3.18. Дільнична виборча комісія звичайної, спеціальної виборчої дільниці, у тому числі спеціальної виборчої дільниці, утвореної на судні, яке в день голосування перебуває у плаванні під Державним Прапором України, на полярній станції України, підраховує кількість голосів виборців, які підтримали регіональні виборчі списки кандидатів у народні депутати України </w:t>
      </w:r>
      <w:r w:rsidRPr="00250052">
        <w:rPr>
          <w:rFonts w:ascii="Times New Roman" w:eastAsia="Times New Roman" w:hAnsi="Times New Roman" w:cs="Times New Roman"/>
          <w:szCs w:val="28"/>
          <w:lang w:eastAsia="ru-RU"/>
        </w:rPr>
        <w:br/>
        <w:t xml:space="preserve">(далі – регіональний виборчий список) від політичних партій, а дільнична виборча комісія закордонної виборчої дільниці </w:t>
      </w:r>
      <w:r w:rsidRPr="00250052">
        <w:rPr>
          <w:rFonts w:ascii="Times New Roman" w:eastAsia="Gungsuh" w:hAnsi="Times New Roman" w:cs="Times New Roman"/>
          <w:szCs w:val="28"/>
          <w:lang w:eastAsia="ru-RU"/>
        </w:rPr>
        <w:t>−</w:t>
      </w:r>
      <w:r w:rsidRPr="00250052">
        <w:rPr>
          <w:rFonts w:ascii="Times New Roman" w:eastAsia="Times New Roman" w:hAnsi="Times New Roman" w:cs="Times New Roman"/>
          <w:szCs w:val="28"/>
          <w:lang w:eastAsia="ru-RU"/>
        </w:rPr>
        <w:t xml:space="preserve"> кількість голосів виборців, </w:t>
      </w:r>
      <w:r w:rsidRPr="00250052">
        <w:rPr>
          <w:rFonts w:ascii="Times New Roman" w:eastAsia="Times New Roman" w:hAnsi="Times New Roman" w:cs="Times New Roman"/>
          <w:szCs w:val="28"/>
          <w:lang w:eastAsia="ru-RU"/>
        </w:rPr>
        <w:br/>
        <w:t xml:space="preserve">які підтримали єдині списки кандидатів у народні депутати України </w:t>
      </w:r>
      <w:r w:rsidRPr="00250052">
        <w:rPr>
          <w:rFonts w:ascii="Times New Roman" w:eastAsia="Times New Roman" w:hAnsi="Times New Roman" w:cs="Times New Roman"/>
          <w:szCs w:val="28"/>
          <w:lang w:eastAsia="ru-RU"/>
        </w:rPr>
        <w:br/>
        <w:t>в єдиному загальнодержавному багатомандатному виборчому окрузі (далі – загальнодержавний виборчий список) від політичних партій.</w:t>
      </w:r>
    </w:p>
    <w:p w14:paraId="3C6A45C2"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Під час підрахунку голосів виборців кожен член дільничної виборчої комісії має право перевірити або перерахувати відповідні виборчі бюлетені. </w:t>
      </w:r>
    </w:p>
    <w:p w14:paraId="540303D5"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На звичайній, спеціальній виборчій дільниці, у тому числі спеціальній виборчій дільниці, утвореній на судні, яке в день голосування перебуває у плаванні під Державним Прапором України, на полярній станції України, результати підрахунку голосів виборців, які отримали регіональні виборчі списки всіх політичних партій та кожної політичної партії,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або відповідальна особа (у разі застосування дільничною виборчою комісією автоматизованої інформаційно-аналітичної системи)</w:t>
      </w:r>
      <w:r w:rsidRPr="00250052">
        <w:rPr>
          <w:rFonts w:ascii="Times New Roman" w:eastAsia="Times New Roman" w:hAnsi="Times New Roman" w:cs="Times New Roman"/>
          <w:iCs/>
          <w:sz w:val="24"/>
          <w:szCs w:val="24"/>
          <w:lang w:eastAsia="ru-RU"/>
        </w:rPr>
        <w:t xml:space="preserve"> </w:t>
      </w:r>
      <w:r w:rsidRPr="00250052">
        <w:rPr>
          <w:rFonts w:ascii="Times New Roman" w:eastAsia="Times New Roman" w:hAnsi="Times New Roman" w:cs="Times New Roman"/>
          <w:szCs w:val="28"/>
          <w:lang w:eastAsia="ru-RU"/>
        </w:rPr>
        <w:t xml:space="preserve">відповідно до пунктів </w:t>
      </w:r>
      <w:r w:rsidRPr="00250052">
        <w:rPr>
          <w:rFonts w:ascii="Times New Roman" w:eastAsia="Times New Roman" w:hAnsi="Times New Roman" w:cs="Times New Roman"/>
          <w:b/>
          <w:i/>
          <w:szCs w:val="28"/>
          <w:lang w:eastAsia="ru-RU"/>
        </w:rPr>
        <w:t xml:space="preserve">"8) сумарна кількість голосів виборців, які підтримали регіональні виборчі списки кандидатів у народні депутати України всіх політичних партій" </w:t>
      </w:r>
      <w:r w:rsidRPr="00250052">
        <w:rPr>
          <w:rFonts w:ascii="Times New Roman" w:eastAsia="Times New Roman" w:hAnsi="Times New Roman" w:cs="Times New Roman"/>
          <w:szCs w:val="28"/>
          <w:lang w:eastAsia="ru-RU"/>
        </w:rPr>
        <w:t xml:space="preserve">та </w:t>
      </w:r>
      <w:r w:rsidRPr="00250052">
        <w:rPr>
          <w:rFonts w:ascii="Times New Roman" w:eastAsia="Times New Roman" w:hAnsi="Times New Roman" w:cs="Times New Roman"/>
          <w:b/>
          <w:i/>
          <w:szCs w:val="28"/>
          <w:lang w:eastAsia="ru-RU"/>
        </w:rPr>
        <w:t xml:space="preserve">"9) кількість голосів виборців, які підтримали регіональні виборчі списки кандидатів у народні депутати України від кожної політичної партії" </w:t>
      </w:r>
      <w:r w:rsidRPr="00250052">
        <w:rPr>
          <w:rFonts w:ascii="Times New Roman" w:eastAsia="Times New Roman" w:hAnsi="Times New Roman" w:cs="Times New Roman"/>
          <w:szCs w:val="28"/>
          <w:lang w:eastAsia="ru-RU"/>
        </w:rPr>
        <w:t>протоколу про підрахунок голосів виборців на виборчій дільниці.</w:t>
      </w:r>
    </w:p>
    <w:p w14:paraId="12B6F2D9"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На закордонній виборчій дільниці результати підрахунку голосів виборців на виборчій дільниці, які підтримали загальнодержавні виборчі списки всіх політичних партій у закордонному виборчому окрузі та кожної політичної партії,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або відповідальна особа (у разі застосування дільничною виборчою комісією автоматизованої інформаційно-аналітичної системи)</w:t>
      </w:r>
      <w:r w:rsidRPr="00250052">
        <w:rPr>
          <w:rFonts w:ascii="Times New Roman" w:eastAsia="Times New Roman" w:hAnsi="Times New Roman" w:cs="Times New Roman"/>
          <w:iCs/>
          <w:sz w:val="24"/>
          <w:szCs w:val="24"/>
          <w:lang w:eastAsia="ru-RU"/>
        </w:rPr>
        <w:t xml:space="preserve"> </w:t>
      </w:r>
      <w:r w:rsidRPr="00250052">
        <w:rPr>
          <w:rFonts w:ascii="Times New Roman" w:eastAsia="Times New Roman" w:hAnsi="Times New Roman" w:cs="Times New Roman"/>
          <w:szCs w:val="28"/>
          <w:lang w:eastAsia="ru-RU"/>
        </w:rPr>
        <w:t xml:space="preserve">відповідно до пунктів </w:t>
      </w:r>
      <w:r w:rsidRPr="00250052">
        <w:rPr>
          <w:rFonts w:ascii="Times New Roman" w:eastAsia="Times New Roman" w:hAnsi="Times New Roman" w:cs="Times New Roman"/>
          <w:b/>
          <w:i/>
          <w:szCs w:val="28"/>
          <w:lang w:eastAsia="ru-RU"/>
        </w:rPr>
        <w:t xml:space="preserve">"8) сумарна кількість голосів виборців, які підтримали єдині списки кандидатів у народні депутати України в єдиному загальнодержавному багатомандатному виборчому окрузі всіх політичних партій" </w:t>
      </w:r>
      <w:r w:rsidRPr="00250052">
        <w:rPr>
          <w:rFonts w:ascii="Times New Roman" w:eastAsia="Times New Roman" w:hAnsi="Times New Roman" w:cs="Times New Roman"/>
          <w:szCs w:val="28"/>
          <w:lang w:eastAsia="ru-RU"/>
        </w:rPr>
        <w:t>та</w:t>
      </w:r>
      <w:r w:rsidRPr="00250052">
        <w:rPr>
          <w:rFonts w:ascii="Times New Roman" w:eastAsia="Times New Roman" w:hAnsi="Times New Roman" w:cs="Times New Roman"/>
          <w:b/>
          <w:i/>
          <w:szCs w:val="28"/>
          <w:lang w:eastAsia="ru-RU"/>
        </w:rPr>
        <w:t xml:space="preserve"> "9) кількість голосів виборців, які підтримали єдиний список кандидатів у народні депутати України в єдиному загальнодержавному багатомандатному виборчому окрузі від кожної політичної партії"</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w:t>
      </w:r>
    </w:p>
    <w:p w14:paraId="0F8F3AF6" w14:textId="4A18EA90"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lastRenderedPageBreak/>
        <w:t>3.19. Дільнична виборча комісія зобов’язана під час підрахунку голосів виборців на виборчій дільниці перевірити, чи дорівнює кількість виборців, які взяли участь у голосуванні на виборчій дільниці (пункт </w:t>
      </w:r>
      <w:r w:rsidR="00EB4F66"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6) кількість виборців, які взяли участь у голосуванні на виборчій дільниці</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 xml:space="preserve">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сумі кількості недійсних виборчих бюлетенів на виборчій дільниці (пункт </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7) кількість виборчих бюлетенів, визнаних недійсними</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 xml:space="preserve">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та кількості виборчих бюлетенів з голосами виборців, які підтримали регіональні виборчі списки усіх політичних партій (які підтримали загальнодержавні виборчі списки усіх політичних партій </w:t>
      </w:r>
      <w:r w:rsidRPr="00250052">
        <w:rPr>
          <w:rFonts w:ascii="Times New Roman" w:eastAsia="Gungsuh" w:hAnsi="Times New Roman" w:cs="Times New Roman"/>
          <w:szCs w:val="28"/>
          <w:lang w:eastAsia="ru-RU"/>
        </w:rPr>
        <w:t>−</w:t>
      </w:r>
      <w:r w:rsidRPr="00250052">
        <w:rPr>
          <w:rFonts w:ascii="Times New Roman" w:eastAsia="Times New Roman" w:hAnsi="Times New Roman" w:cs="Times New Roman"/>
          <w:szCs w:val="28"/>
          <w:lang w:eastAsia="ru-RU"/>
        </w:rPr>
        <w:t xml:space="preserve"> у закордонному виборчому окрузі) (пункт </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8) сумарна кількість голосів виборців, які підтримали регіональні виборчі списки кандидатів у народні депутати України всіх політичних партій</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 xml:space="preserve"> / </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8) сумарна кількість голосів виборців, які підтримали єдині списки кандидатів у народні депутати України в єдиному загальнодержавному багатомандатному виборчому окрузі всіх політичних партій</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 </w:t>
      </w:r>
      <w:r w:rsidRPr="00250052">
        <w:rPr>
          <w:rFonts w:ascii="Times New Roman" w:eastAsia="Times New Roman" w:hAnsi="Times New Roman" w:cs="Times New Roman"/>
          <w:szCs w:val="28"/>
          <w:lang w:eastAsia="ru-RU"/>
        </w:rPr>
        <w:br/>
        <w:t xml:space="preserve">У разі невідповідності таких даних дільнична виборча комісія складає про це акт </w:t>
      </w:r>
      <w:r w:rsidRPr="006B3B63">
        <w:rPr>
          <w:rFonts w:ascii="Times New Roman" w:eastAsia="Times New Roman" w:hAnsi="Times New Roman" w:cs="Times New Roman"/>
          <w:szCs w:val="28"/>
          <w:lang w:eastAsia="ru-RU"/>
        </w:rPr>
        <w:t xml:space="preserve">(додаток </w:t>
      </w:r>
      <w:r w:rsidR="00B35A68" w:rsidRPr="006B3B63">
        <w:rPr>
          <w:rFonts w:ascii="Times New Roman" w:eastAsia="Times New Roman" w:hAnsi="Times New Roman" w:cs="Times New Roman"/>
          <w:szCs w:val="28"/>
          <w:lang w:eastAsia="ru-RU"/>
        </w:rPr>
        <w:t xml:space="preserve">10 </w:t>
      </w:r>
      <w:r w:rsidRPr="006B3B63">
        <w:rPr>
          <w:rFonts w:ascii="Times New Roman" w:eastAsia="Times New Roman" w:hAnsi="Times New Roman" w:cs="Times New Roman"/>
          <w:szCs w:val="28"/>
          <w:lang w:eastAsia="ru-RU"/>
        </w:rPr>
        <w:t>до постанови Центральної виборчої комісії від</w:t>
      </w:r>
      <w:r w:rsidRPr="006B3B63">
        <w:rPr>
          <w:rFonts w:ascii="Times New Roman" w:eastAsia="Times New Roman" w:hAnsi="Times New Roman" w:cs="Times New Roman"/>
          <w:szCs w:val="28"/>
          <w:lang w:eastAsia="ru-RU"/>
        </w:rPr>
        <w:br/>
      </w:r>
      <w:r w:rsidR="006B3B63" w:rsidRPr="006B3B63">
        <w:rPr>
          <w:rFonts w:ascii="Times New Roman" w:eastAsia="Times New Roman" w:hAnsi="Times New Roman" w:cs="Times New Roman"/>
          <w:szCs w:val="28"/>
          <w:lang w:eastAsia="ru-RU"/>
        </w:rPr>
        <w:t xml:space="preserve">22 липня </w:t>
      </w:r>
      <w:r w:rsidRPr="006B3B63">
        <w:rPr>
          <w:rFonts w:ascii="Times New Roman" w:eastAsia="Times New Roman" w:hAnsi="Times New Roman" w:cs="Times New Roman"/>
          <w:szCs w:val="28"/>
          <w:lang w:eastAsia="ru-RU"/>
        </w:rPr>
        <w:t>202</w:t>
      </w:r>
      <w:r w:rsidR="006B3B63" w:rsidRPr="006B3B63">
        <w:rPr>
          <w:rFonts w:ascii="Times New Roman" w:eastAsia="Times New Roman" w:hAnsi="Times New Roman" w:cs="Times New Roman"/>
          <w:szCs w:val="28"/>
          <w:lang w:eastAsia="ru-RU"/>
        </w:rPr>
        <w:t>6</w:t>
      </w:r>
      <w:r w:rsidRPr="006B3B63">
        <w:rPr>
          <w:rFonts w:ascii="Times New Roman" w:eastAsia="Times New Roman" w:hAnsi="Times New Roman" w:cs="Times New Roman"/>
          <w:szCs w:val="28"/>
          <w:lang w:eastAsia="ru-RU"/>
        </w:rPr>
        <w:t xml:space="preserve"> року №</w:t>
      </w:r>
      <w:r w:rsidR="006B3B63" w:rsidRPr="006B3B63">
        <w:rPr>
          <w:rFonts w:ascii="Times New Roman" w:eastAsia="Times New Roman" w:hAnsi="Times New Roman" w:cs="Times New Roman"/>
          <w:szCs w:val="28"/>
          <w:lang w:eastAsia="ru-RU"/>
        </w:rPr>
        <w:t xml:space="preserve"> 57</w:t>
      </w:r>
      <w:r w:rsidRPr="006B3B63">
        <w:rPr>
          <w:rFonts w:ascii="Times New Roman" w:eastAsia="Times New Roman" w:hAnsi="Times New Roman" w:cs="Times New Roman"/>
          <w:szCs w:val="28"/>
          <w:lang w:eastAsia="ru-RU"/>
        </w:rPr>
        <w:t>)</w:t>
      </w:r>
      <w:r w:rsidRPr="00250052">
        <w:rPr>
          <w:rFonts w:ascii="Times New Roman" w:eastAsia="Times New Roman" w:hAnsi="Times New Roman" w:cs="Times New Roman"/>
          <w:szCs w:val="28"/>
          <w:lang w:eastAsia="ru-RU"/>
        </w:rPr>
        <w:t xml:space="preserve"> із зазначенням у ньому встановленої рішенням дільничної виборчої комісії причини такої невідповідності.</w:t>
      </w:r>
    </w:p>
    <w:p w14:paraId="04D5B7D4"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3.20. На закордонній виборчій дільниці виборчі бюлетені з голосами виборців, які підтримали загальнодержавний виборчий список політичної партії у закордонному виборчому окрузі, запаковуються у пакет щодо кожної політичної партії окремо. На пакеті робиться напис, що округ є закордонним, та зазначаються номер закордонної виборчої дільниці, назва політичної партії,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15F9E5EF"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3.21. Дільнична виборча комісія звичайної та спеціальної виборчої дільниці, у тому числі спеціальної виборчої дільниці, утвореної на судні, яке в день голосування перебуває у плаванні під Державним Прапором України, на полярній станції України, почергово опрацьовує виборчі бюлетені з голосами виборців, які підтримали регіональний виборчий список відповідної політичної партії, для встановлення кількості голосів виборців, поданих на підтримку кожного кандидата у народні депутати України, включеного до такого виборчого списку. З цією метою виборчі бюлетені з голосами виборців, які підтримали регіональний виборчий список відповідної політичної партії, розкладаються на місця, позначені окремими табличками, що містять з обох боків порядкові номери кандидатів відповідно до регіонального виборчого списку від цієї політичної партії, а також напис "Підтримали весь список".</w:t>
      </w:r>
    </w:p>
    <w:p w14:paraId="2EF6B1DB"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Дільнична виборча комісія підраховує кількість голосів виборців, які підтримали кожного з кандидатів у народні депутати України, включених до регіонального виборчого списку відповідної політичної партії, а також кількість голосів виборців, які підтримали весь регіональний виборчий список від відповідної політичної партії, не підтримуючи окремого кандидата з цього </w:t>
      </w:r>
      <w:r w:rsidRPr="00250052">
        <w:rPr>
          <w:rFonts w:ascii="Times New Roman" w:eastAsia="Times New Roman" w:hAnsi="Times New Roman" w:cs="Times New Roman"/>
          <w:szCs w:val="28"/>
          <w:lang w:eastAsia="ru-RU"/>
        </w:rPr>
        <w:lastRenderedPageBreak/>
        <w:t>списку. Під час підрахунку голосів виборців кожний член виборчої комісії має право перевірити або перерахувати відповідні виборчі бюлетені.</w:t>
      </w:r>
    </w:p>
    <w:p w14:paraId="4E2EB85C" w14:textId="77777777" w:rsidR="000B4676" w:rsidRPr="00250052" w:rsidRDefault="000B4676" w:rsidP="003248EA">
      <w:pPr>
        <w:pStyle w:val="af3"/>
        <w:spacing w:before="0" w:beforeAutospacing="0" w:after="120" w:afterAutospacing="0"/>
        <w:ind w:firstLine="567"/>
        <w:jc w:val="both"/>
        <w:rPr>
          <w:i/>
          <w:color w:val="000000"/>
          <w:sz w:val="28"/>
          <w:szCs w:val="28"/>
        </w:rPr>
      </w:pPr>
      <w:r w:rsidRPr="00250052">
        <w:rPr>
          <w:i/>
          <w:color w:val="000000"/>
          <w:sz w:val="28"/>
          <w:szCs w:val="28"/>
        </w:rPr>
        <w:t>Приклади волевиявлення виборця:</w:t>
      </w:r>
    </w:p>
    <w:p w14:paraId="716384C6" w14:textId="77777777" w:rsidR="000B4676" w:rsidRPr="00250052" w:rsidRDefault="000B4676" w:rsidP="003248EA">
      <w:pPr>
        <w:pBdr>
          <w:top w:val="nil"/>
          <w:left w:val="nil"/>
          <w:bottom w:val="nil"/>
          <w:right w:val="nil"/>
          <w:between w:val="nil"/>
        </w:pBdr>
        <w:suppressAutoHyphens/>
        <w:spacing w:before="0" w:after="120" w:line="240" w:lineRule="auto"/>
        <w:ind w:firstLine="567"/>
        <w:jc w:val="both"/>
        <w:textAlignment w:val="top"/>
        <w:rPr>
          <w:rFonts w:ascii="Times New Roman" w:eastAsia="Times New Roman" w:hAnsi="Times New Roman" w:cs="Times New Roman"/>
          <w:szCs w:val="28"/>
          <w:lang w:eastAsia="ru-RU"/>
        </w:rPr>
      </w:pPr>
      <w:r w:rsidRPr="00FA6228">
        <w:rPr>
          <w:rFonts w:ascii="Times New Roman" w:eastAsia="Times New Roman" w:hAnsi="Times New Roman" w:cs="Times New Roman"/>
          <w:iCs/>
          <w:szCs w:val="28"/>
          <w:lang w:eastAsia="ru-RU"/>
        </w:rPr>
        <w:t>1)</w:t>
      </w:r>
      <w:r w:rsidRPr="00250052">
        <w:rPr>
          <w:rFonts w:ascii="Times New Roman" w:eastAsia="Times New Roman" w:hAnsi="Times New Roman" w:cs="Times New Roman"/>
          <w:i/>
          <w:szCs w:val="28"/>
          <w:lang w:eastAsia="ru-RU"/>
        </w:rPr>
        <w:t xml:space="preserve"> </w:t>
      </w:r>
      <w:bookmarkStart w:id="1" w:name="n2188"/>
      <w:bookmarkEnd w:id="1"/>
      <w:r w:rsidRPr="00250052">
        <w:rPr>
          <w:rFonts w:ascii="Times New Roman" w:eastAsia="Times New Roman" w:hAnsi="Times New Roman" w:cs="Times New Roman"/>
          <w:szCs w:val="28"/>
          <w:lang w:eastAsia="ru-RU"/>
        </w:rPr>
        <w:t>у разі якщо у виборчому бюлетені проставлено позначку біля повної назви політичної партії та у прямокутнику з вільним полем для написання номера кандидата у народні депутати України – порядковий номер кандидата у народні депутати України в регіональному виборчому списку цієї політичної партії, такий голос вважається відданим на підтримку окремого кандидата у народні депутати України, включеного до регіонального виборчого списку цієї політичної партії.</w:t>
      </w:r>
    </w:p>
    <w:p w14:paraId="49DC53AB" w14:textId="77777777" w:rsidR="000B4676" w:rsidRPr="00250052" w:rsidRDefault="000B4676" w:rsidP="000B4676">
      <w:pPr>
        <w:spacing w:after="0"/>
        <w:rPr>
          <w:sz w:val="2"/>
        </w:rPr>
      </w:pPr>
    </w:p>
    <w:tbl>
      <w:tblPr>
        <w:tblW w:w="4901" w:type="pct"/>
        <w:tblInd w:w="108" w:type="dxa"/>
        <w:tblLayout w:type="fixed"/>
        <w:tblLook w:val="0000" w:firstRow="0" w:lastRow="0" w:firstColumn="0" w:lastColumn="0" w:noHBand="0" w:noVBand="0"/>
      </w:tblPr>
      <w:tblGrid>
        <w:gridCol w:w="541"/>
        <w:gridCol w:w="2031"/>
        <w:gridCol w:w="2033"/>
        <w:gridCol w:w="2033"/>
        <w:gridCol w:w="2038"/>
        <w:gridCol w:w="761"/>
      </w:tblGrid>
      <w:tr w:rsidR="000B4676" w:rsidRPr="00250052" w14:paraId="24025BE2" w14:textId="77777777" w:rsidTr="00ED6B1F">
        <w:trPr>
          <w:trHeight w:hRule="exact" w:val="730"/>
        </w:trPr>
        <w:tc>
          <w:tcPr>
            <w:tcW w:w="287" w:type="pct"/>
            <w:vMerge w:val="restart"/>
            <w:tcBorders>
              <w:top w:val="single" w:sz="4" w:space="0" w:color="000000"/>
              <w:left w:val="single" w:sz="4" w:space="0" w:color="000000"/>
              <w:right w:val="single" w:sz="4" w:space="0" w:color="auto"/>
            </w:tcBorders>
            <w:shd w:val="clear" w:color="auto" w:fill="auto"/>
            <w:vAlign w:val="center"/>
          </w:tcPr>
          <w:p w14:paraId="2482A588" w14:textId="77777777" w:rsidR="000B4676" w:rsidRPr="00250052" w:rsidRDefault="000B4676" w:rsidP="00EF1D27">
            <w:pPr>
              <w:spacing w:after="0"/>
              <w:jc w:val="center"/>
              <w:rPr>
                <w:rFonts w:ascii="Arial" w:hAnsi="Arial"/>
                <w:sz w:val="24"/>
                <w:szCs w:val="24"/>
              </w:rPr>
            </w:pPr>
            <w:r w:rsidRPr="00250052">
              <w:rPr>
                <w:rFonts w:ascii="Arial" w:hAnsi="Arial"/>
                <w:b/>
                <w:spacing w:val="-6"/>
                <w:sz w:val="24"/>
                <w:szCs w:val="24"/>
                <w:lang w:eastAsia="ur-PK" w:bidi="ur-PK"/>
              </w:rPr>
              <w:t>1</w:t>
            </w:r>
          </w:p>
        </w:tc>
        <w:tc>
          <w:tcPr>
            <w:tcW w:w="4310" w:type="pct"/>
            <w:gridSpan w:val="4"/>
            <w:tcBorders>
              <w:top w:val="single" w:sz="4" w:space="0" w:color="auto"/>
              <w:left w:val="single" w:sz="4" w:space="0" w:color="auto"/>
            </w:tcBorders>
            <w:shd w:val="clear" w:color="auto" w:fill="auto"/>
          </w:tcPr>
          <w:p w14:paraId="43152726" w14:textId="7E4F79B4" w:rsidR="000B4676" w:rsidRPr="00250052" w:rsidRDefault="00ED6B1F" w:rsidP="00EF1D27">
            <w:pPr>
              <w:spacing w:before="20" w:after="20"/>
              <w:ind w:left="248"/>
              <w:jc w:val="center"/>
              <w:rPr>
                <w:rFonts w:ascii="Arial" w:hAnsi="Arial"/>
                <w:b/>
                <w:sz w:val="16"/>
                <w:szCs w:val="16"/>
              </w:rPr>
            </w:pPr>
            <w:r>
              <w:rPr>
                <w:rFonts w:ascii="Arial" w:hAnsi="Arial"/>
                <w:b/>
                <w:sz w:val="16"/>
                <w:szCs w:val="16"/>
              </w:rPr>
              <w:t>ПОЛІТИЧНА ПАРТІЯ "РАДІСТЬ"</w:t>
            </w:r>
          </w:p>
          <w:p w14:paraId="39759606" w14:textId="77777777" w:rsidR="00ED6B1F" w:rsidRDefault="00ED6B1F" w:rsidP="00ED6B1F">
            <w:pPr>
              <w:spacing w:after="0"/>
              <w:jc w:val="center"/>
              <w:rPr>
                <w:rFonts w:ascii="Arial" w:hAnsi="Arial"/>
                <w:spacing w:val="-4"/>
                <w:sz w:val="16"/>
                <w:szCs w:val="16"/>
              </w:rPr>
            </w:pPr>
            <w:r>
              <w:rPr>
                <w:rFonts w:ascii="Arial" w:hAnsi="Arial"/>
                <w:sz w:val="16"/>
                <w:szCs w:val="16"/>
              </w:rPr>
              <w:t>Дуб</w:t>
            </w:r>
            <w:r w:rsidRPr="00706B51">
              <w:rPr>
                <w:rFonts w:ascii="Arial" w:hAnsi="Arial"/>
                <w:sz w:val="16"/>
                <w:szCs w:val="16"/>
              </w:rPr>
              <w:t xml:space="preserve"> І.П., Сотник О.С., </w:t>
            </w:r>
            <w:r>
              <w:rPr>
                <w:rFonts w:ascii="Arial" w:hAnsi="Arial"/>
                <w:sz w:val="16"/>
                <w:szCs w:val="16"/>
              </w:rPr>
              <w:t>Прокопчук</w:t>
            </w:r>
            <w:r w:rsidRPr="00706B51">
              <w:rPr>
                <w:rFonts w:ascii="Arial" w:hAnsi="Arial"/>
                <w:sz w:val="16"/>
                <w:szCs w:val="16"/>
              </w:rPr>
              <w:t xml:space="preserve"> Р.А, Мірошниченко І.В.</w:t>
            </w:r>
            <w:r>
              <w:rPr>
                <w:rFonts w:ascii="Arial" w:hAnsi="Arial"/>
                <w:sz w:val="16"/>
                <w:szCs w:val="16"/>
              </w:rPr>
              <w:t>,</w:t>
            </w:r>
            <w:r w:rsidRPr="00706B51">
              <w:rPr>
                <w:rFonts w:ascii="Arial" w:hAnsi="Arial"/>
                <w:sz w:val="16"/>
                <w:szCs w:val="16"/>
              </w:rPr>
              <w:t xml:space="preserve"> </w:t>
            </w:r>
            <w:r>
              <w:rPr>
                <w:rFonts w:ascii="Arial" w:hAnsi="Arial"/>
                <w:sz w:val="16"/>
                <w:szCs w:val="16"/>
              </w:rPr>
              <w:t>Куйбіда</w:t>
            </w:r>
            <w:r w:rsidRPr="00706B51">
              <w:rPr>
                <w:rFonts w:ascii="Arial" w:hAnsi="Arial"/>
                <w:sz w:val="16"/>
                <w:szCs w:val="16"/>
              </w:rPr>
              <w:t xml:space="preserve"> В.М., </w:t>
            </w:r>
            <w:r w:rsidRPr="00706B51">
              <w:rPr>
                <w:rFonts w:ascii="Arial" w:hAnsi="Arial"/>
                <w:spacing w:val="-4"/>
                <w:sz w:val="16"/>
                <w:szCs w:val="16"/>
              </w:rPr>
              <w:t xml:space="preserve">Іванов В.П., </w:t>
            </w:r>
          </w:p>
          <w:p w14:paraId="1D8BC75B" w14:textId="097B0035" w:rsidR="000B4676" w:rsidRPr="00250052" w:rsidRDefault="00ED6B1F" w:rsidP="00ED6B1F">
            <w:pPr>
              <w:spacing w:before="20" w:after="20"/>
              <w:ind w:left="248"/>
              <w:jc w:val="center"/>
              <w:rPr>
                <w:rFonts w:ascii="Arial" w:hAnsi="Arial"/>
                <w:sz w:val="14"/>
                <w:szCs w:val="14"/>
              </w:rPr>
            </w:pPr>
            <w:r>
              <w:rPr>
                <w:rFonts w:ascii="Arial" w:hAnsi="Arial"/>
                <w:spacing w:val="-4"/>
                <w:sz w:val="16"/>
                <w:szCs w:val="16"/>
              </w:rPr>
              <w:t>Вернадський</w:t>
            </w:r>
            <w:r w:rsidRPr="00706B51">
              <w:rPr>
                <w:rFonts w:ascii="Arial" w:hAnsi="Arial"/>
                <w:spacing w:val="-4"/>
                <w:sz w:val="16"/>
                <w:szCs w:val="16"/>
              </w:rPr>
              <w:t xml:space="preserve"> А.Ю., </w:t>
            </w:r>
            <w:r>
              <w:rPr>
                <w:rFonts w:ascii="Arial" w:hAnsi="Arial"/>
                <w:spacing w:val="-4"/>
                <w:sz w:val="16"/>
                <w:szCs w:val="16"/>
              </w:rPr>
              <w:t>Бойко</w:t>
            </w:r>
            <w:r w:rsidRPr="00706B51">
              <w:rPr>
                <w:rFonts w:ascii="Arial" w:hAnsi="Arial"/>
                <w:spacing w:val="-4"/>
                <w:sz w:val="16"/>
                <w:szCs w:val="16"/>
              </w:rPr>
              <w:t xml:space="preserve"> Н.Г., </w:t>
            </w:r>
            <w:r>
              <w:rPr>
                <w:rFonts w:ascii="Arial" w:hAnsi="Arial"/>
                <w:spacing w:val="-4"/>
                <w:sz w:val="16"/>
                <w:szCs w:val="16"/>
              </w:rPr>
              <w:t>Левченко</w:t>
            </w:r>
            <w:r w:rsidRPr="00706B51">
              <w:rPr>
                <w:rFonts w:ascii="Arial" w:hAnsi="Arial"/>
                <w:spacing w:val="-4"/>
                <w:sz w:val="16"/>
                <w:szCs w:val="16"/>
              </w:rPr>
              <w:t xml:space="preserve"> </w:t>
            </w:r>
            <w:r>
              <w:rPr>
                <w:rFonts w:ascii="Arial" w:hAnsi="Arial"/>
                <w:spacing w:val="-4"/>
                <w:sz w:val="16"/>
                <w:szCs w:val="16"/>
              </w:rPr>
              <w:t>О</w:t>
            </w:r>
            <w:r w:rsidRPr="00706B51">
              <w:rPr>
                <w:rFonts w:ascii="Arial" w:hAnsi="Arial"/>
                <w:spacing w:val="-4"/>
                <w:sz w:val="16"/>
                <w:szCs w:val="16"/>
              </w:rPr>
              <w:t>.Р.</w:t>
            </w:r>
          </w:p>
          <w:p w14:paraId="166BACC7"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BD0030B"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3611920A"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5B1C69B1"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6C0F7FE4"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29AA50CE"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05EAB5CC" w14:textId="77777777" w:rsidR="000B4676" w:rsidRPr="00250052" w:rsidRDefault="000B4676" w:rsidP="00EF1D27">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184D071D" w14:textId="5B1E8E4C" w:rsidR="000B4676" w:rsidRPr="00250052" w:rsidRDefault="00D47717" w:rsidP="00EF1D27">
            <w:pPr>
              <w:spacing w:after="0"/>
              <w:jc w:val="center"/>
              <w:rPr>
                <w:rFonts w:ascii="Arial" w:hAnsi="Arial"/>
                <w:sz w:val="16"/>
                <w:szCs w:val="16"/>
              </w:rPr>
            </w:pPr>
            <w:r w:rsidRPr="00250052">
              <w:rPr>
                <w:rFonts w:ascii="Arial" w:hAnsi="Arial"/>
                <w:noProof/>
                <w:sz w:val="16"/>
                <w:szCs w:val="16"/>
                <w:lang w:eastAsia="uk-UA"/>
              </w:rPr>
              <w:drawing>
                <wp:inline distT="0" distB="0" distL="0" distR="0" wp14:anchorId="62FEA6F9" wp14:editId="233248C6">
                  <wp:extent cx="360045" cy="369570"/>
                  <wp:effectExtent l="0" t="0" r="0" b="0"/>
                  <wp:docPr id="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 cy="369570"/>
                          </a:xfrm>
                          <a:prstGeom prst="rect">
                            <a:avLst/>
                          </a:prstGeom>
                          <a:noFill/>
                          <a:ln>
                            <a:noFill/>
                          </a:ln>
                        </pic:spPr>
                      </pic:pic>
                    </a:graphicData>
                  </a:graphic>
                </wp:inline>
              </w:drawing>
            </w:r>
          </w:p>
          <w:p w14:paraId="5E169942" w14:textId="77777777" w:rsidR="000B4676" w:rsidRPr="00250052" w:rsidRDefault="000B4676" w:rsidP="00EF1D27">
            <w:pPr>
              <w:spacing w:before="20" w:after="20"/>
              <w:jc w:val="center"/>
              <w:rPr>
                <w:rFonts w:ascii="Arial" w:hAnsi="Arial"/>
                <w:sz w:val="16"/>
                <w:szCs w:val="16"/>
              </w:rPr>
            </w:pPr>
          </w:p>
        </w:tc>
      </w:tr>
      <w:tr w:rsidR="00ED6B1F" w:rsidRPr="00250052" w14:paraId="59AFA322" w14:textId="77777777" w:rsidTr="00ED6B1F">
        <w:trPr>
          <w:trHeight w:val="896"/>
        </w:trPr>
        <w:tc>
          <w:tcPr>
            <w:tcW w:w="287" w:type="pct"/>
            <w:vMerge/>
            <w:tcBorders>
              <w:left w:val="single" w:sz="4" w:space="0" w:color="000000"/>
              <w:bottom w:val="single" w:sz="4" w:space="0" w:color="000000"/>
              <w:right w:val="single" w:sz="4" w:space="0" w:color="auto"/>
            </w:tcBorders>
            <w:shd w:val="clear" w:color="auto" w:fill="auto"/>
            <w:vAlign w:val="center"/>
          </w:tcPr>
          <w:p w14:paraId="098BBDF4" w14:textId="77777777" w:rsidR="00ED6B1F" w:rsidRPr="00250052" w:rsidRDefault="00ED6B1F" w:rsidP="00ED6B1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0F374E4A"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Радісна З.О.</w:t>
            </w:r>
          </w:p>
          <w:p w14:paraId="57C32C32"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Кравчук Н.П.</w:t>
            </w:r>
          </w:p>
          <w:p w14:paraId="758366A8"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Відповідальна М.Н. </w:t>
            </w:r>
          </w:p>
          <w:p w14:paraId="4D063BD5"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Хоробрий В.М.</w:t>
            </w:r>
          </w:p>
          <w:p w14:paraId="52BAC16B" w14:textId="03323D83" w:rsidR="00ED6B1F" w:rsidRPr="00250052" w:rsidRDefault="00ED6B1F" w:rsidP="00ED6B1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Попович В.П.</w:t>
            </w:r>
          </w:p>
        </w:tc>
        <w:tc>
          <w:tcPr>
            <w:tcW w:w="1077" w:type="pct"/>
            <w:tcBorders>
              <w:bottom w:val="single" w:sz="4" w:space="0" w:color="auto"/>
            </w:tcBorders>
            <w:shd w:val="clear" w:color="auto" w:fill="auto"/>
          </w:tcPr>
          <w:p w14:paraId="60B02F49" w14:textId="77777777" w:rsidR="00ED6B1F" w:rsidRPr="00250052" w:rsidRDefault="00ED6B1F" w:rsidP="00ED6B1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Борщ В.Р.</w:t>
            </w:r>
          </w:p>
          <w:p w14:paraId="6212F0D7"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Петренко М.Р.</w:t>
            </w:r>
          </w:p>
          <w:p w14:paraId="0BAE4279"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Біла Г.М.</w:t>
            </w:r>
          </w:p>
          <w:p w14:paraId="3738D1AE"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Мороз В.К.</w:t>
            </w:r>
          </w:p>
          <w:p w14:paraId="49DC0839" w14:textId="19D0E31E" w:rsidR="00ED6B1F" w:rsidRPr="00250052" w:rsidRDefault="00ED6B1F" w:rsidP="00ED6B1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Сорока В.Л.</w:t>
            </w:r>
          </w:p>
        </w:tc>
        <w:tc>
          <w:tcPr>
            <w:tcW w:w="1077" w:type="pct"/>
            <w:tcBorders>
              <w:bottom w:val="single" w:sz="4" w:space="0" w:color="auto"/>
            </w:tcBorders>
            <w:shd w:val="clear" w:color="auto" w:fill="auto"/>
          </w:tcPr>
          <w:p w14:paraId="5BC666DA"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Мироненко О.Г.</w:t>
            </w:r>
          </w:p>
          <w:p w14:paraId="65648E89" w14:textId="77777777" w:rsidR="00ED6B1F" w:rsidRPr="00250052" w:rsidRDefault="00ED6B1F" w:rsidP="00ED6B1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Панас В.Б.</w:t>
            </w:r>
          </w:p>
          <w:p w14:paraId="5DBD19B3"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Корж В.П.</w:t>
            </w:r>
          </w:p>
          <w:p w14:paraId="3A8FD280"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Ситнік Г.П.</w:t>
            </w:r>
          </w:p>
          <w:p w14:paraId="1BCFC385" w14:textId="3A8B569C" w:rsidR="00ED6B1F" w:rsidRPr="00250052" w:rsidRDefault="00ED6B1F" w:rsidP="00ED6B1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Полунична У.Д.</w:t>
            </w:r>
          </w:p>
        </w:tc>
        <w:tc>
          <w:tcPr>
            <w:tcW w:w="1080" w:type="pct"/>
            <w:tcBorders>
              <w:bottom w:val="single" w:sz="4" w:space="0" w:color="auto"/>
            </w:tcBorders>
            <w:shd w:val="clear" w:color="auto" w:fill="auto"/>
          </w:tcPr>
          <w:p w14:paraId="589901F3"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Лисий М.В.</w:t>
            </w:r>
          </w:p>
          <w:p w14:paraId="00ECAADC"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w:t>
            </w:r>
            <w:proofErr w:type="spellStart"/>
            <w:r>
              <w:rPr>
                <w:rFonts w:ascii="Arial" w:hAnsi="Arial"/>
                <w:sz w:val="16"/>
                <w:szCs w:val="16"/>
              </w:rPr>
              <w:t>Барвінко</w:t>
            </w:r>
            <w:proofErr w:type="spellEnd"/>
            <w:r>
              <w:rPr>
                <w:rFonts w:ascii="Arial" w:hAnsi="Arial"/>
                <w:sz w:val="16"/>
                <w:szCs w:val="16"/>
              </w:rPr>
              <w:t xml:space="preserve"> М.П.</w:t>
            </w:r>
          </w:p>
          <w:p w14:paraId="149AF533" w14:textId="12637CC3" w:rsidR="00ED6B1F" w:rsidRPr="00250052" w:rsidRDefault="00ED6B1F" w:rsidP="00ED6B1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Весела Г.П.</w:t>
            </w:r>
          </w:p>
        </w:tc>
        <w:tc>
          <w:tcPr>
            <w:tcW w:w="403" w:type="pct"/>
            <w:vMerge/>
            <w:tcBorders>
              <w:bottom w:val="single" w:sz="4" w:space="0" w:color="auto"/>
              <w:right w:val="single" w:sz="4" w:space="0" w:color="auto"/>
            </w:tcBorders>
            <w:shd w:val="clear" w:color="auto" w:fill="auto"/>
            <w:vAlign w:val="center"/>
          </w:tcPr>
          <w:p w14:paraId="17BD7148" w14:textId="77777777" w:rsidR="00ED6B1F" w:rsidRPr="00250052" w:rsidRDefault="00ED6B1F" w:rsidP="00ED6B1F">
            <w:pPr>
              <w:spacing w:after="0"/>
              <w:rPr>
                <w:rFonts w:ascii="Arial" w:hAnsi="Arial"/>
                <w:noProof/>
                <w:sz w:val="16"/>
                <w:szCs w:val="16"/>
              </w:rPr>
            </w:pPr>
          </w:p>
        </w:tc>
      </w:tr>
      <w:tr w:rsidR="000B4676" w:rsidRPr="00250052" w14:paraId="0603C1E0" w14:textId="77777777" w:rsidTr="00ED6B1F">
        <w:trPr>
          <w:trHeight w:hRule="exact" w:val="730"/>
        </w:trPr>
        <w:tc>
          <w:tcPr>
            <w:tcW w:w="287" w:type="pct"/>
            <w:vMerge w:val="restart"/>
            <w:tcBorders>
              <w:top w:val="single" w:sz="4" w:space="0" w:color="000000"/>
              <w:left w:val="single" w:sz="4" w:space="0" w:color="000000"/>
              <w:right w:val="single" w:sz="4" w:space="0" w:color="auto"/>
            </w:tcBorders>
            <w:shd w:val="clear" w:color="auto" w:fill="auto"/>
            <w:vAlign w:val="center"/>
          </w:tcPr>
          <w:p w14:paraId="4212303C" w14:textId="77777777" w:rsidR="000B4676" w:rsidRPr="00250052" w:rsidRDefault="000B4676" w:rsidP="00EF1D27">
            <w:pPr>
              <w:spacing w:after="0"/>
              <w:jc w:val="center"/>
              <w:rPr>
                <w:rFonts w:ascii="Arial" w:hAnsi="Arial"/>
                <w:sz w:val="24"/>
                <w:szCs w:val="24"/>
              </w:rPr>
            </w:pPr>
            <w:r w:rsidRPr="00250052">
              <w:rPr>
                <w:rFonts w:ascii="Arial" w:hAnsi="Arial"/>
                <w:b/>
                <w:spacing w:val="-6"/>
                <w:sz w:val="24"/>
                <w:szCs w:val="24"/>
                <w:lang w:eastAsia="ur-PK" w:bidi="ur-PK"/>
              </w:rPr>
              <w:t>2</w:t>
            </w:r>
          </w:p>
        </w:tc>
        <w:tc>
          <w:tcPr>
            <w:tcW w:w="4310" w:type="pct"/>
            <w:gridSpan w:val="4"/>
            <w:tcBorders>
              <w:top w:val="single" w:sz="4" w:space="0" w:color="auto"/>
              <w:left w:val="single" w:sz="4" w:space="0" w:color="auto"/>
            </w:tcBorders>
            <w:shd w:val="clear" w:color="auto" w:fill="auto"/>
          </w:tcPr>
          <w:p w14:paraId="4ED14251" w14:textId="3B91B162" w:rsidR="000B4676" w:rsidRPr="00250052" w:rsidRDefault="00ED6B1F" w:rsidP="00EF1D27">
            <w:pPr>
              <w:spacing w:before="20" w:after="20"/>
              <w:ind w:left="248"/>
              <w:jc w:val="center"/>
              <w:rPr>
                <w:rFonts w:ascii="Arial" w:hAnsi="Arial"/>
                <w:b/>
                <w:sz w:val="16"/>
                <w:szCs w:val="16"/>
              </w:rPr>
            </w:pPr>
            <w:r>
              <w:rPr>
                <w:rFonts w:ascii="Arial" w:hAnsi="Arial"/>
                <w:b/>
                <w:sz w:val="16"/>
                <w:szCs w:val="16"/>
              </w:rPr>
              <w:t>ПОЛІТИЧНА ПАРТІЯ "ЩАСТЯ"</w:t>
            </w:r>
          </w:p>
          <w:p w14:paraId="17F62FDB" w14:textId="77777777" w:rsidR="00ED6B1F" w:rsidRDefault="00ED6B1F" w:rsidP="00ED6B1F">
            <w:pPr>
              <w:spacing w:after="0"/>
              <w:jc w:val="center"/>
              <w:rPr>
                <w:rFonts w:ascii="Arial" w:hAnsi="Arial"/>
                <w:spacing w:val="-4"/>
                <w:sz w:val="16"/>
                <w:szCs w:val="16"/>
              </w:rPr>
            </w:pPr>
            <w:r>
              <w:rPr>
                <w:rFonts w:ascii="Arial" w:hAnsi="Arial"/>
                <w:sz w:val="16"/>
                <w:szCs w:val="16"/>
              </w:rPr>
              <w:t>Макаренко</w:t>
            </w:r>
            <w:r w:rsidRPr="00706B51">
              <w:rPr>
                <w:rFonts w:ascii="Arial" w:hAnsi="Arial"/>
                <w:sz w:val="16"/>
                <w:szCs w:val="16"/>
              </w:rPr>
              <w:t xml:space="preserve"> І.П., </w:t>
            </w:r>
            <w:r>
              <w:rPr>
                <w:rFonts w:ascii="Arial" w:hAnsi="Arial"/>
                <w:sz w:val="16"/>
                <w:szCs w:val="16"/>
              </w:rPr>
              <w:t>Чабан</w:t>
            </w:r>
            <w:r w:rsidRPr="00706B51">
              <w:rPr>
                <w:rFonts w:ascii="Arial" w:hAnsi="Arial"/>
                <w:sz w:val="16"/>
                <w:szCs w:val="16"/>
              </w:rPr>
              <w:t xml:space="preserve"> О.С., </w:t>
            </w:r>
            <w:r>
              <w:rPr>
                <w:rFonts w:ascii="Arial" w:hAnsi="Arial"/>
                <w:sz w:val="16"/>
                <w:szCs w:val="16"/>
              </w:rPr>
              <w:t>Головко</w:t>
            </w:r>
            <w:r w:rsidRPr="00706B51">
              <w:rPr>
                <w:rFonts w:ascii="Arial" w:hAnsi="Arial"/>
                <w:sz w:val="16"/>
                <w:szCs w:val="16"/>
              </w:rPr>
              <w:t xml:space="preserve"> Р.А, </w:t>
            </w:r>
            <w:r>
              <w:rPr>
                <w:rFonts w:ascii="Arial" w:hAnsi="Arial"/>
                <w:sz w:val="16"/>
                <w:szCs w:val="16"/>
              </w:rPr>
              <w:t>Миронюк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Кущ</w:t>
            </w:r>
            <w:r w:rsidRPr="00706B51">
              <w:rPr>
                <w:rFonts w:ascii="Arial" w:hAnsi="Arial"/>
                <w:sz w:val="16"/>
                <w:szCs w:val="16"/>
              </w:rPr>
              <w:t xml:space="preserve"> В.М., </w:t>
            </w:r>
            <w:r>
              <w:rPr>
                <w:rFonts w:ascii="Arial" w:hAnsi="Arial"/>
                <w:spacing w:val="-4"/>
                <w:sz w:val="16"/>
                <w:szCs w:val="16"/>
              </w:rPr>
              <w:t>Сало</w:t>
            </w:r>
            <w:r w:rsidRPr="00706B51">
              <w:rPr>
                <w:rFonts w:ascii="Arial" w:hAnsi="Arial"/>
                <w:spacing w:val="-4"/>
                <w:sz w:val="16"/>
                <w:szCs w:val="16"/>
              </w:rPr>
              <w:t xml:space="preserve"> В.П., </w:t>
            </w:r>
          </w:p>
          <w:p w14:paraId="4CE9F311" w14:textId="260B40CC" w:rsidR="000B4676" w:rsidRPr="00250052" w:rsidRDefault="00ED6B1F" w:rsidP="00ED6B1F">
            <w:pPr>
              <w:spacing w:before="20" w:after="20"/>
              <w:ind w:left="248"/>
              <w:jc w:val="center"/>
              <w:rPr>
                <w:rFonts w:ascii="Arial" w:hAnsi="Arial"/>
                <w:sz w:val="14"/>
                <w:szCs w:val="14"/>
              </w:rPr>
            </w:pPr>
            <w:r>
              <w:rPr>
                <w:rFonts w:ascii="Arial" w:hAnsi="Arial"/>
                <w:spacing w:val="-4"/>
                <w:sz w:val="16"/>
                <w:szCs w:val="16"/>
              </w:rPr>
              <w:t>Гладких</w:t>
            </w:r>
            <w:r w:rsidRPr="00706B51">
              <w:rPr>
                <w:rFonts w:ascii="Arial" w:hAnsi="Arial"/>
                <w:spacing w:val="-4"/>
                <w:sz w:val="16"/>
                <w:szCs w:val="16"/>
              </w:rPr>
              <w:t xml:space="preserve"> А.Ю., </w:t>
            </w:r>
            <w:r>
              <w:rPr>
                <w:rFonts w:ascii="Arial" w:hAnsi="Arial"/>
                <w:spacing w:val="-4"/>
                <w:sz w:val="16"/>
                <w:szCs w:val="16"/>
              </w:rPr>
              <w:t>Світлий</w:t>
            </w:r>
            <w:r w:rsidRPr="00706B51">
              <w:rPr>
                <w:rFonts w:ascii="Arial" w:hAnsi="Arial"/>
                <w:spacing w:val="-4"/>
                <w:sz w:val="16"/>
                <w:szCs w:val="16"/>
              </w:rPr>
              <w:t xml:space="preserve"> Н.Г., </w:t>
            </w:r>
            <w:r>
              <w:rPr>
                <w:rFonts w:ascii="Arial" w:hAnsi="Arial"/>
                <w:spacing w:val="-4"/>
                <w:sz w:val="16"/>
                <w:szCs w:val="16"/>
              </w:rPr>
              <w:t>Кондратюк</w:t>
            </w:r>
            <w:r w:rsidRPr="00706B51">
              <w:rPr>
                <w:rFonts w:ascii="Arial" w:hAnsi="Arial"/>
                <w:spacing w:val="-4"/>
                <w:sz w:val="16"/>
                <w:szCs w:val="16"/>
              </w:rPr>
              <w:t xml:space="preserve"> </w:t>
            </w:r>
            <w:r>
              <w:rPr>
                <w:rFonts w:ascii="Arial" w:hAnsi="Arial"/>
                <w:spacing w:val="-4"/>
                <w:sz w:val="16"/>
                <w:szCs w:val="16"/>
              </w:rPr>
              <w:t>С</w:t>
            </w:r>
            <w:r w:rsidRPr="00706B51">
              <w:rPr>
                <w:rFonts w:ascii="Arial" w:hAnsi="Arial"/>
                <w:spacing w:val="-4"/>
                <w:sz w:val="16"/>
                <w:szCs w:val="16"/>
              </w:rPr>
              <w:t>.Р</w:t>
            </w:r>
            <w:r w:rsidRPr="00250052">
              <w:rPr>
                <w:rFonts w:ascii="Arial" w:hAnsi="Arial"/>
                <w:sz w:val="14"/>
                <w:szCs w:val="14"/>
              </w:rPr>
              <w:t xml:space="preserve"> </w:t>
            </w:r>
            <w:r>
              <w:rPr>
                <w:rFonts w:ascii="Arial" w:hAnsi="Arial"/>
                <w:sz w:val="14"/>
                <w:szCs w:val="14"/>
              </w:rPr>
              <w:t>.</w:t>
            </w:r>
          </w:p>
          <w:p w14:paraId="461EC49E"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2569BB64"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6446A49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05246C8E"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61652C3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015D653E"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77019E4A" w14:textId="77777777" w:rsidR="000B4676" w:rsidRPr="00250052" w:rsidRDefault="000B4676" w:rsidP="00EF1D27">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14226184" w14:textId="34133A4B" w:rsidR="000B4676" w:rsidRPr="00250052" w:rsidRDefault="00D47717" w:rsidP="00EF1D27">
            <w:pPr>
              <w:spacing w:after="0"/>
              <w:jc w:val="center"/>
              <w:rPr>
                <w:rFonts w:ascii="Arial" w:hAnsi="Arial"/>
                <w:sz w:val="16"/>
                <w:szCs w:val="16"/>
              </w:rPr>
            </w:pPr>
            <w:r w:rsidRPr="00250052">
              <w:rPr>
                <w:noProof/>
              </w:rPr>
              <mc:AlternateContent>
                <mc:Choice Requires="wps">
                  <w:drawing>
                    <wp:anchor distT="0" distB="0" distL="114300" distR="114300" simplePos="0" relativeHeight="251656192" behindDoc="0" locked="0" layoutInCell="1" allowOverlap="1" wp14:anchorId="5E589C7C" wp14:editId="7EE86262">
                      <wp:simplePos x="0" y="0"/>
                      <wp:positionH relativeFrom="margin">
                        <wp:posOffset>27940</wp:posOffset>
                      </wp:positionH>
                      <wp:positionV relativeFrom="margin">
                        <wp:posOffset>112395</wp:posOffset>
                      </wp:positionV>
                      <wp:extent cx="323850" cy="323850"/>
                      <wp:effectExtent l="0" t="0" r="0" b="0"/>
                      <wp:wrapNone/>
                      <wp:docPr id="8"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6AE4D" id="Прямокутник 16" o:spid="_x0000_s1026" style="position:absolute;margin-left:2.2pt;margin-top:8.85pt;width:25.5pt;height:2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" strokeweight="1.75pt">
                      <w10:wrap anchorx="margin" anchory="margin"/>
                    </v:rect>
                  </w:pict>
                </mc:Fallback>
              </mc:AlternateContent>
            </w:r>
          </w:p>
        </w:tc>
      </w:tr>
      <w:tr w:rsidR="00ED6B1F" w:rsidRPr="00250052" w14:paraId="7E4EDB84" w14:textId="77777777" w:rsidTr="00ED6B1F">
        <w:trPr>
          <w:trHeight w:val="896"/>
        </w:trPr>
        <w:tc>
          <w:tcPr>
            <w:tcW w:w="287" w:type="pct"/>
            <w:vMerge/>
            <w:tcBorders>
              <w:left w:val="single" w:sz="4" w:space="0" w:color="000000"/>
              <w:bottom w:val="single" w:sz="4" w:space="0" w:color="000000"/>
              <w:right w:val="single" w:sz="4" w:space="0" w:color="auto"/>
            </w:tcBorders>
            <w:shd w:val="clear" w:color="auto" w:fill="auto"/>
            <w:vAlign w:val="center"/>
          </w:tcPr>
          <w:p w14:paraId="59315556" w14:textId="77777777" w:rsidR="00ED6B1F" w:rsidRPr="00250052" w:rsidRDefault="00ED6B1F" w:rsidP="00ED6B1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43132188"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w:t>
            </w:r>
            <w:proofErr w:type="spellStart"/>
            <w:r>
              <w:rPr>
                <w:rFonts w:ascii="Arial" w:hAnsi="Arial"/>
                <w:sz w:val="16"/>
                <w:szCs w:val="16"/>
              </w:rPr>
              <w:t>Гнат</w:t>
            </w:r>
            <w:proofErr w:type="spellEnd"/>
            <w:r>
              <w:rPr>
                <w:rFonts w:ascii="Arial" w:hAnsi="Arial"/>
                <w:sz w:val="16"/>
                <w:szCs w:val="16"/>
              </w:rPr>
              <w:t xml:space="preserve"> В.П.</w:t>
            </w:r>
          </w:p>
          <w:p w14:paraId="4FFA4223"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Сидоров Ю.Н.</w:t>
            </w:r>
          </w:p>
          <w:p w14:paraId="4EC8097D"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Мельник О.В.</w:t>
            </w:r>
          </w:p>
          <w:p w14:paraId="6B20D2E7"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Медяник Т.Г.</w:t>
            </w:r>
          </w:p>
          <w:p w14:paraId="5565FE73" w14:textId="6547E798" w:rsidR="00ED6B1F" w:rsidRPr="00250052" w:rsidRDefault="00ED6B1F" w:rsidP="00ED6B1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Іваненко В.Н.</w:t>
            </w:r>
          </w:p>
        </w:tc>
        <w:tc>
          <w:tcPr>
            <w:tcW w:w="1077" w:type="pct"/>
            <w:tcBorders>
              <w:bottom w:val="single" w:sz="4" w:space="0" w:color="auto"/>
            </w:tcBorders>
            <w:shd w:val="clear" w:color="auto" w:fill="auto"/>
          </w:tcPr>
          <w:p w14:paraId="37DCCAFB" w14:textId="77777777" w:rsidR="00ED6B1F" w:rsidRPr="00250052" w:rsidRDefault="00ED6B1F" w:rsidP="00ED6B1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Кириленко А.Г.</w:t>
            </w:r>
          </w:p>
          <w:p w14:paraId="2C63CACA"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Сокіл П.К.</w:t>
            </w:r>
          </w:p>
          <w:p w14:paraId="0B67656D"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w:t>
            </w:r>
            <w:proofErr w:type="spellStart"/>
            <w:r>
              <w:rPr>
                <w:rFonts w:ascii="Arial" w:hAnsi="Arial"/>
                <w:sz w:val="16"/>
                <w:szCs w:val="16"/>
              </w:rPr>
              <w:t>Андрушенко</w:t>
            </w:r>
            <w:proofErr w:type="spellEnd"/>
            <w:r>
              <w:rPr>
                <w:rFonts w:ascii="Arial" w:hAnsi="Arial"/>
                <w:sz w:val="16"/>
                <w:szCs w:val="16"/>
              </w:rPr>
              <w:t xml:space="preserve"> Ю.С.</w:t>
            </w:r>
          </w:p>
          <w:p w14:paraId="18AAC95D"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Сидоренко Ю.В.</w:t>
            </w:r>
          </w:p>
          <w:p w14:paraId="2EB74B3A" w14:textId="6AFBA230" w:rsidR="00ED6B1F" w:rsidRPr="00250052" w:rsidRDefault="00ED6B1F" w:rsidP="00ED6B1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Шевченко А.М.</w:t>
            </w:r>
          </w:p>
        </w:tc>
        <w:tc>
          <w:tcPr>
            <w:tcW w:w="1077" w:type="pct"/>
            <w:tcBorders>
              <w:bottom w:val="single" w:sz="4" w:space="0" w:color="auto"/>
            </w:tcBorders>
            <w:shd w:val="clear" w:color="auto" w:fill="auto"/>
          </w:tcPr>
          <w:p w14:paraId="155A9F6A"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Кобилянська О.В.</w:t>
            </w:r>
          </w:p>
          <w:p w14:paraId="50A25C5B" w14:textId="77777777" w:rsidR="00ED6B1F" w:rsidRPr="00250052" w:rsidRDefault="00ED6B1F" w:rsidP="00ED6B1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Верхня В.К.</w:t>
            </w:r>
          </w:p>
          <w:p w14:paraId="7FBDE765"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Верескун С.П.</w:t>
            </w:r>
          </w:p>
          <w:p w14:paraId="336313D0"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Ковальчук Г.П.</w:t>
            </w:r>
          </w:p>
          <w:p w14:paraId="5BBEDC1B" w14:textId="7AFBF1CB" w:rsidR="00ED6B1F" w:rsidRPr="00250052" w:rsidRDefault="00ED6B1F" w:rsidP="00ED6B1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Юрченко У.Д.</w:t>
            </w:r>
          </w:p>
        </w:tc>
        <w:tc>
          <w:tcPr>
            <w:tcW w:w="1080" w:type="pct"/>
            <w:tcBorders>
              <w:bottom w:val="single" w:sz="4" w:space="0" w:color="auto"/>
            </w:tcBorders>
            <w:shd w:val="clear" w:color="auto" w:fill="auto"/>
          </w:tcPr>
          <w:p w14:paraId="4ACFFD06"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Вишня О.П.</w:t>
            </w:r>
          </w:p>
          <w:p w14:paraId="282A9FF4"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Ільченко А.Д.</w:t>
            </w:r>
          </w:p>
          <w:p w14:paraId="611EB761" w14:textId="06472624" w:rsidR="00ED6B1F" w:rsidRPr="00250052" w:rsidRDefault="00ED6B1F" w:rsidP="00ED6B1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Мартинюк В.О.</w:t>
            </w:r>
          </w:p>
        </w:tc>
        <w:tc>
          <w:tcPr>
            <w:tcW w:w="403" w:type="pct"/>
            <w:vMerge/>
            <w:tcBorders>
              <w:bottom w:val="single" w:sz="4" w:space="0" w:color="auto"/>
              <w:right w:val="single" w:sz="4" w:space="0" w:color="auto"/>
            </w:tcBorders>
            <w:shd w:val="clear" w:color="auto" w:fill="auto"/>
            <w:vAlign w:val="center"/>
          </w:tcPr>
          <w:p w14:paraId="726DEDF6" w14:textId="77777777" w:rsidR="00ED6B1F" w:rsidRPr="00250052" w:rsidRDefault="00ED6B1F" w:rsidP="00ED6B1F">
            <w:pPr>
              <w:spacing w:after="0"/>
              <w:rPr>
                <w:rFonts w:ascii="Arial" w:hAnsi="Arial"/>
                <w:noProof/>
                <w:sz w:val="16"/>
                <w:szCs w:val="16"/>
              </w:rPr>
            </w:pPr>
          </w:p>
        </w:tc>
      </w:tr>
      <w:tr w:rsidR="000B4676" w:rsidRPr="00250052" w14:paraId="374E13A8" w14:textId="77777777" w:rsidTr="00ED6B1F">
        <w:trPr>
          <w:trHeight w:hRule="exact" w:val="730"/>
        </w:trPr>
        <w:tc>
          <w:tcPr>
            <w:tcW w:w="287" w:type="pct"/>
            <w:vMerge w:val="restart"/>
            <w:tcBorders>
              <w:top w:val="single" w:sz="4" w:space="0" w:color="000000"/>
              <w:left w:val="single" w:sz="4" w:space="0" w:color="000000"/>
              <w:right w:val="single" w:sz="4" w:space="0" w:color="auto"/>
            </w:tcBorders>
            <w:shd w:val="clear" w:color="auto" w:fill="auto"/>
            <w:vAlign w:val="center"/>
          </w:tcPr>
          <w:p w14:paraId="32485F8C" w14:textId="77777777" w:rsidR="000B4676" w:rsidRPr="00250052" w:rsidRDefault="000B4676" w:rsidP="00EF1D27">
            <w:pPr>
              <w:spacing w:after="0"/>
              <w:jc w:val="center"/>
              <w:rPr>
                <w:rFonts w:ascii="Arial" w:hAnsi="Arial"/>
                <w:b/>
                <w:sz w:val="24"/>
                <w:szCs w:val="24"/>
              </w:rPr>
            </w:pPr>
            <w:r w:rsidRPr="00250052">
              <w:rPr>
                <w:rFonts w:ascii="Arial" w:hAnsi="Arial"/>
                <w:b/>
                <w:sz w:val="24"/>
                <w:szCs w:val="24"/>
              </w:rPr>
              <w:t>3</w:t>
            </w:r>
          </w:p>
        </w:tc>
        <w:tc>
          <w:tcPr>
            <w:tcW w:w="4310" w:type="pct"/>
            <w:gridSpan w:val="4"/>
            <w:tcBorders>
              <w:top w:val="single" w:sz="4" w:space="0" w:color="auto"/>
              <w:left w:val="single" w:sz="4" w:space="0" w:color="auto"/>
            </w:tcBorders>
            <w:shd w:val="clear" w:color="auto" w:fill="auto"/>
          </w:tcPr>
          <w:p w14:paraId="1D865CCC" w14:textId="5E069AAB" w:rsidR="000B4676" w:rsidRPr="00250052" w:rsidRDefault="00ED6B1F" w:rsidP="00EF1D27">
            <w:pPr>
              <w:spacing w:before="20" w:after="20"/>
              <w:ind w:left="248"/>
              <w:jc w:val="center"/>
              <w:rPr>
                <w:rFonts w:ascii="Arial" w:hAnsi="Arial"/>
                <w:b/>
                <w:sz w:val="16"/>
                <w:szCs w:val="16"/>
              </w:rPr>
            </w:pPr>
            <w:r>
              <w:rPr>
                <w:rFonts w:ascii="Arial" w:hAnsi="Arial"/>
                <w:b/>
                <w:sz w:val="16"/>
                <w:szCs w:val="16"/>
              </w:rPr>
              <w:t>ПОЛІТИЧНА ПАРТІЯ "НАДІЯ"</w:t>
            </w:r>
          </w:p>
          <w:p w14:paraId="3A289B9B" w14:textId="77777777" w:rsidR="00ED6B1F" w:rsidRDefault="00ED6B1F" w:rsidP="00ED6B1F">
            <w:pPr>
              <w:spacing w:after="0"/>
              <w:jc w:val="center"/>
              <w:rPr>
                <w:rFonts w:ascii="Arial" w:hAnsi="Arial"/>
                <w:spacing w:val="-4"/>
                <w:sz w:val="16"/>
                <w:szCs w:val="16"/>
              </w:rPr>
            </w:pPr>
            <w:proofErr w:type="spellStart"/>
            <w:r>
              <w:rPr>
                <w:rFonts w:ascii="Arial" w:hAnsi="Arial"/>
                <w:sz w:val="16"/>
                <w:szCs w:val="16"/>
              </w:rPr>
              <w:t>Скидан</w:t>
            </w:r>
            <w:proofErr w:type="spellEnd"/>
            <w:r w:rsidRPr="00706B51">
              <w:rPr>
                <w:rFonts w:ascii="Arial" w:hAnsi="Arial"/>
                <w:sz w:val="16"/>
                <w:szCs w:val="16"/>
              </w:rPr>
              <w:t xml:space="preserve"> І.П., </w:t>
            </w:r>
            <w:r>
              <w:rPr>
                <w:rFonts w:ascii="Arial" w:hAnsi="Arial"/>
                <w:sz w:val="16"/>
                <w:szCs w:val="16"/>
              </w:rPr>
              <w:t>Парубок</w:t>
            </w:r>
            <w:r w:rsidRPr="00706B51">
              <w:rPr>
                <w:rFonts w:ascii="Arial" w:hAnsi="Arial"/>
                <w:sz w:val="16"/>
                <w:szCs w:val="16"/>
              </w:rPr>
              <w:t xml:space="preserve"> О.С., </w:t>
            </w:r>
            <w:r>
              <w:rPr>
                <w:rFonts w:ascii="Arial" w:hAnsi="Arial"/>
                <w:sz w:val="16"/>
                <w:szCs w:val="16"/>
              </w:rPr>
              <w:t>Кравець</w:t>
            </w:r>
            <w:r w:rsidRPr="00706B51">
              <w:rPr>
                <w:rFonts w:ascii="Arial" w:hAnsi="Arial"/>
                <w:sz w:val="16"/>
                <w:szCs w:val="16"/>
              </w:rPr>
              <w:t xml:space="preserve"> Р.А, </w:t>
            </w:r>
            <w:r>
              <w:rPr>
                <w:rFonts w:ascii="Arial" w:hAnsi="Arial"/>
                <w:sz w:val="16"/>
                <w:szCs w:val="16"/>
              </w:rPr>
              <w:t>Яремчук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Панько</w:t>
            </w:r>
            <w:r w:rsidRPr="00706B51">
              <w:rPr>
                <w:rFonts w:ascii="Arial" w:hAnsi="Arial"/>
                <w:sz w:val="16"/>
                <w:szCs w:val="16"/>
              </w:rPr>
              <w:t xml:space="preserve"> В.М., </w:t>
            </w:r>
            <w:r>
              <w:rPr>
                <w:rFonts w:ascii="Arial" w:hAnsi="Arial"/>
                <w:spacing w:val="-4"/>
                <w:sz w:val="16"/>
                <w:szCs w:val="16"/>
              </w:rPr>
              <w:t>Михальчук</w:t>
            </w:r>
            <w:r w:rsidRPr="00706B51">
              <w:rPr>
                <w:rFonts w:ascii="Arial" w:hAnsi="Arial"/>
                <w:spacing w:val="-4"/>
                <w:sz w:val="16"/>
                <w:szCs w:val="16"/>
              </w:rPr>
              <w:t xml:space="preserve"> В.П., </w:t>
            </w:r>
          </w:p>
          <w:p w14:paraId="46A2B6E8" w14:textId="6F60E586" w:rsidR="000B4676" w:rsidRPr="00250052" w:rsidRDefault="00ED6B1F" w:rsidP="00ED6B1F">
            <w:pPr>
              <w:spacing w:before="20" w:after="20"/>
              <w:ind w:left="248"/>
              <w:jc w:val="center"/>
              <w:rPr>
                <w:rFonts w:ascii="Arial" w:hAnsi="Arial"/>
                <w:sz w:val="14"/>
                <w:szCs w:val="14"/>
              </w:rPr>
            </w:pPr>
            <w:r>
              <w:rPr>
                <w:rFonts w:ascii="Arial" w:hAnsi="Arial"/>
                <w:spacing w:val="-4"/>
                <w:sz w:val="16"/>
                <w:szCs w:val="16"/>
              </w:rPr>
              <w:t>Стрілець</w:t>
            </w:r>
            <w:r w:rsidRPr="00706B51">
              <w:rPr>
                <w:rFonts w:ascii="Arial" w:hAnsi="Arial"/>
                <w:spacing w:val="-4"/>
                <w:sz w:val="16"/>
                <w:szCs w:val="16"/>
              </w:rPr>
              <w:t xml:space="preserve"> А.Ю., </w:t>
            </w:r>
            <w:r>
              <w:rPr>
                <w:rFonts w:ascii="Arial" w:hAnsi="Arial"/>
                <w:spacing w:val="-4"/>
                <w:sz w:val="16"/>
                <w:szCs w:val="16"/>
              </w:rPr>
              <w:t>Воронюк</w:t>
            </w:r>
            <w:r w:rsidRPr="00706B51">
              <w:rPr>
                <w:rFonts w:ascii="Arial" w:hAnsi="Arial"/>
                <w:spacing w:val="-4"/>
                <w:sz w:val="16"/>
                <w:szCs w:val="16"/>
              </w:rPr>
              <w:t xml:space="preserve"> Н.Г., </w:t>
            </w:r>
            <w:r>
              <w:rPr>
                <w:rFonts w:ascii="Arial" w:hAnsi="Arial"/>
                <w:spacing w:val="-4"/>
                <w:sz w:val="16"/>
                <w:szCs w:val="16"/>
              </w:rPr>
              <w:t>Невдаха</w:t>
            </w:r>
            <w:r w:rsidRPr="00706B51">
              <w:rPr>
                <w:rFonts w:ascii="Arial" w:hAnsi="Arial"/>
                <w:spacing w:val="-4"/>
                <w:sz w:val="16"/>
                <w:szCs w:val="16"/>
              </w:rPr>
              <w:t xml:space="preserve"> В.Р</w:t>
            </w:r>
            <w:r w:rsidRPr="00250052">
              <w:rPr>
                <w:rFonts w:ascii="Arial" w:hAnsi="Arial"/>
                <w:sz w:val="14"/>
                <w:szCs w:val="14"/>
              </w:rPr>
              <w:t xml:space="preserve"> </w:t>
            </w:r>
            <w:r>
              <w:rPr>
                <w:rFonts w:ascii="Arial" w:hAnsi="Arial"/>
                <w:sz w:val="14"/>
                <w:szCs w:val="14"/>
              </w:rPr>
              <w:t>.</w:t>
            </w:r>
          </w:p>
          <w:p w14:paraId="6B4FAFFB"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6B1F17E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22E421EE"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24F65F6F"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1AB7F31A"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1DF5F4C1"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7FBB4E73" w14:textId="77777777" w:rsidR="000B4676" w:rsidRPr="00250052" w:rsidRDefault="000B4676" w:rsidP="00EF1D27">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4FBD96C6" w14:textId="0C975034" w:rsidR="000B4676" w:rsidRPr="00250052" w:rsidRDefault="00D47717" w:rsidP="00EF1D27">
            <w:pPr>
              <w:spacing w:after="0"/>
              <w:jc w:val="center"/>
              <w:rPr>
                <w:rFonts w:ascii="Arial" w:hAnsi="Arial"/>
                <w:sz w:val="16"/>
                <w:szCs w:val="16"/>
              </w:rPr>
            </w:pPr>
            <w:r w:rsidRPr="00250052">
              <w:rPr>
                <w:noProof/>
              </w:rPr>
              <mc:AlternateContent>
                <mc:Choice Requires="wps">
                  <w:drawing>
                    <wp:anchor distT="0" distB="0" distL="114300" distR="114300" simplePos="0" relativeHeight="251658240" behindDoc="0" locked="0" layoutInCell="1" allowOverlap="1" wp14:anchorId="08782ED2" wp14:editId="21B3DFA4">
                      <wp:simplePos x="0" y="0"/>
                      <wp:positionH relativeFrom="margin">
                        <wp:posOffset>27940</wp:posOffset>
                      </wp:positionH>
                      <wp:positionV relativeFrom="margin">
                        <wp:posOffset>112395</wp:posOffset>
                      </wp:positionV>
                      <wp:extent cx="323850" cy="323850"/>
                      <wp:effectExtent l="0" t="0" r="0" b="0"/>
                      <wp:wrapNone/>
                      <wp:docPr id="7"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E14CD" id="Прямокутник 16" o:spid="_x0000_s1026" style="position:absolute;margin-left:2.2pt;margin-top:8.85pt;width:25.5pt;height:2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" strokeweight="1.75pt">
                      <w10:wrap anchorx="margin" anchory="margin"/>
                    </v:rect>
                  </w:pict>
                </mc:Fallback>
              </mc:AlternateContent>
            </w:r>
          </w:p>
        </w:tc>
      </w:tr>
      <w:tr w:rsidR="00ED6B1F" w:rsidRPr="00250052" w14:paraId="553CC66B" w14:textId="77777777" w:rsidTr="00ED6B1F">
        <w:trPr>
          <w:trHeight w:val="896"/>
        </w:trPr>
        <w:tc>
          <w:tcPr>
            <w:tcW w:w="287" w:type="pct"/>
            <w:vMerge/>
            <w:tcBorders>
              <w:left w:val="single" w:sz="4" w:space="0" w:color="000000"/>
              <w:bottom w:val="single" w:sz="4" w:space="0" w:color="000000"/>
              <w:right w:val="single" w:sz="4" w:space="0" w:color="auto"/>
            </w:tcBorders>
            <w:shd w:val="clear" w:color="auto" w:fill="auto"/>
            <w:vAlign w:val="center"/>
          </w:tcPr>
          <w:p w14:paraId="4954D2D2" w14:textId="77777777" w:rsidR="00ED6B1F" w:rsidRPr="00250052" w:rsidRDefault="00ED6B1F" w:rsidP="00ED6B1F">
            <w:pPr>
              <w:spacing w:after="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49A5DF61"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Бондаренко В.П.</w:t>
            </w:r>
          </w:p>
          <w:p w14:paraId="7B775E6E"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Кравченко Ю.Н.</w:t>
            </w:r>
          </w:p>
          <w:p w14:paraId="2D6EAC21"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Веселий Н.П.</w:t>
            </w:r>
          </w:p>
          <w:p w14:paraId="09CE45BC"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Ткачук О.Р.</w:t>
            </w:r>
          </w:p>
          <w:p w14:paraId="540C772C" w14:textId="4955E54F" w:rsidR="00ED6B1F" w:rsidRPr="00250052" w:rsidRDefault="00ED6B1F" w:rsidP="00ED6B1F">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Литвиненко В.Н.</w:t>
            </w:r>
          </w:p>
        </w:tc>
        <w:tc>
          <w:tcPr>
            <w:tcW w:w="1077" w:type="pct"/>
            <w:tcBorders>
              <w:bottom w:val="single" w:sz="4" w:space="0" w:color="auto"/>
            </w:tcBorders>
            <w:shd w:val="clear" w:color="auto" w:fill="auto"/>
          </w:tcPr>
          <w:p w14:paraId="76B57D0F" w14:textId="77777777" w:rsidR="00ED6B1F" w:rsidRPr="00250052" w:rsidRDefault="00ED6B1F" w:rsidP="00ED6B1F">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Прядко А.Г.</w:t>
            </w:r>
          </w:p>
          <w:p w14:paraId="2B8BB072"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Кузьменко Л.О.</w:t>
            </w:r>
          </w:p>
          <w:p w14:paraId="28FCD2F7"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Чорний Ю.С.</w:t>
            </w:r>
          </w:p>
          <w:p w14:paraId="06362780"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Добра Ю.В.</w:t>
            </w:r>
          </w:p>
          <w:p w14:paraId="1E04720A" w14:textId="6695FDD7" w:rsidR="00ED6B1F" w:rsidRPr="00250052" w:rsidRDefault="00ED6B1F" w:rsidP="00ED6B1F">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Качан М.Ю.</w:t>
            </w:r>
          </w:p>
        </w:tc>
        <w:tc>
          <w:tcPr>
            <w:tcW w:w="1077" w:type="pct"/>
            <w:tcBorders>
              <w:bottom w:val="single" w:sz="4" w:space="0" w:color="auto"/>
            </w:tcBorders>
            <w:shd w:val="clear" w:color="auto" w:fill="auto"/>
          </w:tcPr>
          <w:p w14:paraId="362FC140"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Рідна О.Г.</w:t>
            </w:r>
          </w:p>
          <w:p w14:paraId="61158386" w14:textId="77777777" w:rsidR="00ED6B1F" w:rsidRPr="00250052" w:rsidRDefault="00ED6B1F" w:rsidP="00ED6B1F">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Остапчук П.Р.</w:t>
            </w:r>
          </w:p>
          <w:p w14:paraId="11638C44"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Козак С.П.</w:t>
            </w:r>
          </w:p>
          <w:p w14:paraId="3308C55A"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 Г.П.</w:t>
            </w:r>
          </w:p>
          <w:p w14:paraId="359B6180" w14:textId="7287CD75" w:rsidR="00ED6B1F" w:rsidRPr="00250052" w:rsidRDefault="00ED6B1F" w:rsidP="00ED6B1F">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Бойко У.Д.</w:t>
            </w:r>
          </w:p>
        </w:tc>
        <w:tc>
          <w:tcPr>
            <w:tcW w:w="1080" w:type="pct"/>
            <w:tcBorders>
              <w:bottom w:val="single" w:sz="4" w:space="0" w:color="auto"/>
            </w:tcBorders>
            <w:shd w:val="clear" w:color="auto" w:fill="auto"/>
          </w:tcPr>
          <w:p w14:paraId="1CF88AA4"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Гуменюк О.П.</w:t>
            </w:r>
          </w:p>
          <w:p w14:paraId="05EB8275" w14:textId="77777777" w:rsidR="00ED6B1F" w:rsidRPr="00250052" w:rsidRDefault="00ED6B1F" w:rsidP="00ED6B1F">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Жук А.Д.</w:t>
            </w:r>
          </w:p>
          <w:p w14:paraId="6BED99D0" w14:textId="36F883EB" w:rsidR="00ED6B1F" w:rsidRPr="00250052" w:rsidRDefault="00ED6B1F" w:rsidP="00ED6B1F">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Білоус В.О.</w:t>
            </w:r>
          </w:p>
        </w:tc>
        <w:tc>
          <w:tcPr>
            <w:tcW w:w="403" w:type="pct"/>
            <w:vMerge/>
            <w:tcBorders>
              <w:bottom w:val="single" w:sz="4" w:space="0" w:color="auto"/>
              <w:right w:val="single" w:sz="4" w:space="0" w:color="auto"/>
            </w:tcBorders>
            <w:shd w:val="clear" w:color="auto" w:fill="auto"/>
            <w:vAlign w:val="center"/>
          </w:tcPr>
          <w:p w14:paraId="1532B454" w14:textId="77777777" w:rsidR="00ED6B1F" w:rsidRPr="00250052" w:rsidRDefault="00ED6B1F" w:rsidP="00ED6B1F">
            <w:pPr>
              <w:spacing w:after="0"/>
              <w:rPr>
                <w:rFonts w:ascii="Arial" w:hAnsi="Arial"/>
                <w:noProof/>
                <w:sz w:val="16"/>
                <w:szCs w:val="16"/>
              </w:rPr>
            </w:pPr>
          </w:p>
        </w:tc>
      </w:tr>
    </w:tbl>
    <w:p w14:paraId="3E197F40" w14:textId="77777777" w:rsidR="00881368" w:rsidRPr="00881368" w:rsidRDefault="00881368" w:rsidP="000B4676">
      <w:pPr>
        <w:spacing w:before="0" w:after="0" w:line="240" w:lineRule="auto"/>
        <w:rPr>
          <w:rFonts w:ascii="Times New Roman" w:hAnsi="Times New Roman" w:cs="Times New Roman"/>
          <w:szCs w:val="28"/>
        </w:rPr>
      </w:pPr>
    </w:p>
    <w:tbl>
      <w:tblPr>
        <w:tblW w:w="4908" w:type="pct"/>
        <w:tblInd w:w="108" w:type="dxa"/>
        <w:tblLayout w:type="fixed"/>
        <w:tblLook w:val="0000" w:firstRow="0" w:lastRow="0" w:firstColumn="0" w:lastColumn="0" w:noHBand="0" w:noVBand="0"/>
      </w:tblPr>
      <w:tblGrid>
        <w:gridCol w:w="7466"/>
        <w:gridCol w:w="785"/>
        <w:gridCol w:w="1190"/>
      </w:tblGrid>
      <w:tr w:rsidR="000B4676" w:rsidRPr="00250052" w14:paraId="492CC4BA" w14:textId="77777777" w:rsidTr="00881368">
        <w:trPr>
          <w:trHeight w:val="886"/>
        </w:trPr>
        <w:tc>
          <w:tcPr>
            <w:tcW w:w="3954" w:type="pct"/>
            <w:tcBorders>
              <w:top w:val="single" w:sz="4" w:space="0" w:color="auto"/>
              <w:left w:val="single" w:sz="4" w:space="0" w:color="auto"/>
              <w:bottom w:val="single" w:sz="4" w:space="0" w:color="auto"/>
              <w:right w:val="single" w:sz="4" w:space="0" w:color="auto"/>
            </w:tcBorders>
            <w:shd w:val="clear" w:color="auto" w:fill="auto"/>
            <w:vAlign w:val="center"/>
          </w:tcPr>
          <w:p w14:paraId="431A87A9" w14:textId="77777777" w:rsidR="000B4676" w:rsidRPr="00250052" w:rsidRDefault="000B4676" w:rsidP="00EF1D27">
            <w:pPr>
              <w:spacing w:before="0" w:after="0" w:line="240" w:lineRule="auto"/>
              <w:jc w:val="center"/>
              <w:rPr>
                <w:rFonts w:ascii="Times New Roman" w:hAnsi="Times New Roman" w:cs="Times New Roman"/>
                <w:spacing w:val="-4"/>
              </w:rPr>
            </w:pPr>
            <w:r w:rsidRPr="00250052">
              <w:rPr>
                <w:rFonts w:ascii="Times New Roman" w:hAnsi="Times New Roman" w:cs="Times New Roman"/>
                <w:b/>
                <w:spacing w:val="-4"/>
                <w:sz w:val="24"/>
                <w:szCs w:val="24"/>
              </w:rPr>
              <w:t xml:space="preserve">ВІД ПОЛІТИЧНОЇ ПАРТІЇ, </w:t>
            </w:r>
            <w:r w:rsidRPr="00250052">
              <w:rPr>
                <w:rFonts w:ascii="Times New Roman" w:hAnsi="Times New Roman" w:cs="Times New Roman"/>
                <w:b/>
                <w:spacing w:val="-4"/>
                <w:sz w:val="24"/>
                <w:szCs w:val="24"/>
              </w:rPr>
              <w:br/>
              <w:t xml:space="preserve">ЗА ЯКУ Я ПРОГОЛОСУВАВ (ПРОГОЛОСУВАЛА), </w:t>
            </w:r>
            <w:r w:rsidRPr="00250052">
              <w:rPr>
                <w:rFonts w:ascii="Times New Roman" w:hAnsi="Times New Roman" w:cs="Times New Roman"/>
                <w:b/>
                <w:spacing w:val="-4"/>
                <w:sz w:val="24"/>
                <w:szCs w:val="24"/>
              </w:rPr>
              <w:br/>
              <w:t xml:space="preserve">ПІДТРИМУЮ КАНДИДАТА У НАРОДНІ ДЕПУТАТИ УКРАЇНИ </w:t>
            </w:r>
          </w:p>
        </w:tc>
        <w:tc>
          <w:tcPr>
            <w:tcW w:w="416" w:type="pct"/>
            <w:tcBorders>
              <w:left w:val="single" w:sz="4" w:space="0" w:color="auto"/>
              <w:right w:val="single" w:sz="12" w:space="0" w:color="auto"/>
            </w:tcBorders>
            <w:shd w:val="clear" w:color="auto" w:fill="auto"/>
            <w:vAlign w:val="center"/>
          </w:tcPr>
          <w:p w14:paraId="6BD333A9" w14:textId="77777777" w:rsidR="000B4676" w:rsidRPr="00250052" w:rsidRDefault="000B4676" w:rsidP="00EF1D27">
            <w:pPr>
              <w:spacing w:before="0" w:after="0" w:line="240" w:lineRule="auto"/>
              <w:rPr>
                <w:rFonts w:ascii="Arial" w:hAnsi="Arial"/>
                <w:sz w:val="2"/>
                <w:szCs w:val="2"/>
              </w:rPr>
            </w:pP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14:paraId="2071CF5C" w14:textId="77777777" w:rsidR="000B4676" w:rsidRPr="00250052" w:rsidRDefault="000B4676" w:rsidP="00EF1D27">
            <w:pPr>
              <w:spacing w:before="0" w:after="0" w:line="240" w:lineRule="auto"/>
              <w:rPr>
                <w:rFonts w:ascii="Arial" w:hAnsi="Arial"/>
                <w:sz w:val="2"/>
                <w:szCs w:val="2"/>
              </w:rPr>
            </w:pPr>
            <w:r w:rsidRPr="00250052">
              <w:rPr>
                <w:rFonts w:ascii="Times New Roman" w:hAnsi="Times New Roman" w:cs="Times New Roman"/>
              </w:rPr>
              <w:t xml:space="preserve">№  </w:t>
            </w:r>
            <w:r w:rsidRPr="00250052">
              <w:rPr>
                <w:rFonts w:ascii="Arial" w:hAnsi="Arial"/>
                <w:sz w:val="36"/>
                <w:szCs w:val="36"/>
              </w:rPr>
              <w:t>9</w:t>
            </w:r>
          </w:p>
        </w:tc>
      </w:tr>
    </w:tbl>
    <w:p w14:paraId="42D87410" w14:textId="77777777" w:rsidR="000B4676" w:rsidRPr="00621D99" w:rsidRDefault="000B4676" w:rsidP="000B4676">
      <w:pPr>
        <w:pStyle w:val="af3"/>
        <w:spacing w:before="0" w:beforeAutospacing="0" w:after="40" w:afterAutospacing="0"/>
        <w:ind w:firstLine="567"/>
        <w:jc w:val="both"/>
        <w:rPr>
          <w:i/>
          <w:color w:val="000000"/>
          <w:spacing w:val="-4"/>
          <w:sz w:val="28"/>
          <w:szCs w:val="28"/>
        </w:rPr>
      </w:pPr>
    </w:p>
    <w:p w14:paraId="0AFF540E" w14:textId="77777777" w:rsidR="000B4676" w:rsidRPr="00250052" w:rsidRDefault="000B4676" w:rsidP="003248EA">
      <w:pPr>
        <w:pStyle w:val="af3"/>
        <w:spacing w:before="0" w:beforeAutospacing="0" w:after="60" w:afterAutospacing="0"/>
        <w:ind w:firstLine="567"/>
        <w:jc w:val="both"/>
        <w:rPr>
          <w:i/>
          <w:color w:val="000000"/>
          <w:spacing w:val="-4"/>
          <w:sz w:val="28"/>
          <w:szCs w:val="28"/>
        </w:rPr>
      </w:pPr>
      <w:r w:rsidRPr="00250052">
        <w:rPr>
          <w:i/>
          <w:color w:val="000000"/>
          <w:spacing w:val="-4"/>
          <w:sz w:val="28"/>
          <w:szCs w:val="28"/>
        </w:rPr>
        <w:t>Вважається, що виборець підтримав кандидата у народні депутати України, включеного до регіонального виборчого списку під № 9 політичної партії № 1;</w:t>
      </w:r>
    </w:p>
    <w:p w14:paraId="0FD96C5C" w14:textId="78A683DE" w:rsidR="00BC71B6" w:rsidRPr="00190A2D" w:rsidRDefault="00BC71B6" w:rsidP="00BC71B6">
      <w:pPr>
        <w:spacing w:before="0" w:after="0" w:line="240" w:lineRule="auto"/>
        <w:rPr>
          <w:rFonts w:ascii="Times New Roman" w:hAnsi="Times New Roman" w:cs="Times New Roman"/>
          <w:szCs w:val="28"/>
          <w:lang w:val="ru-RU"/>
        </w:rPr>
      </w:pPr>
    </w:p>
    <w:p w14:paraId="1E8E9213" w14:textId="77777777" w:rsidR="00857B1F" w:rsidRPr="00190A2D" w:rsidRDefault="00857B1F" w:rsidP="00BC71B6">
      <w:pPr>
        <w:spacing w:before="0" w:after="0" w:line="240" w:lineRule="auto"/>
        <w:rPr>
          <w:rFonts w:ascii="Times New Roman" w:hAnsi="Times New Roman" w:cs="Times New Roman"/>
          <w:szCs w:val="28"/>
          <w:lang w:val="ru-RU"/>
        </w:rPr>
      </w:pPr>
    </w:p>
    <w:p w14:paraId="7065A951" w14:textId="77777777" w:rsidR="00857B1F" w:rsidRPr="00190A2D" w:rsidRDefault="00857B1F" w:rsidP="00BC71B6">
      <w:pPr>
        <w:spacing w:before="0" w:after="0" w:line="240" w:lineRule="auto"/>
        <w:rPr>
          <w:rFonts w:ascii="Times New Roman" w:hAnsi="Times New Roman" w:cs="Times New Roman"/>
          <w:szCs w:val="28"/>
          <w:lang w:val="ru-RU"/>
        </w:rPr>
      </w:pPr>
    </w:p>
    <w:p w14:paraId="0FF03E31" w14:textId="77777777" w:rsidR="00857B1F" w:rsidRPr="00190A2D" w:rsidRDefault="00857B1F" w:rsidP="00BC71B6">
      <w:pPr>
        <w:spacing w:before="0" w:after="0" w:line="240" w:lineRule="auto"/>
        <w:rPr>
          <w:rFonts w:ascii="Times New Roman" w:hAnsi="Times New Roman" w:cs="Times New Roman"/>
          <w:szCs w:val="28"/>
          <w:lang w:val="ru-RU"/>
        </w:rPr>
      </w:pPr>
    </w:p>
    <w:p w14:paraId="0E990045" w14:textId="77777777" w:rsidR="00857B1F" w:rsidRPr="00190A2D" w:rsidRDefault="00857B1F" w:rsidP="00BC71B6">
      <w:pPr>
        <w:spacing w:before="0" w:after="0" w:line="240" w:lineRule="auto"/>
        <w:rPr>
          <w:rFonts w:ascii="Times New Roman" w:hAnsi="Times New Roman" w:cs="Times New Roman"/>
          <w:szCs w:val="28"/>
          <w:lang w:val="ru-RU"/>
        </w:rPr>
      </w:pPr>
    </w:p>
    <w:p w14:paraId="4A0BDD6F" w14:textId="77777777" w:rsidR="00857B1F" w:rsidRPr="00190A2D" w:rsidRDefault="00857B1F" w:rsidP="00BC71B6">
      <w:pPr>
        <w:spacing w:before="0" w:after="0" w:line="240" w:lineRule="auto"/>
        <w:rPr>
          <w:rFonts w:ascii="Times New Roman" w:hAnsi="Times New Roman" w:cs="Times New Roman"/>
          <w:szCs w:val="28"/>
          <w:lang w:val="ru-RU"/>
        </w:rPr>
      </w:pPr>
    </w:p>
    <w:p w14:paraId="1E150926" w14:textId="77777777" w:rsidR="00857B1F" w:rsidRPr="00190A2D" w:rsidRDefault="00857B1F" w:rsidP="00BC71B6">
      <w:pPr>
        <w:spacing w:before="0" w:after="0" w:line="240" w:lineRule="auto"/>
        <w:rPr>
          <w:rFonts w:ascii="Times New Roman" w:hAnsi="Times New Roman" w:cs="Times New Roman"/>
          <w:szCs w:val="28"/>
          <w:lang w:val="ru-RU"/>
        </w:rPr>
      </w:pPr>
    </w:p>
    <w:p w14:paraId="09017CED" w14:textId="77777777" w:rsidR="00857B1F" w:rsidRPr="00190A2D" w:rsidRDefault="00857B1F" w:rsidP="00BC71B6">
      <w:pPr>
        <w:spacing w:before="0" w:after="0" w:line="240" w:lineRule="auto"/>
        <w:rPr>
          <w:rFonts w:ascii="Times New Roman" w:hAnsi="Times New Roman" w:cs="Times New Roman"/>
          <w:szCs w:val="28"/>
          <w:lang w:val="ru-RU"/>
        </w:rPr>
      </w:pPr>
    </w:p>
    <w:p w14:paraId="7321C0A5" w14:textId="76CE71DB" w:rsidR="000B4676" w:rsidRPr="00190A2D" w:rsidRDefault="000B4676" w:rsidP="003248EA">
      <w:pPr>
        <w:pBdr>
          <w:top w:val="nil"/>
          <w:left w:val="nil"/>
          <w:bottom w:val="nil"/>
          <w:right w:val="nil"/>
          <w:between w:val="nil"/>
        </w:pBdr>
        <w:suppressAutoHyphens/>
        <w:spacing w:before="0" w:after="60" w:line="240" w:lineRule="auto"/>
        <w:ind w:firstLine="567"/>
        <w:jc w:val="both"/>
        <w:textAlignment w:val="top"/>
        <w:rPr>
          <w:rFonts w:ascii="Times New Roman" w:hAnsi="Times New Roman" w:cs="Times New Roman"/>
          <w:color w:val="000000"/>
          <w:spacing w:val="-4"/>
          <w:szCs w:val="28"/>
          <w:lang w:val="ru-RU"/>
        </w:rPr>
      </w:pPr>
      <w:r w:rsidRPr="00FA6228">
        <w:rPr>
          <w:rFonts w:ascii="Times New Roman" w:eastAsia="Times New Roman" w:hAnsi="Times New Roman" w:cs="Times New Roman"/>
          <w:iCs/>
          <w:szCs w:val="28"/>
          <w:lang w:eastAsia="ru-RU"/>
        </w:rPr>
        <w:lastRenderedPageBreak/>
        <w:t>2)</w:t>
      </w:r>
      <w:r w:rsidRPr="00250052">
        <w:rPr>
          <w:rFonts w:ascii="Times New Roman" w:eastAsia="Times New Roman" w:hAnsi="Times New Roman" w:cs="Times New Roman"/>
          <w:szCs w:val="28"/>
          <w:lang w:eastAsia="ru-RU"/>
        </w:rPr>
        <w:t xml:space="preserve"> у</w:t>
      </w:r>
      <w:r w:rsidRPr="00250052">
        <w:rPr>
          <w:rFonts w:ascii="Times New Roman" w:hAnsi="Times New Roman" w:cs="Times New Roman"/>
          <w:color w:val="000000"/>
          <w:szCs w:val="28"/>
        </w:rPr>
        <w:t xml:space="preserve"> разі якщо у виборчому бюлетені проставлено позначку біля повної назви політичної партії, а прямокутник з вільним полем для написання номера кандидата у народні депутати України не був заповнений виборцем </w:t>
      </w:r>
      <w:r w:rsidRPr="00250052">
        <w:rPr>
          <w:rFonts w:ascii="Times New Roman" w:hAnsi="Times New Roman" w:cs="Times New Roman"/>
          <w:color w:val="000000"/>
          <w:szCs w:val="28"/>
        </w:rPr>
        <w:br/>
        <w:t xml:space="preserve">(не проставлено порядкового номера кандидата у народні депутати України в регіональному виборчому списку цієї політичної партії), такий голос вважається відданим на підтримку всього регіонального виборчого списку </w:t>
      </w:r>
      <w:r w:rsidRPr="00250052">
        <w:rPr>
          <w:rFonts w:ascii="Times New Roman" w:hAnsi="Times New Roman" w:cs="Times New Roman"/>
          <w:color w:val="000000"/>
          <w:spacing w:val="-4"/>
          <w:szCs w:val="28"/>
        </w:rPr>
        <w:t>від політичної партії.</w:t>
      </w:r>
    </w:p>
    <w:p w14:paraId="53E3006D" w14:textId="77777777" w:rsidR="00857B1F" w:rsidRPr="00190A2D" w:rsidRDefault="00857B1F" w:rsidP="003248EA">
      <w:pPr>
        <w:pBdr>
          <w:top w:val="nil"/>
          <w:left w:val="nil"/>
          <w:bottom w:val="nil"/>
          <w:right w:val="nil"/>
          <w:between w:val="nil"/>
        </w:pBdr>
        <w:suppressAutoHyphens/>
        <w:spacing w:before="0" w:after="60" w:line="240" w:lineRule="auto"/>
        <w:ind w:firstLine="567"/>
        <w:jc w:val="both"/>
        <w:textAlignment w:val="top"/>
        <w:rPr>
          <w:rFonts w:ascii="Times New Roman" w:hAnsi="Times New Roman" w:cs="Times New Roman"/>
          <w:color w:val="000000"/>
          <w:spacing w:val="-4"/>
          <w:szCs w:val="28"/>
          <w:lang w:val="ru-RU"/>
        </w:rPr>
      </w:pPr>
    </w:p>
    <w:p w14:paraId="1D670E42" w14:textId="77777777" w:rsidR="003248EA" w:rsidRPr="00250052" w:rsidRDefault="003248EA" w:rsidP="003248EA">
      <w:pPr>
        <w:pBdr>
          <w:top w:val="nil"/>
          <w:left w:val="nil"/>
          <w:bottom w:val="nil"/>
          <w:right w:val="nil"/>
          <w:between w:val="nil"/>
        </w:pBdr>
        <w:suppressAutoHyphens/>
        <w:spacing w:before="0" w:after="60" w:line="240" w:lineRule="auto"/>
        <w:ind w:firstLine="567"/>
        <w:jc w:val="both"/>
        <w:textAlignment w:val="top"/>
        <w:rPr>
          <w:rFonts w:ascii="Times New Roman" w:hAnsi="Times New Roman" w:cs="Times New Roman"/>
          <w:color w:val="000000"/>
          <w:spacing w:val="-4"/>
          <w:sz w:val="2"/>
          <w:szCs w:val="28"/>
        </w:rPr>
      </w:pPr>
    </w:p>
    <w:tbl>
      <w:tblPr>
        <w:tblW w:w="4902" w:type="pct"/>
        <w:tblInd w:w="108" w:type="dxa"/>
        <w:tblLayout w:type="fixed"/>
        <w:tblLook w:val="0000" w:firstRow="0" w:lastRow="0" w:firstColumn="0" w:lastColumn="0" w:noHBand="0" w:noVBand="0"/>
      </w:tblPr>
      <w:tblGrid>
        <w:gridCol w:w="547"/>
        <w:gridCol w:w="2031"/>
        <w:gridCol w:w="2031"/>
        <w:gridCol w:w="2031"/>
        <w:gridCol w:w="2044"/>
        <w:gridCol w:w="755"/>
      </w:tblGrid>
      <w:tr w:rsidR="000B4676" w:rsidRPr="00250052" w14:paraId="4C8006CC" w14:textId="77777777" w:rsidTr="005D5BCB">
        <w:trPr>
          <w:trHeight w:hRule="exact" w:val="730"/>
        </w:trPr>
        <w:tc>
          <w:tcPr>
            <w:tcW w:w="289" w:type="pct"/>
            <w:vMerge w:val="restart"/>
            <w:tcBorders>
              <w:top w:val="single" w:sz="4" w:space="0" w:color="000000"/>
              <w:left w:val="single" w:sz="4" w:space="0" w:color="000000"/>
              <w:right w:val="single" w:sz="4" w:space="0" w:color="auto"/>
            </w:tcBorders>
            <w:shd w:val="clear" w:color="auto" w:fill="auto"/>
            <w:vAlign w:val="center"/>
          </w:tcPr>
          <w:p w14:paraId="159ABB64" w14:textId="77777777" w:rsidR="000B4676" w:rsidRPr="00250052" w:rsidRDefault="000B4676" w:rsidP="00EF1D27">
            <w:pPr>
              <w:spacing w:before="20" w:after="20"/>
              <w:jc w:val="center"/>
              <w:rPr>
                <w:rFonts w:ascii="Arial" w:hAnsi="Arial"/>
                <w:sz w:val="24"/>
                <w:szCs w:val="24"/>
              </w:rPr>
            </w:pPr>
            <w:r w:rsidRPr="00250052">
              <w:rPr>
                <w:rFonts w:ascii="Times New Roman" w:hAnsi="Times New Roman" w:cs="Times New Roman"/>
                <w:color w:val="000000"/>
                <w:spacing w:val="-4"/>
                <w:szCs w:val="28"/>
              </w:rPr>
              <w:br w:type="column"/>
            </w:r>
            <w:r w:rsidRPr="00250052">
              <w:rPr>
                <w:rFonts w:ascii="Arial" w:hAnsi="Arial"/>
                <w:b/>
                <w:spacing w:val="-6"/>
                <w:sz w:val="24"/>
                <w:szCs w:val="24"/>
                <w:lang w:eastAsia="ur-PK" w:bidi="ur-PK"/>
              </w:rPr>
              <w:t>1</w:t>
            </w:r>
          </w:p>
        </w:tc>
        <w:tc>
          <w:tcPr>
            <w:tcW w:w="4310" w:type="pct"/>
            <w:gridSpan w:val="4"/>
            <w:tcBorders>
              <w:top w:val="single" w:sz="4" w:space="0" w:color="auto"/>
              <w:left w:val="single" w:sz="4" w:space="0" w:color="auto"/>
            </w:tcBorders>
            <w:shd w:val="clear" w:color="auto" w:fill="auto"/>
          </w:tcPr>
          <w:p w14:paraId="6C13B4C1" w14:textId="40FA3C9F" w:rsidR="000B4676" w:rsidRPr="00250052" w:rsidRDefault="00290586" w:rsidP="00EF1D27">
            <w:pPr>
              <w:spacing w:before="20" w:after="20"/>
              <w:ind w:left="248"/>
              <w:jc w:val="center"/>
              <w:rPr>
                <w:rFonts w:ascii="Arial" w:hAnsi="Arial"/>
                <w:b/>
                <w:sz w:val="16"/>
                <w:szCs w:val="16"/>
              </w:rPr>
            </w:pPr>
            <w:r>
              <w:rPr>
                <w:rFonts w:ascii="Arial" w:hAnsi="Arial"/>
                <w:b/>
                <w:sz w:val="16"/>
                <w:szCs w:val="16"/>
              </w:rPr>
              <w:t>ПОЛІТИЧНА ПАРТІЯ "РАДІСТЬ"</w:t>
            </w:r>
          </w:p>
          <w:p w14:paraId="7632699C" w14:textId="77777777" w:rsidR="00290586" w:rsidRDefault="00290586" w:rsidP="00290586">
            <w:pPr>
              <w:spacing w:after="0"/>
              <w:jc w:val="center"/>
              <w:rPr>
                <w:rFonts w:ascii="Arial" w:hAnsi="Arial"/>
                <w:spacing w:val="-4"/>
                <w:sz w:val="16"/>
                <w:szCs w:val="16"/>
              </w:rPr>
            </w:pPr>
            <w:r>
              <w:rPr>
                <w:rFonts w:ascii="Arial" w:hAnsi="Arial"/>
                <w:sz w:val="16"/>
                <w:szCs w:val="16"/>
              </w:rPr>
              <w:t>Дуб</w:t>
            </w:r>
            <w:r w:rsidRPr="00706B51">
              <w:rPr>
                <w:rFonts w:ascii="Arial" w:hAnsi="Arial"/>
                <w:sz w:val="16"/>
                <w:szCs w:val="16"/>
              </w:rPr>
              <w:t xml:space="preserve"> І.П., Сотник О.С., </w:t>
            </w:r>
            <w:r>
              <w:rPr>
                <w:rFonts w:ascii="Arial" w:hAnsi="Arial"/>
                <w:sz w:val="16"/>
                <w:szCs w:val="16"/>
              </w:rPr>
              <w:t>Прокопчук</w:t>
            </w:r>
            <w:r w:rsidRPr="00706B51">
              <w:rPr>
                <w:rFonts w:ascii="Arial" w:hAnsi="Arial"/>
                <w:sz w:val="16"/>
                <w:szCs w:val="16"/>
              </w:rPr>
              <w:t xml:space="preserve"> Р.А, Мірошниченко І.В.</w:t>
            </w:r>
            <w:r>
              <w:rPr>
                <w:rFonts w:ascii="Arial" w:hAnsi="Arial"/>
                <w:sz w:val="16"/>
                <w:szCs w:val="16"/>
              </w:rPr>
              <w:t>,</w:t>
            </w:r>
            <w:r w:rsidRPr="00706B51">
              <w:rPr>
                <w:rFonts w:ascii="Arial" w:hAnsi="Arial"/>
                <w:sz w:val="16"/>
                <w:szCs w:val="16"/>
              </w:rPr>
              <w:t xml:space="preserve"> </w:t>
            </w:r>
            <w:r>
              <w:rPr>
                <w:rFonts w:ascii="Arial" w:hAnsi="Arial"/>
                <w:sz w:val="16"/>
                <w:szCs w:val="16"/>
              </w:rPr>
              <w:t>Куйбіда</w:t>
            </w:r>
            <w:r w:rsidRPr="00706B51">
              <w:rPr>
                <w:rFonts w:ascii="Arial" w:hAnsi="Arial"/>
                <w:sz w:val="16"/>
                <w:szCs w:val="16"/>
              </w:rPr>
              <w:t xml:space="preserve"> В.М., </w:t>
            </w:r>
            <w:r w:rsidRPr="00706B51">
              <w:rPr>
                <w:rFonts w:ascii="Arial" w:hAnsi="Arial"/>
                <w:spacing w:val="-4"/>
                <w:sz w:val="16"/>
                <w:szCs w:val="16"/>
              </w:rPr>
              <w:t xml:space="preserve">Іванов В.П., </w:t>
            </w:r>
          </w:p>
          <w:p w14:paraId="4B0A509D" w14:textId="74230358" w:rsidR="000B4676" w:rsidRPr="00250052" w:rsidRDefault="00290586" w:rsidP="00290586">
            <w:pPr>
              <w:spacing w:before="20" w:after="20"/>
              <w:ind w:left="248"/>
              <w:jc w:val="center"/>
              <w:rPr>
                <w:rFonts w:ascii="Arial" w:hAnsi="Arial"/>
                <w:sz w:val="14"/>
                <w:szCs w:val="14"/>
              </w:rPr>
            </w:pPr>
            <w:r>
              <w:rPr>
                <w:rFonts w:ascii="Arial" w:hAnsi="Arial"/>
                <w:spacing w:val="-4"/>
                <w:sz w:val="16"/>
                <w:szCs w:val="16"/>
              </w:rPr>
              <w:t>Вернадський</w:t>
            </w:r>
            <w:r w:rsidRPr="00706B51">
              <w:rPr>
                <w:rFonts w:ascii="Arial" w:hAnsi="Arial"/>
                <w:spacing w:val="-4"/>
                <w:sz w:val="16"/>
                <w:szCs w:val="16"/>
              </w:rPr>
              <w:t xml:space="preserve"> А.Ю., </w:t>
            </w:r>
            <w:r>
              <w:rPr>
                <w:rFonts w:ascii="Arial" w:hAnsi="Arial"/>
                <w:spacing w:val="-4"/>
                <w:sz w:val="16"/>
                <w:szCs w:val="16"/>
              </w:rPr>
              <w:t>Бойко</w:t>
            </w:r>
            <w:r w:rsidRPr="00706B51">
              <w:rPr>
                <w:rFonts w:ascii="Arial" w:hAnsi="Arial"/>
                <w:spacing w:val="-4"/>
                <w:sz w:val="16"/>
                <w:szCs w:val="16"/>
              </w:rPr>
              <w:t xml:space="preserve"> Н.Г., </w:t>
            </w:r>
            <w:r>
              <w:rPr>
                <w:rFonts w:ascii="Arial" w:hAnsi="Arial"/>
                <w:spacing w:val="-4"/>
                <w:sz w:val="16"/>
                <w:szCs w:val="16"/>
              </w:rPr>
              <w:t>Левченко</w:t>
            </w:r>
            <w:r w:rsidRPr="00706B51">
              <w:rPr>
                <w:rFonts w:ascii="Arial" w:hAnsi="Arial"/>
                <w:spacing w:val="-4"/>
                <w:sz w:val="16"/>
                <w:szCs w:val="16"/>
              </w:rPr>
              <w:t xml:space="preserve"> </w:t>
            </w:r>
            <w:r>
              <w:rPr>
                <w:rFonts w:ascii="Arial" w:hAnsi="Arial"/>
                <w:spacing w:val="-4"/>
                <w:sz w:val="16"/>
                <w:szCs w:val="16"/>
              </w:rPr>
              <w:t>О</w:t>
            </w:r>
            <w:r w:rsidRPr="00706B51">
              <w:rPr>
                <w:rFonts w:ascii="Arial" w:hAnsi="Arial"/>
                <w:spacing w:val="-4"/>
                <w:sz w:val="16"/>
                <w:szCs w:val="16"/>
              </w:rPr>
              <w:t>.Р.</w:t>
            </w:r>
          </w:p>
          <w:p w14:paraId="65C384A7"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18C4F0E8"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565ABFE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72802581"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392BAEFD"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5BE4F3C1"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796816C4" w14:textId="77777777" w:rsidR="000B4676" w:rsidRPr="00250052" w:rsidRDefault="000B4676" w:rsidP="00EF1D27">
            <w:pPr>
              <w:spacing w:before="20" w:after="20"/>
              <w:rPr>
                <w:rFonts w:ascii="Arial" w:hAnsi="Arial"/>
                <w:sz w:val="16"/>
                <w:szCs w:val="16"/>
              </w:rPr>
            </w:pPr>
          </w:p>
        </w:tc>
        <w:tc>
          <w:tcPr>
            <w:tcW w:w="401" w:type="pct"/>
            <w:vMerge w:val="restart"/>
            <w:tcBorders>
              <w:top w:val="single" w:sz="4" w:space="0" w:color="auto"/>
              <w:bottom w:val="single" w:sz="4" w:space="0" w:color="auto"/>
              <w:right w:val="single" w:sz="4" w:space="0" w:color="auto"/>
            </w:tcBorders>
            <w:shd w:val="clear" w:color="auto" w:fill="auto"/>
          </w:tcPr>
          <w:p w14:paraId="293E4D5F" w14:textId="4CFDE8C7" w:rsidR="000B4676" w:rsidRPr="00250052" w:rsidRDefault="00D47717" w:rsidP="00EF1D27">
            <w:pPr>
              <w:spacing w:before="20" w:after="20"/>
              <w:jc w:val="center"/>
              <w:rPr>
                <w:rFonts w:ascii="Arial" w:hAnsi="Arial"/>
                <w:sz w:val="16"/>
                <w:szCs w:val="16"/>
              </w:rPr>
            </w:pPr>
            <w:r w:rsidRPr="00250052">
              <w:rPr>
                <w:rFonts w:ascii="Arial" w:hAnsi="Arial"/>
                <w:noProof/>
                <w:sz w:val="16"/>
                <w:szCs w:val="16"/>
                <w:lang w:eastAsia="uk-UA"/>
              </w:rPr>
              <mc:AlternateContent>
                <mc:Choice Requires="wps">
                  <w:drawing>
                    <wp:anchor distT="0" distB="0" distL="114300" distR="114300" simplePos="0" relativeHeight="251661312" behindDoc="0" locked="0" layoutInCell="1" allowOverlap="1" wp14:anchorId="05A8E5BD" wp14:editId="0BF4E4E5">
                      <wp:simplePos x="0" y="0"/>
                      <wp:positionH relativeFrom="margin">
                        <wp:posOffset>27940</wp:posOffset>
                      </wp:positionH>
                      <wp:positionV relativeFrom="margin">
                        <wp:posOffset>57785</wp:posOffset>
                      </wp:positionV>
                      <wp:extent cx="323850" cy="323850"/>
                      <wp:effectExtent l="0" t="0" r="0" b="0"/>
                      <wp:wrapNone/>
                      <wp:docPr id="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6A42" id="Прямокутник 16" o:spid="_x0000_s1026" style="position:absolute;margin-left:2.2pt;margin-top:4.55pt;width:25.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" strokeweight="1.75pt">
                      <w10:wrap anchorx="margin" anchory="margin"/>
                    </v:rect>
                  </w:pict>
                </mc:Fallback>
              </mc:AlternateContent>
            </w:r>
          </w:p>
          <w:p w14:paraId="562B0C34" w14:textId="77777777" w:rsidR="000B4676" w:rsidRPr="00250052" w:rsidRDefault="000B4676" w:rsidP="00EF1D27">
            <w:pPr>
              <w:spacing w:before="20" w:after="20"/>
              <w:jc w:val="center"/>
              <w:rPr>
                <w:rFonts w:ascii="Arial" w:hAnsi="Arial"/>
                <w:sz w:val="16"/>
                <w:szCs w:val="16"/>
              </w:rPr>
            </w:pPr>
          </w:p>
        </w:tc>
      </w:tr>
      <w:tr w:rsidR="005D5BCB" w:rsidRPr="00250052" w14:paraId="2170991A" w14:textId="77777777" w:rsidTr="005D5BCB">
        <w:trPr>
          <w:trHeight w:val="896"/>
        </w:trPr>
        <w:tc>
          <w:tcPr>
            <w:tcW w:w="289" w:type="pct"/>
            <w:vMerge/>
            <w:tcBorders>
              <w:left w:val="single" w:sz="4" w:space="0" w:color="000000"/>
              <w:bottom w:val="single" w:sz="4" w:space="0" w:color="000000"/>
              <w:right w:val="single" w:sz="4" w:space="0" w:color="auto"/>
            </w:tcBorders>
            <w:shd w:val="clear" w:color="auto" w:fill="auto"/>
            <w:vAlign w:val="center"/>
          </w:tcPr>
          <w:p w14:paraId="6691AD21" w14:textId="77777777" w:rsidR="005D5BCB" w:rsidRPr="00250052" w:rsidRDefault="005D5BCB" w:rsidP="005D5BCB">
            <w:pPr>
              <w:spacing w:before="20" w:after="2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567CB912"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Радісна З.О.</w:t>
            </w:r>
          </w:p>
          <w:p w14:paraId="09D4C8A6"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Кравчук Н.П.</w:t>
            </w:r>
          </w:p>
          <w:p w14:paraId="43224B5E"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Відповідальна М.Н. </w:t>
            </w:r>
          </w:p>
          <w:p w14:paraId="15B21E6E"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Хоробрий В.М.</w:t>
            </w:r>
          </w:p>
          <w:p w14:paraId="69E940E8" w14:textId="6D462E29" w:rsidR="005D5BCB" w:rsidRPr="00250052" w:rsidRDefault="005D5BCB" w:rsidP="005D5BCB">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Попович В.П.</w:t>
            </w:r>
          </w:p>
        </w:tc>
        <w:tc>
          <w:tcPr>
            <w:tcW w:w="1076" w:type="pct"/>
            <w:tcBorders>
              <w:bottom w:val="single" w:sz="4" w:space="0" w:color="auto"/>
            </w:tcBorders>
            <w:shd w:val="clear" w:color="auto" w:fill="auto"/>
          </w:tcPr>
          <w:p w14:paraId="350391BB"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Борщ В.Р.</w:t>
            </w:r>
          </w:p>
          <w:p w14:paraId="64FA89B3"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Петренко М.Р.</w:t>
            </w:r>
          </w:p>
          <w:p w14:paraId="7A817EE7"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Біла Г.М.</w:t>
            </w:r>
          </w:p>
          <w:p w14:paraId="54EE4CD1"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Мороз В.К.</w:t>
            </w:r>
          </w:p>
          <w:p w14:paraId="3F2DC700" w14:textId="5505D327" w:rsidR="005D5BCB" w:rsidRPr="00250052" w:rsidRDefault="005D5BCB" w:rsidP="005D5BCB">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Сорока В.Л.</w:t>
            </w:r>
          </w:p>
        </w:tc>
        <w:tc>
          <w:tcPr>
            <w:tcW w:w="1076" w:type="pct"/>
            <w:tcBorders>
              <w:bottom w:val="single" w:sz="4" w:space="0" w:color="auto"/>
            </w:tcBorders>
            <w:shd w:val="clear" w:color="auto" w:fill="auto"/>
          </w:tcPr>
          <w:p w14:paraId="34E4F925"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Мироненко О.Г.</w:t>
            </w:r>
          </w:p>
          <w:p w14:paraId="4F36E140"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Панас В.Б.</w:t>
            </w:r>
          </w:p>
          <w:p w14:paraId="076C21CE"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Корж В.П.</w:t>
            </w:r>
          </w:p>
          <w:p w14:paraId="5A598F3C"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Ситнік Г.П.</w:t>
            </w:r>
          </w:p>
          <w:p w14:paraId="160DBE96" w14:textId="38D8E1DD" w:rsidR="005D5BCB" w:rsidRPr="00250052" w:rsidRDefault="005D5BCB" w:rsidP="005D5BCB">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Полунична У.Д.</w:t>
            </w:r>
          </w:p>
        </w:tc>
        <w:tc>
          <w:tcPr>
            <w:tcW w:w="1083" w:type="pct"/>
            <w:tcBorders>
              <w:bottom w:val="single" w:sz="4" w:space="0" w:color="auto"/>
            </w:tcBorders>
            <w:shd w:val="clear" w:color="auto" w:fill="auto"/>
          </w:tcPr>
          <w:p w14:paraId="6D8737F5"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Лисий М.В.</w:t>
            </w:r>
          </w:p>
          <w:p w14:paraId="777AA7B7"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w:t>
            </w:r>
            <w:proofErr w:type="spellStart"/>
            <w:r>
              <w:rPr>
                <w:rFonts w:ascii="Arial" w:hAnsi="Arial"/>
                <w:sz w:val="16"/>
                <w:szCs w:val="16"/>
              </w:rPr>
              <w:t>Барвінко</w:t>
            </w:r>
            <w:proofErr w:type="spellEnd"/>
            <w:r>
              <w:rPr>
                <w:rFonts w:ascii="Arial" w:hAnsi="Arial"/>
                <w:sz w:val="16"/>
                <w:szCs w:val="16"/>
              </w:rPr>
              <w:t xml:space="preserve"> М.П.</w:t>
            </w:r>
          </w:p>
          <w:p w14:paraId="274F636E" w14:textId="3780FF1B" w:rsidR="005D5BCB" w:rsidRPr="00250052" w:rsidRDefault="005D5BCB" w:rsidP="005D5BCB">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Весела Г.П.</w:t>
            </w:r>
          </w:p>
        </w:tc>
        <w:tc>
          <w:tcPr>
            <w:tcW w:w="401" w:type="pct"/>
            <w:vMerge/>
            <w:tcBorders>
              <w:bottom w:val="single" w:sz="4" w:space="0" w:color="auto"/>
              <w:right w:val="single" w:sz="4" w:space="0" w:color="auto"/>
            </w:tcBorders>
            <w:shd w:val="clear" w:color="auto" w:fill="auto"/>
            <w:vAlign w:val="center"/>
          </w:tcPr>
          <w:p w14:paraId="2BA62F48" w14:textId="77777777" w:rsidR="005D5BCB" w:rsidRPr="00250052" w:rsidRDefault="005D5BCB" w:rsidP="005D5BCB">
            <w:pPr>
              <w:spacing w:before="20" w:after="20"/>
              <w:rPr>
                <w:rFonts w:ascii="Arial" w:hAnsi="Arial"/>
                <w:noProof/>
                <w:sz w:val="16"/>
                <w:szCs w:val="16"/>
              </w:rPr>
            </w:pPr>
          </w:p>
        </w:tc>
      </w:tr>
      <w:tr w:rsidR="000B4676" w:rsidRPr="00250052" w14:paraId="2C7E9F55" w14:textId="77777777" w:rsidTr="005D5BCB">
        <w:trPr>
          <w:trHeight w:hRule="exact" w:val="730"/>
        </w:trPr>
        <w:tc>
          <w:tcPr>
            <w:tcW w:w="289" w:type="pct"/>
            <w:vMerge w:val="restart"/>
            <w:tcBorders>
              <w:top w:val="single" w:sz="4" w:space="0" w:color="000000"/>
              <w:left w:val="single" w:sz="4" w:space="0" w:color="000000"/>
              <w:right w:val="single" w:sz="4" w:space="0" w:color="auto"/>
            </w:tcBorders>
            <w:shd w:val="clear" w:color="auto" w:fill="auto"/>
            <w:vAlign w:val="center"/>
          </w:tcPr>
          <w:p w14:paraId="77AE39E8" w14:textId="77777777" w:rsidR="000B4676" w:rsidRPr="00250052" w:rsidRDefault="000B4676" w:rsidP="00EF1D27">
            <w:pPr>
              <w:spacing w:before="20" w:after="20"/>
              <w:jc w:val="center"/>
              <w:rPr>
                <w:rFonts w:ascii="Arial" w:hAnsi="Arial"/>
                <w:sz w:val="24"/>
                <w:szCs w:val="24"/>
              </w:rPr>
            </w:pPr>
            <w:r w:rsidRPr="00250052">
              <w:rPr>
                <w:rFonts w:ascii="Arial" w:hAnsi="Arial"/>
                <w:b/>
                <w:spacing w:val="-6"/>
                <w:sz w:val="24"/>
                <w:szCs w:val="24"/>
                <w:lang w:eastAsia="ur-PK" w:bidi="ur-PK"/>
              </w:rPr>
              <w:t>2</w:t>
            </w:r>
          </w:p>
        </w:tc>
        <w:tc>
          <w:tcPr>
            <w:tcW w:w="4310" w:type="pct"/>
            <w:gridSpan w:val="4"/>
            <w:tcBorders>
              <w:top w:val="single" w:sz="4" w:space="0" w:color="auto"/>
              <w:left w:val="single" w:sz="4" w:space="0" w:color="auto"/>
            </w:tcBorders>
            <w:shd w:val="clear" w:color="auto" w:fill="auto"/>
          </w:tcPr>
          <w:p w14:paraId="71F073B6" w14:textId="7EB2BBF6" w:rsidR="000B4676" w:rsidRPr="00250052" w:rsidRDefault="005D5BCB" w:rsidP="00EF1D27">
            <w:pPr>
              <w:spacing w:before="20" w:after="20"/>
              <w:ind w:left="248"/>
              <w:jc w:val="center"/>
              <w:rPr>
                <w:rFonts w:ascii="Arial" w:hAnsi="Arial"/>
                <w:b/>
                <w:sz w:val="16"/>
                <w:szCs w:val="16"/>
              </w:rPr>
            </w:pPr>
            <w:r>
              <w:rPr>
                <w:rFonts w:ascii="Arial" w:hAnsi="Arial"/>
                <w:b/>
                <w:sz w:val="16"/>
                <w:szCs w:val="16"/>
              </w:rPr>
              <w:t>ПОЛІТИЧНА ПАРТІЯ "ЩАСТЯ"</w:t>
            </w:r>
          </w:p>
          <w:p w14:paraId="655F3B08" w14:textId="77777777" w:rsidR="005D5BCB" w:rsidRDefault="005D5BCB" w:rsidP="005D5BCB">
            <w:pPr>
              <w:spacing w:after="0"/>
              <w:jc w:val="center"/>
              <w:rPr>
                <w:rFonts w:ascii="Arial" w:hAnsi="Arial"/>
                <w:spacing w:val="-4"/>
                <w:sz w:val="16"/>
                <w:szCs w:val="16"/>
              </w:rPr>
            </w:pPr>
            <w:r>
              <w:rPr>
                <w:rFonts w:ascii="Arial" w:hAnsi="Arial"/>
                <w:sz w:val="16"/>
                <w:szCs w:val="16"/>
              </w:rPr>
              <w:t>Макаренко</w:t>
            </w:r>
            <w:r w:rsidRPr="00706B51">
              <w:rPr>
                <w:rFonts w:ascii="Arial" w:hAnsi="Arial"/>
                <w:sz w:val="16"/>
                <w:szCs w:val="16"/>
              </w:rPr>
              <w:t xml:space="preserve"> І.П., </w:t>
            </w:r>
            <w:r>
              <w:rPr>
                <w:rFonts w:ascii="Arial" w:hAnsi="Arial"/>
                <w:sz w:val="16"/>
                <w:szCs w:val="16"/>
              </w:rPr>
              <w:t>Чабан</w:t>
            </w:r>
            <w:r w:rsidRPr="00706B51">
              <w:rPr>
                <w:rFonts w:ascii="Arial" w:hAnsi="Arial"/>
                <w:sz w:val="16"/>
                <w:szCs w:val="16"/>
              </w:rPr>
              <w:t xml:space="preserve"> О.С., </w:t>
            </w:r>
            <w:r>
              <w:rPr>
                <w:rFonts w:ascii="Arial" w:hAnsi="Arial"/>
                <w:sz w:val="16"/>
                <w:szCs w:val="16"/>
              </w:rPr>
              <w:t>Головко</w:t>
            </w:r>
            <w:r w:rsidRPr="00706B51">
              <w:rPr>
                <w:rFonts w:ascii="Arial" w:hAnsi="Arial"/>
                <w:sz w:val="16"/>
                <w:szCs w:val="16"/>
              </w:rPr>
              <w:t xml:space="preserve"> Р.А, </w:t>
            </w:r>
            <w:r>
              <w:rPr>
                <w:rFonts w:ascii="Arial" w:hAnsi="Arial"/>
                <w:sz w:val="16"/>
                <w:szCs w:val="16"/>
              </w:rPr>
              <w:t>Миронюк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Кущ</w:t>
            </w:r>
            <w:r w:rsidRPr="00706B51">
              <w:rPr>
                <w:rFonts w:ascii="Arial" w:hAnsi="Arial"/>
                <w:sz w:val="16"/>
                <w:szCs w:val="16"/>
              </w:rPr>
              <w:t xml:space="preserve"> В.М., </w:t>
            </w:r>
            <w:r>
              <w:rPr>
                <w:rFonts w:ascii="Arial" w:hAnsi="Arial"/>
                <w:spacing w:val="-4"/>
                <w:sz w:val="16"/>
                <w:szCs w:val="16"/>
              </w:rPr>
              <w:t>Сало</w:t>
            </w:r>
            <w:r w:rsidRPr="00706B51">
              <w:rPr>
                <w:rFonts w:ascii="Arial" w:hAnsi="Arial"/>
                <w:spacing w:val="-4"/>
                <w:sz w:val="16"/>
                <w:szCs w:val="16"/>
              </w:rPr>
              <w:t xml:space="preserve"> В.П., </w:t>
            </w:r>
          </w:p>
          <w:p w14:paraId="309405D4" w14:textId="1522A79C" w:rsidR="000B4676" w:rsidRPr="00250052" w:rsidRDefault="005D5BCB" w:rsidP="005D5BCB">
            <w:pPr>
              <w:spacing w:before="20" w:after="20"/>
              <w:ind w:left="248"/>
              <w:jc w:val="center"/>
              <w:rPr>
                <w:rFonts w:ascii="Arial" w:hAnsi="Arial"/>
                <w:sz w:val="14"/>
                <w:szCs w:val="14"/>
              </w:rPr>
            </w:pPr>
            <w:r>
              <w:rPr>
                <w:rFonts w:ascii="Arial" w:hAnsi="Arial"/>
                <w:spacing w:val="-4"/>
                <w:sz w:val="16"/>
                <w:szCs w:val="16"/>
              </w:rPr>
              <w:t>Гладких</w:t>
            </w:r>
            <w:r w:rsidRPr="00706B51">
              <w:rPr>
                <w:rFonts w:ascii="Arial" w:hAnsi="Arial"/>
                <w:spacing w:val="-4"/>
                <w:sz w:val="16"/>
                <w:szCs w:val="16"/>
              </w:rPr>
              <w:t xml:space="preserve"> А.Ю., </w:t>
            </w:r>
            <w:r>
              <w:rPr>
                <w:rFonts w:ascii="Arial" w:hAnsi="Arial"/>
                <w:spacing w:val="-4"/>
                <w:sz w:val="16"/>
                <w:szCs w:val="16"/>
              </w:rPr>
              <w:t>Світлий</w:t>
            </w:r>
            <w:r w:rsidRPr="00706B51">
              <w:rPr>
                <w:rFonts w:ascii="Arial" w:hAnsi="Arial"/>
                <w:spacing w:val="-4"/>
                <w:sz w:val="16"/>
                <w:szCs w:val="16"/>
              </w:rPr>
              <w:t xml:space="preserve"> Н.Г., </w:t>
            </w:r>
            <w:r>
              <w:rPr>
                <w:rFonts w:ascii="Arial" w:hAnsi="Arial"/>
                <w:spacing w:val="-4"/>
                <w:sz w:val="16"/>
                <w:szCs w:val="16"/>
              </w:rPr>
              <w:t>Кондратюк</w:t>
            </w:r>
            <w:r w:rsidRPr="00706B51">
              <w:rPr>
                <w:rFonts w:ascii="Arial" w:hAnsi="Arial"/>
                <w:spacing w:val="-4"/>
                <w:sz w:val="16"/>
                <w:szCs w:val="16"/>
              </w:rPr>
              <w:t xml:space="preserve"> </w:t>
            </w:r>
            <w:r>
              <w:rPr>
                <w:rFonts w:ascii="Arial" w:hAnsi="Arial"/>
                <w:spacing w:val="-4"/>
                <w:sz w:val="16"/>
                <w:szCs w:val="16"/>
              </w:rPr>
              <w:t>С</w:t>
            </w:r>
            <w:r w:rsidRPr="00706B51">
              <w:rPr>
                <w:rFonts w:ascii="Arial" w:hAnsi="Arial"/>
                <w:spacing w:val="-4"/>
                <w:sz w:val="16"/>
                <w:szCs w:val="16"/>
              </w:rPr>
              <w:t>.Р</w:t>
            </w:r>
            <w:r>
              <w:rPr>
                <w:rFonts w:ascii="Arial" w:hAnsi="Arial"/>
                <w:spacing w:val="-4"/>
                <w:sz w:val="16"/>
                <w:szCs w:val="16"/>
              </w:rPr>
              <w:t>.</w:t>
            </w:r>
          </w:p>
          <w:p w14:paraId="39B06178"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3E980F10"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6A86A3D0"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4A475BF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2E9F36A5"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2D0028B7"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7A26C6F9" w14:textId="77777777" w:rsidR="000B4676" w:rsidRPr="00250052" w:rsidRDefault="000B4676" w:rsidP="00EF1D27">
            <w:pPr>
              <w:spacing w:before="20" w:after="20"/>
              <w:rPr>
                <w:rFonts w:ascii="Arial" w:hAnsi="Arial"/>
                <w:sz w:val="16"/>
                <w:szCs w:val="16"/>
              </w:rPr>
            </w:pPr>
          </w:p>
        </w:tc>
        <w:tc>
          <w:tcPr>
            <w:tcW w:w="401" w:type="pct"/>
            <w:vMerge w:val="restart"/>
            <w:tcBorders>
              <w:top w:val="single" w:sz="4" w:space="0" w:color="auto"/>
              <w:bottom w:val="single" w:sz="4" w:space="0" w:color="auto"/>
              <w:right w:val="single" w:sz="4" w:space="0" w:color="auto"/>
            </w:tcBorders>
            <w:shd w:val="clear" w:color="auto" w:fill="auto"/>
          </w:tcPr>
          <w:p w14:paraId="3CAC3E23" w14:textId="77777777" w:rsidR="000B4676" w:rsidRPr="00250052" w:rsidRDefault="000B4676" w:rsidP="00EF1D27">
            <w:pPr>
              <w:spacing w:before="20" w:after="20"/>
              <w:jc w:val="center"/>
              <w:rPr>
                <w:rFonts w:ascii="Arial" w:hAnsi="Arial"/>
                <w:noProof/>
                <w:sz w:val="4"/>
                <w:szCs w:val="16"/>
                <w:lang w:eastAsia="uk-UA"/>
              </w:rPr>
            </w:pPr>
          </w:p>
          <w:p w14:paraId="36D88BF9" w14:textId="177B4D69" w:rsidR="000B4676" w:rsidRPr="00250052" w:rsidRDefault="00D47717" w:rsidP="00EF1D27">
            <w:pPr>
              <w:spacing w:before="20" w:after="20"/>
              <w:jc w:val="center"/>
              <w:rPr>
                <w:rFonts w:ascii="Arial" w:hAnsi="Arial"/>
                <w:sz w:val="16"/>
                <w:szCs w:val="16"/>
              </w:rPr>
            </w:pPr>
            <w:r w:rsidRPr="00250052">
              <w:rPr>
                <w:rFonts w:ascii="Arial" w:hAnsi="Arial"/>
                <w:noProof/>
                <w:sz w:val="16"/>
                <w:szCs w:val="16"/>
                <w:lang w:eastAsia="uk-UA"/>
              </w:rPr>
              <w:drawing>
                <wp:inline distT="0" distB="0" distL="0" distR="0" wp14:anchorId="3B824705" wp14:editId="69CA7870">
                  <wp:extent cx="360045" cy="369570"/>
                  <wp:effectExtent l="0" t="0" r="0" b="0"/>
                  <wp:docPr id="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 cy="369570"/>
                          </a:xfrm>
                          <a:prstGeom prst="rect">
                            <a:avLst/>
                          </a:prstGeom>
                          <a:noFill/>
                          <a:ln>
                            <a:noFill/>
                          </a:ln>
                        </pic:spPr>
                      </pic:pic>
                    </a:graphicData>
                  </a:graphic>
                </wp:inline>
              </w:drawing>
            </w:r>
          </w:p>
        </w:tc>
      </w:tr>
      <w:tr w:rsidR="005D5BCB" w:rsidRPr="00250052" w14:paraId="742A297D" w14:textId="77777777" w:rsidTr="005D5BCB">
        <w:trPr>
          <w:trHeight w:val="896"/>
        </w:trPr>
        <w:tc>
          <w:tcPr>
            <w:tcW w:w="289" w:type="pct"/>
            <w:vMerge/>
            <w:tcBorders>
              <w:left w:val="single" w:sz="4" w:space="0" w:color="000000"/>
              <w:bottom w:val="single" w:sz="4" w:space="0" w:color="auto"/>
              <w:right w:val="single" w:sz="4" w:space="0" w:color="auto"/>
            </w:tcBorders>
            <w:shd w:val="clear" w:color="auto" w:fill="auto"/>
            <w:vAlign w:val="center"/>
          </w:tcPr>
          <w:p w14:paraId="10B34B7C" w14:textId="77777777" w:rsidR="005D5BCB" w:rsidRPr="00250052" w:rsidRDefault="005D5BCB" w:rsidP="005D5BCB">
            <w:pPr>
              <w:spacing w:before="20" w:after="2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60277102"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w:t>
            </w:r>
            <w:proofErr w:type="spellStart"/>
            <w:r>
              <w:rPr>
                <w:rFonts w:ascii="Arial" w:hAnsi="Arial"/>
                <w:sz w:val="16"/>
                <w:szCs w:val="16"/>
              </w:rPr>
              <w:t>Гнат</w:t>
            </w:r>
            <w:proofErr w:type="spellEnd"/>
            <w:r>
              <w:rPr>
                <w:rFonts w:ascii="Arial" w:hAnsi="Arial"/>
                <w:sz w:val="16"/>
                <w:szCs w:val="16"/>
              </w:rPr>
              <w:t xml:space="preserve"> В.П.</w:t>
            </w:r>
          </w:p>
          <w:p w14:paraId="64274C71"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Сидоров Ю.Н.</w:t>
            </w:r>
          </w:p>
          <w:p w14:paraId="52AC6869"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Мельник О.В.</w:t>
            </w:r>
          </w:p>
          <w:p w14:paraId="3B2E6A6C"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Медяник Т.Г.</w:t>
            </w:r>
          </w:p>
          <w:p w14:paraId="00737C21" w14:textId="7EB588BF" w:rsidR="005D5BCB" w:rsidRPr="00250052" w:rsidRDefault="005D5BCB" w:rsidP="005D5BCB">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Іваненко В.Н.</w:t>
            </w:r>
          </w:p>
        </w:tc>
        <w:tc>
          <w:tcPr>
            <w:tcW w:w="1076" w:type="pct"/>
            <w:tcBorders>
              <w:bottom w:val="single" w:sz="4" w:space="0" w:color="auto"/>
            </w:tcBorders>
            <w:shd w:val="clear" w:color="auto" w:fill="auto"/>
          </w:tcPr>
          <w:p w14:paraId="21B1F342"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Кириленко А.Г.</w:t>
            </w:r>
          </w:p>
          <w:p w14:paraId="42CDF48E"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Сокіл П.К.</w:t>
            </w:r>
          </w:p>
          <w:p w14:paraId="722BD3A9"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w:t>
            </w:r>
            <w:proofErr w:type="spellStart"/>
            <w:r>
              <w:rPr>
                <w:rFonts w:ascii="Arial" w:hAnsi="Arial"/>
                <w:sz w:val="16"/>
                <w:szCs w:val="16"/>
              </w:rPr>
              <w:t>Андрушенко</w:t>
            </w:r>
            <w:proofErr w:type="spellEnd"/>
            <w:r>
              <w:rPr>
                <w:rFonts w:ascii="Arial" w:hAnsi="Arial"/>
                <w:sz w:val="16"/>
                <w:szCs w:val="16"/>
              </w:rPr>
              <w:t xml:space="preserve"> Ю.С.</w:t>
            </w:r>
          </w:p>
          <w:p w14:paraId="1663DFB3"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Сидоренко Ю.В.</w:t>
            </w:r>
          </w:p>
          <w:p w14:paraId="1195F96A" w14:textId="10899FAF" w:rsidR="005D5BCB" w:rsidRPr="00250052" w:rsidRDefault="005D5BCB" w:rsidP="005D5BCB">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Шевченко А.М.</w:t>
            </w:r>
          </w:p>
        </w:tc>
        <w:tc>
          <w:tcPr>
            <w:tcW w:w="1076" w:type="pct"/>
            <w:tcBorders>
              <w:bottom w:val="single" w:sz="4" w:space="0" w:color="auto"/>
            </w:tcBorders>
            <w:shd w:val="clear" w:color="auto" w:fill="auto"/>
          </w:tcPr>
          <w:p w14:paraId="79FF2FCB"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Кобилянська О.В.</w:t>
            </w:r>
          </w:p>
          <w:p w14:paraId="4DD96F23"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Верхня В.К.</w:t>
            </w:r>
          </w:p>
          <w:p w14:paraId="29897D3D"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Верескун С.П.</w:t>
            </w:r>
          </w:p>
          <w:p w14:paraId="1A9659BD"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Ковальчук Г.П.</w:t>
            </w:r>
          </w:p>
          <w:p w14:paraId="2591B1AA" w14:textId="14FD7391" w:rsidR="005D5BCB" w:rsidRPr="00250052" w:rsidRDefault="005D5BCB" w:rsidP="005D5BCB">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Юрченко У.Д.</w:t>
            </w:r>
          </w:p>
        </w:tc>
        <w:tc>
          <w:tcPr>
            <w:tcW w:w="1083" w:type="pct"/>
            <w:tcBorders>
              <w:bottom w:val="single" w:sz="4" w:space="0" w:color="auto"/>
            </w:tcBorders>
            <w:shd w:val="clear" w:color="auto" w:fill="auto"/>
          </w:tcPr>
          <w:p w14:paraId="78D1CAB5"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Вишня О.П.</w:t>
            </w:r>
          </w:p>
          <w:p w14:paraId="235A7D63"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Ільченко А.Д.</w:t>
            </w:r>
          </w:p>
          <w:p w14:paraId="7BE50E7B" w14:textId="61890DB6" w:rsidR="005D5BCB" w:rsidRPr="00250052" w:rsidRDefault="005D5BCB" w:rsidP="005D5BCB">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Мартинюк В.О.</w:t>
            </w:r>
          </w:p>
        </w:tc>
        <w:tc>
          <w:tcPr>
            <w:tcW w:w="401" w:type="pct"/>
            <w:vMerge/>
            <w:tcBorders>
              <w:bottom w:val="single" w:sz="4" w:space="0" w:color="auto"/>
              <w:right w:val="single" w:sz="4" w:space="0" w:color="auto"/>
            </w:tcBorders>
            <w:shd w:val="clear" w:color="auto" w:fill="auto"/>
            <w:vAlign w:val="center"/>
          </w:tcPr>
          <w:p w14:paraId="1D698543" w14:textId="77777777" w:rsidR="005D5BCB" w:rsidRPr="00250052" w:rsidRDefault="005D5BCB" w:rsidP="005D5BCB">
            <w:pPr>
              <w:spacing w:before="20" w:after="20"/>
              <w:rPr>
                <w:rFonts w:ascii="Arial" w:hAnsi="Arial"/>
                <w:noProof/>
                <w:sz w:val="16"/>
                <w:szCs w:val="16"/>
              </w:rPr>
            </w:pPr>
          </w:p>
        </w:tc>
      </w:tr>
      <w:tr w:rsidR="000B4676" w:rsidRPr="00250052" w14:paraId="112E10E8" w14:textId="77777777" w:rsidTr="005D5BCB">
        <w:trPr>
          <w:trHeight w:hRule="exact" w:val="730"/>
        </w:trPr>
        <w:tc>
          <w:tcPr>
            <w:tcW w:w="289" w:type="pct"/>
            <w:vMerge w:val="restart"/>
            <w:tcBorders>
              <w:top w:val="single" w:sz="4" w:space="0" w:color="000000"/>
              <w:left w:val="single" w:sz="4" w:space="0" w:color="000000"/>
              <w:right w:val="single" w:sz="4" w:space="0" w:color="auto"/>
            </w:tcBorders>
            <w:shd w:val="clear" w:color="auto" w:fill="auto"/>
            <w:vAlign w:val="center"/>
          </w:tcPr>
          <w:p w14:paraId="10868B90" w14:textId="77777777" w:rsidR="000B4676" w:rsidRPr="00250052" w:rsidRDefault="000B4676" w:rsidP="00EF1D27">
            <w:pPr>
              <w:spacing w:before="20" w:after="20"/>
              <w:jc w:val="center"/>
              <w:rPr>
                <w:rFonts w:ascii="Arial" w:hAnsi="Arial"/>
                <w:b/>
                <w:sz w:val="24"/>
                <w:szCs w:val="24"/>
              </w:rPr>
            </w:pPr>
            <w:r w:rsidRPr="00250052">
              <w:rPr>
                <w:rFonts w:ascii="Arial" w:hAnsi="Arial"/>
                <w:b/>
                <w:sz w:val="24"/>
                <w:szCs w:val="24"/>
              </w:rPr>
              <w:t>3</w:t>
            </w:r>
          </w:p>
        </w:tc>
        <w:tc>
          <w:tcPr>
            <w:tcW w:w="4310" w:type="pct"/>
            <w:gridSpan w:val="4"/>
            <w:tcBorders>
              <w:top w:val="single" w:sz="4" w:space="0" w:color="auto"/>
              <w:left w:val="single" w:sz="4" w:space="0" w:color="auto"/>
            </w:tcBorders>
            <w:shd w:val="clear" w:color="auto" w:fill="auto"/>
          </w:tcPr>
          <w:p w14:paraId="14A4BD33" w14:textId="5F5D7004" w:rsidR="000B4676" w:rsidRPr="00250052" w:rsidRDefault="005D5BCB" w:rsidP="00EF1D27">
            <w:pPr>
              <w:spacing w:before="20" w:after="20"/>
              <w:ind w:left="248"/>
              <w:jc w:val="center"/>
              <w:rPr>
                <w:rFonts w:ascii="Arial" w:hAnsi="Arial"/>
                <w:b/>
                <w:sz w:val="16"/>
                <w:szCs w:val="16"/>
              </w:rPr>
            </w:pPr>
            <w:r w:rsidRPr="00250052">
              <w:rPr>
                <w:rFonts w:ascii="Arial" w:hAnsi="Arial"/>
                <w:b/>
                <w:sz w:val="16"/>
                <w:szCs w:val="16"/>
              </w:rPr>
              <w:t>ПОЛІТИЧН</w:t>
            </w:r>
            <w:r>
              <w:rPr>
                <w:rFonts w:ascii="Arial" w:hAnsi="Arial"/>
                <w:b/>
                <w:sz w:val="16"/>
                <w:szCs w:val="16"/>
              </w:rPr>
              <w:t>А</w:t>
            </w:r>
            <w:r w:rsidRPr="00250052">
              <w:rPr>
                <w:rFonts w:ascii="Arial" w:hAnsi="Arial"/>
                <w:b/>
                <w:sz w:val="16"/>
                <w:szCs w:val="16"/>
              </w:rPr>
              <w:t xml:space="preserve"> ПАРТІ</w:t>
            </w:r>
            <w:r>
              <w:rPr>
                <w:rFonts w:ascii="Arial" w:hAnsi="Arial"/>
                <w:b/>
                <w:sz w:val="16"/>
                <w:szCs w:val="16"/>
              </w:rPr>
              <w:t>Я "НАДІЯ"</w:t>
            </w:r>
          </w:p>
          <w:p w14:paraId="751C1A26" w14:textId="77777777" w:rsidR="005D5BCB" w:rsidRDefault="005D5BCB" w:rsidP="005D5BCB">
            <w:pPr>
              <w:spacing w:after="0"/>
              <w:jc w:val="center"/>
              <w:rPr>
                <w:rFonts w:ascii="Arial" w:hAnsi="Arial"/>
                <w:spacing w:val="-4"/>
                <w:sz w:val="16"/>
                <w:szCs w:val="16"/>
              </w:rPr>
            </w:pPr>
            <w:proofErr w:type="spellStart"/>
            <w:r>
              <w:rPr>
                <w:rFonts w:ascii="Arial" w:hAnsi="Arial"/>
                <w:sz w:val="16"/>
                <w:szCs w:val="16"/>
              </w:rPr>
              <w:t>Скидан</w:t>
            </w:r>
            <w:proofErr w:type="spellEnd"/>
            <w:r w:rsidRPr="00706B51">
              <w:rPr>
                <w:rFonts w:ascii="Arial" w:hAnsi="Arial"/>
                <w:sz w:val="16"/>
                <w:szCs w:val="16"/>
              </w:rPr>
              <w:t xml:space="preserve"> І.П., </w:t>
            </w:r>
            <w:r>
              <w:rPr>
                <w:rFonts w:ascii="Arial" w:hAnsi="Arial"/>
                <w:sz w:val="16"/>
                <w:szCs w:val="16"/>
              </w:rPr>
              <w:t>Парубок</w:t>
            </w:r>
            <w:r w:rsidRPr="00706B51">
              <w:rPr>
                <w:rFonts w:ascii="Arial" w:hAnsi="Arial"/>
                <w:sz w:val="16"/>
                <w:szCs w:val="16"/>
              </w:rPr>
              <w:t xml:space="preserve"> О.С., </w:t>
            </w:r>
            <w:r>
              <w:rPr>
                <w:rFonts w:ascii="Arial" w:hAnsi="Arial"/>
                <w:sz w:val="16"/>
                <w:szCs w:val="16"/>
              </w:rPr>
              <w:t>Кравець</w:t>
            </w:r>
            <w:r w:rsidRPr="00706B51">
              <w:rPr>
                <w:rFonts w:ascii="Arial" w:hAnsi="Arial"/>
                <w:sz w:val="16"/>
                <w:szCs w:val="16"/>
              </w:rPr>
              <w:t xml:space="preserve"> Р.А, </w:t>
            </w:r>
            <w:r>
              <w:rPr>
                <w:rFonts w:ascii="Arial" w:hAnsi="Arial"/>
                <w:sz w:val="16"/>
                <w:szCs w:val="16"/>
              </w:rPr>
              <w:t>Яремчук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Панько</w:t>
            </w:r>
            <w:r w:rsidRPr="00706B51">
              <w:rPr>
                <w:rFonts w:ascii="Arial" w:hAnsi="Arial"/>
                <w:sz w:val="16"/>
                <w:szCs w:val="16"/>
              </w:rPr>
              <w:t xml:space="preserve"> В.М., </w:t>
            </w:r>
            <w:r>
              <w:rPr>
                <w:rFonts w:ascii="Arial" w:hAnsi="Arial"/>
                <w:spacing w:val="-4"/>
                <w:sz w:val="16"/>
                <w:szCs w:val="16"/>
              </w:rPr>
              <w:t>Михальчук</w:t>
            </w:r>
            <w:r w:rsidRPr="00706B51">
              <w:rPr>
                <w:rFonts w:ascii="Arial" w:hAnsi="Arial"/>
                <w:spacing w:val="-4"/>
                <w:sz w:val="16"/>
                <w:szCs w:val="16"/>
              </w:rPr>
              <w:t xml:space="preserve"> В.П., </w:t>
            </w:r>
          </w:p>
          <w:p w14:paraId="0EFB159D" w14:textId="02950975" w:rsidR="000B4676" w:rsidRPr="00250052" w:rsidRDefault="005D5BCB" w:rsidP="005D5BCB">
            <w:pPr>
              <w:spacing w:before="20" w:after="20"/>
              <w:ind w:left="248"/>
              <w:jc w:val="center"/>
              <w:rPr>
                <w:rFonts w:ascii="Arial" w:hAnsi="Arial"/>
                <w:sz w:val="14"/>
                <w:szCs w:val="14"/>
              </w:rPr>
            </w:pPr>
            <w:r>
              <w:rPr>
                <w:rFonts w:ascii="Arial" w:hAnsi="Arial"/>
                <w:spacing w:val="-4"/>
                <w:sz w:val="16"/>
                <w:szCs w:val="16"/>
              </w:rPr>
              <w:t>Стрілець</w:t>
            </w:r>
            <w:r w:rsidRPr="00706B51">
              <w:rPr>
                <w:rFonts w:ascii="Arial" w:hAnsi="Arial"/>
                <w:spacing w:val="-4"/>
                <w:sz w:val="16"/>
                <w:szCs w:val="16"/>
              </w:rPr>
              <w:t xml:space="preserve"> А.Ю., </w:t>
            </w:r>
            <w:r>
              <w:rPr>
                <w:rFonts w:ascii="Arial" w:hAnsi="Arial"/>
                <w:spacing w:val="-4"/>
                <w:sz w:val="16"/>
                <w:szCs w:val="16"/>
              </w:rPr>
              <w:t>Воронюк</w:t>
            </w:r>
            <w:r w:rsidRPr="00706B51">
              <w:rPr>
                <w:rFonts w:ascii="Arial" w:hAnsi="Arial"/>
                <w:spacing w:val="-4"/>
                <w:sz w:val="16"/>
                <w:szCs w:val="16"/>
              </w:rPr>
              <w:t xml:space="preserve"> Н.Г., </w:t>
            </w:r>
            <w:r>
              <w:rPr>
                <w:rFonts w:ascii="Arial" w:hAnsi="Arial"/>
                <w:spacing w:val="-4"/>
                <w:sz w:val="16"/>
                <w:szCs w:val="16"/>
              </w:rPr>
              <w:t>Невдаха</w:t>
            </w:r>
            <w:r w:rsidRPr="00706B51">
              <w:rPr>
                <w:rFonts w:ascii="Arial" w:hAnsi="Arial"/>
                <w:spacing w:val="-4"/>
                <w:sz w:val="16"/>
                <w:szCs w:val="16"/>
              </w:rPr>
              <w:t xml:space="preserve"> В.Р</w:t>
            </w:r>
            <w:r>
              <w:rPr>
                <w:rFonts w:ascii="Arial" w:hAnsi="Arial"/>
                <w:spacing w:val="-4"/>
                <w:sz w:val="16"/>
                <w:szCs w:val="16"/>
              </w:rPr>
              <w:t>.</w:t>
            </w:r>
          </w:p>
          <w:p w14:paraId="5178D178"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2308D398"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24AA306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300EE1FD"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46007E34"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1BF65BD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552D5357" w14:textId="77777777" w:rsidR="000B4676" w:rsidRPr="00250052" w:rsidRDefault="000B4676" w:rsidP="00EF1D27">
            <w:pPr>
              <w:spacing w:before="20" w:after="20"/>
              <w:rPr>
                <w:rFonts w:ascii="Arial" w:hAnsi="Arial"/>
                <w:sz w:val="16"/>
                <w:szCs w:val="16"/>
              </w:rPr>
            </w:pPr>
          </w:p>
        </w:tc>
        <w:tc>
          <w:tcPr>
            <w:tcW w:w="401" w:type="pct"/>
            <w:vMerge w:val="restart"/>
            <w:tcBorders>
              <w:top w:val="single" w:sz="4" w:space="0" w:color="auto"/>
              <w:bottom w:val="single" w:sz="4" w:space="0" w:color="auto"/>
              <w:right w:val="single" w:sz="4" w:space="0" w:color="auto"/>
            </w:tcBorders>
            <w:shd w:val="clear" w:color="auto" w:fill="auto"/>
          </w:tcPr>
          <w:p w14:paraId="46E31875" w14:textId="659FD7CF" w:rsidR="000B4676" w:rsidRPr="00250052" w:rsidRDefault="00D47717" w:rsidP="00EF1D27">
            <w:pPr>
              <w:spacing w:before="20" w:after="20"/>
              <w:jc w:val="center"/>
              <w:rPr>
                <w:rFonts w:ascii="Arial" w:hAnsi="Arial"/>
                <w:sz w:val="16"/>
                <w:szCs w:val="16"/>
              </w:rPr>
            </w:pPr>
            <w:r w:rsidRPr="00250052">
              <w:rPr>
                <w:noProof/>
              </w:rPr>
              <mc:AlternateContent>
                <mc:Choice Requires="wps">
                  <w:drawing>
                    <wp:anchor distT="0" distB="0" distL="114300" distR="114300" simplePos="0" relativeHeight="251659264" behindDoc="0" locked="0" layoutInCell="1" allowOverlap="1" wp14:anchorId="0FEB6FF9" wp14:editId="2A7BACC5">
                      <wp:simplePos x="0" y="0"/>
                      <wp:positionH relativeFrom="margin">
                        <wp:posOffset>27940</wp:posOffset>
                      </wp:positionH>
                      <wp:positionV relativeFrom="margin">
                        <wp:posOffset>112395</wp:posOffset>
                      </wp:positionV>
                      <wp:extent cx="323850" cy="323850"/>
                      <wp:effectExtent l="0" t="0" r="0" b="0"/>
                      <wp:wrapNone/>
                      <wp:docPr id="2"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4391F" id="Прямокутник 16" o:spid="_x0000_s1026" style="position:absolute;margin-left:2.2pt;margin-top:8.85pt;width:25.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" strokeweight="1.75pt">
                      <w10:wrap anchorx="margin" anchory="margin"/>
                    </v:rect>
                  </w:pict>
                </mc:Fallback>
              </mc:AlternateContent>
            </w:r>
          </w:p>
        </w:tc>
      </w:tr>
      <w:tr w:rsidR="005D5BCB" w:rsidRPr="00250052" w14:paraId="07B1A26A" w14:textId="77777777" w:rsidTr="005D5BCB">
        <w:trPr>
          <w:trHeight w:val="896"/>
        </w:trPr>
        <w:tc>
          <w:tcPr>
            <w:tcW w:w="289" w:type="pct"/>
            <w:vMerge/>
            <w:tcBorders>
              <w:left w:val="single" w:sz="4" w:space="0" w:color="000000"/>
              <w:bottom w:val="single" w:sz="4" w:space="0" w:color="auto"/>
              <w:right w:val="single" w:sz="4" w:space="0" w:color="auto"/>
            </w:tcBorders>
            <w:shd w:val="clear" w:color="auto" w:fill="auto"/>
            <w:vAlign w:val="center"/>
          </w:tcPr>
          <w:p w14:paraId="2F4B43F0" w14:textId="77777777" w:rsidR="005D5BCB" w:rsidRPr="00250052" w:rsidRDefault="005D5BCB" w:rsidP="005D5BCB">
            <w:pPr>
              <w:spacing w:before="20" w:after="2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6BDAD6BD"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Бондаренко В.П.</w:t>
            </w:r>
          </w:p>
          <w:p w14:paraId="456CFE48"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Кравченко Ю.Н.</w:t>
            </w:r>
          </w:p>
          <w:p w14:paraId="0163E01C"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Веселий Н.П.</w:t>
            </w:r>
          </w:p>
          <w:p w14:paraId="6F993E61"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Ткачук О.Р.</w:t>
            </w:r>
          </w:p>
          <w:p w14:paraId="66C95B28" w14:textId="64FAEF85" w:rsidR="005D5BCB" w:rsidRPr="00250052" w:rsidRDefault="005D5BCB" w:rsidP="005D5BCB">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Литвиненко В.Н.</w:t>
            </w:r>
          </w:p>
        </w:tc>
        <w:tc>
          <w:tcPr>
            <w:tcW w:w="1076" w:type="pct"/>
            <w:tcBorders>
              <w:bottom w:val="single" w:sz="4" w:space="0" w:color="auto"/>
            </w:tcBorders>
            <w:shd w:val="clear" w:color="auto" w:fill="auto"/>
          </w:tcPr>
          <w:p w14:paraId="343A7021"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Прядко А.Г.</w:t>
            </w:r>
          </w:p>
          <w:p w14:paraId="40EC777B"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Кузьменко Л.О.</w:t>
            </w:r>
          </w:p>
          <w:p w14:paraId="4AB08D3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Чорний Ю.С.</w:t>
            </w:r>
          </w:p>
          <w:p w14:paraId="72254CAA"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Добра Ю.В.</w:t>
            </w:r>
          </w:p>
          <w:p w14:paraId="47B594F1" w14:textId="1BFB1AFC" w:rsidR="005D5BCB" w:rsidRPr="00250052" w:rsidRDefault="005D5BCB" w:rsidP="005D5BCB">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Качан М.Ю.</w:t>
            </w:r>
          </w:p>
        </w:tc>
        <w:tc>
          <w:tcPr>
            <w:tcW w:w="1076" w:type="pct"/>
            <w:tcBorders>
              <w:bottom w:val="single" w:sz="4" w:space="0" w:color="auto"/>
            </w:tcBorders>
            <w:shd w:val="clear" w:color="auto" w:fill="auto"/>
          </w:tcPr>
          <w:p w14:paraId="3A2CDF7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Рідна О.Г.</w:t>
            </w:r>
          </w:p>
          <w:p w14:paraId="6684AAC5"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Остапчук П.Р.</w:t>
            </w:r>
          </w:p>
          <w:p w14:paraId="0A9834AA"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Козак С.П.</w:t>
            </w:r>
          </w:p>
          <w:p w14:paraId="0C292338"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 Г.П.</w:t>
            </w:r>
          </w:p>
          <w:p w14:paraId="161B7BF1" w14:textId="2138DD6F" w:rsidR="005D5BCB" w:rsidRPr="00250052" w:rsidRDefault="005D5BCB" w:rsidP="005D5BCB">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Бойко У.Д.</w:t>
            </w:r>
          </w:p>
        </w:tc>
        <w:tc>
          <w:tcPr>
            <w:tcW w:w="1083" w:type="pct"/>
            <w:tcBorders>
              <w:bottom w:val="single" w:sz="4" w:space="0" w:color="auto"/>
            </w:tcBorders>
            <w:shd w:val="clear" w:color="auto" w:fill="auto"/>
          </w:tcPr>
          <w:p w14:paraId="4470A27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Гуменюк О.П.</w:t>
            </w:r>
          </w:p>
          <w:p w14:paraId="30146D3E"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Жук А.Д.</w:t>
            </w:r>
          </w:p>
          <w:p w14:paraId="54DF55BD" w14:textId="1AAFB31A" w:rsidR="005D5BCB" w:rsidRPr="00250052" w:rsidRDefault="005D5BCB" w:rsidP="005D5BCB">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Білоус В.О.</w:t>
            </w:r>
          </w:p>
        </w:tc>
        <w:tc>
          <w:tcPr>
            <w:tcW w:w="401" w:type="pct"/>
            <w:vMerge/>
            <w:tcBorders>
              <w:bottom w:val="single" w:sz="4" w:space="0" w:color="auto"/>
              <w:right w:val="single" w:sz="4" w:space="0" w:color="auto"/>
            </w:tcBorders>
            <w:shd w:val="clear" w:color="auto" w:fill="auto"/>
            <w:vAlign w:val="center"/>
          </w:tcPr>
          <w:p w14:paraId="16E91AB0" w14:textId="77777777" w:rsidR="005D5BCB" w:rsidRPr="00250052" w:rsidRDefault="005D5BCB" w:rsidP="005D5BCB">
            <w:pPr>
              <w:spacing w:before="20" w:after="20"/>
              <w:rPr>
                <w:rFonts w:ascii="Arial" w:hAnsi="Arial"/>
                <w:noProof/>
                <w:sz w:val="16"/>
                <w:szCs w:val="16"/>
              </w:rPr>
            </w:pPr>
          </w:p>
        </w:tc>
      </w:tr>
    </w:tbl>
    <w:p w14:paraId="3DDE4E02" w14:textId="77777777" w:rsidR="00857B1F" w:rsidRPr="00857B1F" w:rsidRDefault="00857B1F" w:rsidP="000B4676">
      <w:pPr>
        <w:spacing w:before="0" w:after="0" w:line="240" w:lineRule="auto"/>
        <w:rPr>
          <w:rFonts w:ascii="Times New Roman" w:hAnsi="Times New Roman" w:cs="Times New Roman"/>
          <w:szCs w:val="28"/>
          <w:lang w:val="en-US"/>
        </w:rPr>
      </w:pPr>
    </w:p>
    <w:tbl>
      <w:tblPr>
        <w:tblW w:w="4908" w:type="pct"/>
        <w:tblInd w:w="108" w:type="dxa"/>
        <w:tblLayout w:type="fixed"/>
        <w:tblLook w:val="0000" w:firstRow="0" w:lastRow="0" w:firstColumn="0" w:lastColumn="0" w:noHBand="0" w:noVBand="0"/>
      </w:tblPr>
      <w:tblGrid>
        <w:gridCol w:w="7464"/>
        <w:gridCol w:w="787"/>
        <w:gridCol w:w="1190"/>
      </w:tblGrid>
      <w:tr w:rsidR="000B4676" w:rsidRPr="00250052" w14:paraId="655174EE" w14:textId="77777777" w:rsidTr="00FA6228">
        <w:trPr>
          <w:trHeight w:val="886"/>
        </w:trPr>
        <w:tc>
          <w:tcPr>
            <w:tcW w:w="3953" w:type="pct"/>
            <w:tcBorders>
              <w:top w:val="single" w:sz="4" w:space="0" w:color="auto"/>
              <w:left w:val="single" w:sz="4" w:space="0" w:color="auto"/>
              <w:bottom w:val="single" w:sz="4" w:space="0" w:color="auto"/>
              <w:right w:val="single" w:sz="4" w:space="0" w:color="auto"/>
            </w:tcBorders>
            <w:shd w:val="clear" w:color="auto" w:fill="auto"/>
            <w:vAlign w:val="center"/>
          </w:tcPr>
          <w:p w14:paraId="403DA2CA" w14:textId="77777777" w:rsidR="000B4676" w:rsidRPr="00250052" w:rsidRDefault="000B4676" w:rsidP="00EF1D27">
            <w:pPr>
              <w:spacing w:before="0" w:after="0" w:line="240" w:lineRule="auto"/>
              <w:jc w:val="center"/>
              <w:rPr>
                <w:rFonts w:ascii="Times New Roman" w:hAnsi="Times New Roman" w:cs="Times New Roman"/>
                <w:spacing w:val="-4"/>
              </w:rPr>
            </w:pPr>
            <w:r w:rsidRPr="00250052">
              <w:rPr>
                <w:rFonts w:ascii="Times New Roman" w:hAnsi="Times New Roman" w:cs="Times New Roman"/>
                <w:b/>
                <w:spacing w:val="-4"/>
                <w:sz w:val="24"/>
                <w:szCs w:val="24"/>
              </w:rPr>
              <w:t xml:space="preserve">ВІД ПОЛІТИЧНОЇ ПАРТІЇ, </w:t>
            </w:r>
            <w:r w:rsidRPr="00250052">
              <w:rPr>
                <w:rFonts w:ascii="Times New Roman" w:hAnsi="Times New Roman" w:cs="Times New Roman"/>
                <w:b/>
                <w:spacing w:val="-4"/>
                <w:sz w:val="24"/>
                <w:szCs w:val="24"/>
              </w:rPr>
              <w:br/>
              <w:t xml:space="preserve">ЗА ЯКУ Я ПРОГОЛОСУВАВ (ПРОГОЛОСУВАЛА), </w:t>
            </w:r>
            <w:r w:rsidRPr="00250052">
              <w:rPr>
                <w:rFonts w:ascii="Times New Roman" w:hAnsi="Times New Roman" w:cs="Times New Roman"/>
                <w:b/>
                <w:spacing w:val="-4"/>
                <w:sz w:val="24"/>
                <w:szCs w:val="24"/>
              </w:rPr>
              <w:br/>
              <w:t xml:space="preserve">ПІДТРИМУЮ КАНДИДАТА У НАРОДНІ ДЕПУТАТИ УКРАЇНИ </w:t>
            </w:r>
          </w:p>
        </w:tc>
        <w:tc>
          <w:tcPr>
            <w:tcW w:w="417" w:type="pct"/>
            <w:tcBorders>
              <w:left w:val="single" w:sz="4" w:space="0" w:color="auto"/>
              <w:right w:val="single" w:sz="12" w:space="0" w:color="auto"/>
            </w:tcBorders>
            <w:shd w:val="clear" w:color="auto" w:fill="auto"/>
            <w:vAlign w:val="center"/>
          </w:tcPr>
          <w:p w14:paraId="179AE525" w14:textId="77777777" w:rsidR="000B4676" w:rsidRPr="00250052" w:rsidRDefault="000B4676" w:rsidP="00EF1D27">
            <w:pPr>
              <w:spacing w:before="0" w:after="0" w:line="240" w:lineRule="auto"/>
              <w:rPr>
                <w:rFonts w:ascii="Arial" w:hAnsi="Arial"/>
                <w:sz w:val="2"/>
                <w:szCs w:val="2"/>
              </w:rPr>
            </w:pP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14:paraId="2C55740A" w14:textId="77777777" w:rsidR="000B4676" w:rsidRPr="00250052" w:rsidRDefault="000B4676" w:rsidP="00EF1D27">
            <w:pPr>
              <w:spacing w:before="0" w:after="0" w:line="240" w:lineRule="auto"/>
              <w:rPr>
                <w:rFonts w:ascii="Times New Roman" w:hAnsi="Times New Roman" w:cs="Times New Roman"/>
                <w:sz w:val="2"/>
                <w:szCs w:val="2"/>
              </w:rPr>
            </w:pPr>
            <w:r w:rsidRPr="00250052">
              <w:rPr>
                <w:rFonts w:ascii="Times New Roman" w:hAnsi="Times New Roman" w:cs="Times New Roman"/>
              </w:rPr>
              <w:t xml:space="preserve">№ </w:t>
            </w:r>
          </w:p>
        </w:tc>
      </w:tr>
    </w:tbl>
    <w:p w14:paraId="44F417C6" w14:textId="77777777" w:rsidR="00857B1F" w:rsidRDefault="00857B1F" w:rsidP="003248EA">
      <w:pPr>
        <w:pStyle w:val="af3"/>
        <w:spacing w:before="0" w:beforeAutospacing="0" w:after="60" w:afterAutospacing="0"/>
        <w:ind w:firstLine="567"/>
        <w:jc w:val="both"/>
        <w:rPr>
          <w:i/>
          <w:color w:val="000000"/>
          <w:spacing w:val="-4"/>
          <w:sz w:val="28"/>
          <w:szCs w:val="28"/>
          <w:lang w:val="en-US"/>
        </w:rPr>
      </w:pPr>
    </w:p>
    <w:p w14:paraId="198A7FDA" w14:textId="14636A5C" w:rsidR="000B4676" w:rsidRDefault="000B4676" w:rsidP="003248EA">
      <w:pPr>
        <w:pStyle w:val="af3"/>
        <w:spacing w:before="0" w:beforeAutospacing="0" w:after="60" w:afterAutospacing="0"/>
        <w:ind w:firstLine="567"/>
        <w:jc w:val="both"/>
        <w:rPr>
          <w:i/>
          <w:color w:val="000000"/>
          <w:spacing w:val="-4"/>
          <w:sz w:val="28"/>
          <w:szCs w:val="28"/>
          <w:lang w:val="en-US"/>
        </w:rPr>
      </w:pPr>
      <w:r w:rsidRPr="00250052">
        <w:rPr>
          <w:i/>
          <w:color w:val="000000"/>
          <w:spacing w:val="-4"/>
          <w:sz w:val="28"/>
          <w:szCs w:val="28"/>
        </w:rPr>
        <w:t xml:space="preserve">Вважається, що виборець підтримав увесь регіональний виборчий список від політичної партії № 2, не підтримавши окремого </w:t>
      </w:r>
      <w:r w:rsidRPr="00250052">
        <w:rPr>
          <w:i/>
          <w:sz w:val="28"/>
          <w:szCs w:val="28"/>
          <w:lang w:eastAsia="ru-RU"/>
        </w:rPr>
        <w:t xml:space="preserve">кандидата у народні депутати України </w:t>
      </w:r>
      <w:r w:rsidRPr="00250052">
        <w:rPr>
          <w:i/>
          <w:color w:val="000000"/>
          <w:spacing w:val="-4"/>
          <w:sz w:val="28"/>
          <w:szCs w:val="28"/>
        </w:rPr>
        <w:t>з цього списку;</w:t>
      </w:r>
    </w:p>
    <w:p w14:paraId="4B82D129" w14:textId="77777777" w:rsidR="00857B1F" w:rsidRPr="00857B1F" w:rsidRDefault="00857B1F" w:rsidP="003248EA">
      <w:pPr>
        <w:pStyle w:val="af3"/>
        <w:spacing w:before="0" w:beforeAutospacing="0" w:after="60" w:afterAutospacing="0"/>
        <w:ind w:firstLine="567"/>
        <w:jc w:val="both"/>
        <w:rPr>
          <w:i/>
          <w:color w:val="000000"/>
          <w:spacing w:val="-4"/>
          <w:sz w:val="28"/>
          <w:szCs w:val="28"/>
          <w:lang w:val="en-US"/>
        </w:rPr>
      </w:pPr>
    </w:p>
    <w:p w14:paraId="4760DAC6" w14:textId="032AA4E6" w:rsidR="000B4676" w:rsidRPr="00190A2D" w:rsidRDefault="000B4676" w:rsidP="000B4676">
      <w:pPr>
        <w:pStyle w:val="af3"/>
        <w:spacing w:before="0" w:beforeAutospacing="0" w:after="60" w:afterAutospacing="0"/>
        <w:ind w:firstLine="567"/>
        <w:jc w:val="both"/>
        <w:rPr>
          <w:szCs w:val="28"/>
          <w:lang w:val="ru-RU" w:eastAsia="ru-RU"/>
        </w:rPr>
      </w:pPr>
      <w:r w:rsidRPr="00FA6228">
        <w:rPr>
          <w:iCs/>
          <w:color w:val="000000"/>
          <w:sz w:val="28"/>
          <w:szCs w:val="28"/>
        </w:rPr>
        <w:t>3)</w:t>
      </w:r>
      <w:r w:rsidRPr="00250052">
        <w:rPr>
          <w:color w:val="000000"/>
          <w:sz w:val="28"/>
          <w:szCs w:val="28"/>
        </w:rPr>
        <w:t xml:space="preserve"> у разі якщо у виборчому бюлетені проставлено позначку біля повної назви політичної партії та у прямокутнику з вільним полем для написання номера кандидата у народні депутати України – неіснуючий порядковий номер кандидата у народні депутати України в регіональному виборчому списку, такий голос вважається відданим на підтримку всього регіонального виборчого списку </w:t>
      </w:r>
      <w:r w:rsidRPr="00250052">
        <w:rPr>
          <w:color w:val="000000"/>
          <w:spacing w:val="-4"/>
          <w:sz w:val="28"/>
          <w:szCs w:val="28"/>
        </w:rPr>
        <w:t>від політичної партії.</w:t>
      </w:r>
    </w:p>
    <w:p w14:paraId="0F6D40FB" w14:textId="77777777" w:rsidR="00857B1F" w:rsidRDefault="00857B1F" w:rsidP="000B4676">
      <w:pPr>
        <w:pStyle w:val="af3"/>
        <w:spacing w:before="0" w:beforeAutospacing="0" w:after="60" w:afterAutospacing="0"/>
        <w:ind w:firstLine="567"/>
        <w:jc w:val="both"/>
        <w:rPr>
          <w:szCs w:val="28"/>
          <w:lang w:val="ru-RU" w:eastAsia="ru-RU"/>
        </w:rPr>
      </w:pPr>
    </w:p>
    <w:p w14:paraId="6102CA40" w14:textId="77777777" w:rsidR="00190A2D" w:rsidRPr="00190A2D" w:rsidRDefault="00190A2D" w:rsidP="000B4676">
      <w:pPr>
        <w:pStyle w:val="af3"/>
        <w:spacing w:before="0" w:beforeAutospacing="0" w:after="60" w:afterAutospacing="0"/>
        <w:ind w:firstLine="567"/>
        <w:jc w:val="both"/>
        <w:rPr>
          <w:szCs w:val="28"/>
          <w:lang w:val="ru-RU" w:eastAsia="ru-RU"/>
        </w:rPr>
      </w:pPr>
    </w:p>
    <w:p w14:paraId="69B5BAC3" w14:textId="77777777" w:rsidR="000B4676" w:rsidRPr="00250052" w:rsidRDefault="000B4676" w:rsidP="000B4676">
      <w:pPr>
        <w:pStyle w:val="af3"/>
        <w:spacing w:before="0" w:beforeAutospacing="0" w:after="0" w:afterAutospacing="0"/>
        <w:ind w:firstLine="567"/>
        <w:jc w:val="both"/>
        <w:rPr>
          <w:i/>
          <w:color w:val="000000"/>
          <w:sz w:val="2"/>
          <w:szCs w:val="10"/>
        </w:rPr>
      </w:pPr>
    </w:p>
    <w:p w14:paraId="7BCACD10" w14:textId="77777777" w:rsidR="000B4676" w:rsidRPr="00250052" w:rsidRDefault="000B4676" w:rsidP="000B4676">
      <w:pPr>
        <w:spacing w:before="0" w:after="0" w:line="240" w:lineRule="auto"/>
        <w:jc w:val="center"/>
        <w:rPr>
          <w:rFonts w:ascii="Arial" w:hAnsi="Arial"/>
          <w:b/>
          <w:sz w:val="2"/>
          <w:szCs w:val="28"/>
        </w:rPr>
      </w:pPr>
    </w:p>
    <w:p w14:paraId="2E29D32D" w14:textId="77777777" w:rsidR="000B4676" w:rsidRPr="00250052" w:rsidRDefault="000B4676" w:rsidP="000B4676">
      <w:pPr>
        <w:spacing w:before="0" w:after="0" w:line="240" w:lineRule="auto"/>
        <w:rPr>
          <w:sz w:val="2"/>
        </w:rPr>
      </w:pPr>
    </w:p>
    <w:tbl>
      <w:tblPr>
        <w:tblW w:w="4901" w:type="pct"/>
        <w:tblInd w:w="108" w:type="dxa"/>
        <w:tblLayout w:type="fixed"/>
        <w:tblLook w:val="0000" w:firstRow="0" w:lastRow="0" w:firstColumn="0" w:lastColumn="0" w:noHBand="0" w:noVBand="0"/>
      </w:tblPr>
      <w:tblGrid>
        <w:gridCol w:w="541"/>
        <w:gridCol w:w="2031"/>
        <w:gridCol w:w="2033"/>
        <w:gridCol w:w="2033"/>
        <w:gridCol w:w="2038"/>
        <w:gridCol w:w="761"/>
      </w:tblGrid>
      <w:tr w:rsidR="000B4676" w:rsidRPr="00250052" w14:paraId="2344A1E2" w14:textId="77777777" w:rsidTr="00FA6228">
        <w:trPr>
          <w:trHeight w:hRule="exact" w:val="730"/>
        </w:trPr>
        <w:tc>
          <w:tcPr>
            <w:tcW w:w="287" w:type="pct"/>
            <w:vMerge w:val="restart"/>
            <w:tcBorders>
              <w:top w:val="single" w:sz="4" w:space="0" w:color="000000"/>
              <w:left w:val="single" w:sz="4" w:space="0" w:color="000000"/>
              <w:right w:val="single" w:sz="4" w:space="0" w:color="auto"/>
            </w:tcBorders>
            <w:shd w:val="clear" w:color="auto" w:fill="auto"/>
            <w:vAlign w:val="center"/>
          </w:tcPr>
          <w:p w14:paraId="159742A3" w14:textId="77777777" w:rsidR="000B4676" w:rsidRPr="00250052" w:rsidRDefault="000B4676" w:rsidP="00EF1D27">
            <w:pPr>
              <w:spacing w:before="20" w:after="20"/>
              <w:jc w:val="center"/>
              <w:rPr>
                <w:rFonts w:ascii="Arial" w:hAnsi="Arial"/>
                <w:sz w:val="24"/>
                <w:szCs w:val="24"/>
              </w:rPr>
            </w:pPr>
            <w:r w:rsidRPr="00250052">
              <w:rPr>
                <w:rFonts w:ascii="Arial" w:hAnsi="Arial"/>
                <w:b/>
                <w:spacing w:val="-6"/>
                <w:sz w:val="24"/>
                <w:szCs w:val="24"/>
                <w:lang w:eastAsia="ur-PK" w:bidi="ur-PK"/>
              </w:rPr>
              <w:lastRenderedPageBreak/>
              <w:t>1</w:t>
            </w:r>
          </w:p>
        </w:tc>
        <w:tc>
          <w:tcPr>
            <w:tcW w:w="4310" w:type="pct"/>
            <w:gridSpan w:val="4"/>
            <w:tcBorders>
              <w:top w:val="single" w:sz="4" w:space="0" w:color="auto"/>
              <w:left w:val="single" w:sz="4" w:space="0" w:color="auto"/>
            </w:tcBorders>
            <w:shd w:val="clear" w:color="auto" w:fill="auto"/>
          </w:tcPr>
          <w:p w14:paraId="66E42029" w14:textId="201A8D6B" w:rsidR="000B4676" w:rsidRPr="00250052" w:rsidRDefault="005D5BCB" w:rsidP="00EF1D27">
            <w:pPr>
              <w:spacing w:before="20" w:after="20"/>
              <w:ind w:left="248"/>
              <w:jc w:val="center"/>
              <w:rPr>
                <w:rFonts w:ascii="Arial" w:hAnsi="Arial"/>
                <w:b/>
                <w:sz w:val="16"/>
                <w:szCs w:val="16"/>
              </w:rPr>
            </w:pPr>
            <w:r>
              <w:rPr>
                <w:rFonts w:ascii="Arial" w:hAnsi="Arial"/>
                <w:b/>
                <w:sz w:val="16"/>
                <w:szCs w:val="16"/>
              </w:rPr>
              <w:t>ПОЛІТИЧНА ПАРТІЯ "РАДІСТЬ"</w:t>
            </w:r>
          </w:p>
          <w:p w14:paraId="13199320" w14:textId="77777777" w:rsidR="005D5BCB" w:rsidRDefault="005D5BCB" w:rsidP="005D5BCB">
            <w:pPr>
              <w:spacing w:after="0"/>
              <w:jc w:val="center"/>
              <w:rPr>
                <w:rFonts w:ascii="Arial" w:hAnsi="Arial"/>
                <w:spacing w:val="-4"/>
                <w:sz w:val="16"/>
                <w:szCs w:val="16"/>
              </w:rPr>
            </w:pPr>
            <w:r>
              <w:rPr>
                <w:rFonts w:ascii="Arial" w:hAnsi="Arial"/>
                <w:sz w:val="16"/>
                <w:szCs w:val="16"/>
              </w:rPr>
              <w:t>Дуб</w:t>
            </w:r>
            <w:r w:rsidRPr="00706B51">
              <w:rPr>
                <w:rFonts w:ascii="Arial" w:hAnsi="Arial"/>
                <w:sz w:val="16"/>
                <w:szCs w:val="16"/>
              </w:rPr>
              <w:t xml:space="preserve"> І.П., Сотник О.С., </w:t>
            </w:r>
            <w:r>
              <w:rPr>
                <w:rFonts w:ascii="Arial" w:hAnsi="Arial"/>
                <w:sz w:val="16"/>
                <w:szCs w:val="16"/>
              </w:rPr>
              <w:t>Прокопчук</w:t>
            </w:r>
            <w:r w:rsidRPr="00706B51">
              <w:rPr>
                <w:rFonts w:ascii="Arial" w:hAnsi="Arial"/>
                <w:sz w:val="16"/>
                <w:szCs w:val="16"/>
              </w:rPr>
              <w:t xml:space="preserve"> Р.А, Мірошниченко І.В.</w:t>
            </w:r>
            <w:r>
              <w:rPr>
                <w:rFonts w:ascii="Arial" w:hAnsi="Arial"/>
                <w:sz w:val="16"/>
                <w:szCs w:val="16"/>
              </w:rPr>
              <w:t>,</w:t>
            </w:r>
            <w:r w:rsidRPr="00706B51">
              <w:rPr>
                <w:rFonts w:ascii="Arial" w:hAnsi="Arial"/>
                <w:sz w:val="16"/>
                <w:szCs w:val="16"/>
              </w:rPr>
              <w:t xml:space="preserve"> </w:t>
            </w:r>
            <w:r>
              <w:rPr>
                <w:rFonts w:ascii="Arial" w:hAnsi="Arial"/>
                <w:sz w:val="16"/>
                <w:szCs w:val="16"/>
              </w:rPr>
              <w:t>Куйбіда</w:t>
            </w:r>
            <w:r w:rsidRPr="00706B51">
              <w:rPr>
                <w:rFonts w:ascii="Arial" w:hAnsi="Arial"/>
                <w:sz w:val="16"/>
                <w:szCs w:val="16"/>
              </w:rPr>
              <w:t xml:space="preserve"> В.М., </w:t>
            </w:r>
            <w:r w:rsidRPr="00706B51">
              <w:rPr>
                <w:rFonts w:ascii="Arial" w:hAnsi="Arial"/>
                <w:spacing w:val="-4"/>
                <w:sz w:val="16"/>
                <w:szCs w:val="16"/>
              </w:rPr>
              <w:t xml:space="preserve">Іванов В.П., </w:t>
            </w:r>
          </w:p>
          <w:p w14:paraId="58B2A088" w14:textId="1241CD53" w:rsidR="000B4676" w:rsidRPr="00250052" w:rsidRDefault="005D5BCB" w:rsidP="005D5BCB">
            <w:pPr>
              <w:spacing w:before="20" w:after="20"/>
              <w:ind w:left="248"/>
              <w:jc w:val="center"/>
              <w:rPr>
                <w:rFonts w:ascii="Arial" w:hAnsi="Arial"/>
                <w:sz w:val="14"/>
                <w:szCs w:val="14"/>
              </w:rPr>
            </w:pPr>
            <w:r>
              <w:rPr>
                <w:rFonts w:ascii="Arial" w:hAnsi="Arial"/>
                <w:spacing w:val="-4"/>
                <w:sz w:val="16"/>
                <w:szCs w:val="16"/>
              </w:rPr>
              <w:t>Вернадський</w:t>
            </w:r>
            <w:r w:rsidRPr="00706B51">
              <w:rPr>
                <w:rFonts w:ascii="Arial" w:hAnsi="Arial"/>
                <w:spacing w:val="-4"/>
                <w:sz w:val="16"/>
                <w:szCs w:val="16"/>
              </w:rPr>
              <w:t xml:space="preserve"> А.Ю., </w:t>
            </w:r>
            <w:r>
              <w:rPr>
                <w:rFonts w:ascii="Arial" w:hAnsi="Arial"/>
                <w:spacing w:val="-4"/>
                <w:sz w:val="16"/>
                <w:szCs w:val="16"/>
              </w:rPr>
              <w:t>Бойко</w:t>
            </w:r>
            <w:r w:rsidRPr="00706B51">
              <w:rPr>
                <w:rFonts w:ascii="Arial" w:hAnsi="Arial"/>
                <w:spacing w:val="-4"/>
                <w:sz w:val="16"/>
                <w:szCs w:val="16"/>
              </w:rPr>
              <w:t xml:space="preserve"> Н.Г., </w:t>
            </w:r>
            <w:r>
              <w:rPr>
                <w:rFonts w:ascii="Arial" w:hAnsi="Arial"/>
                <w:spacing w:val="-4"/>
                <w:sz w:val="16"/>
                <w:szCs w:val="16"/>
              </w:rPr>
              <w:t>Левченко</w:t>
            </w:r>
            <w:r w:rsidRPr="00706B51">
              <w:rPr>
                <w:rFonts w:ascii="Arial" w:hAnsi="Arial"/>
                <w:spacing w:val="-4"/>
                <w:sz w:val="16"/>
                <w:szCs w:val="16"/>
              </w:rPr>
              <w:t xml:space="preserve"> </w:t>
            </w:r>
            <w:r>
              <w:rPr>
                <w:rFonts w:ascii="Arial" w:hAnsi="Arial"/>
                <w:spacing w:val="-4"/>
                <w:sz w:val="16"/>
                <w:szCs w:val="16"/>
              </w:rPr>
              <w:t>О</w:t>
            </w:r>
            <w:r w:rsidRPr="00706B51">
              <w:rPr>
                <w:rFonts w:ascii="Arial" w:hAnsi="Arial"/>
                <w:spacing w:val="-4"/>
                <w:sz w:val="16"/>
                <w:szCs w:val="16"/>
              </w:rPr>
              <w:t>.Р.</w:t>
            </w:r>
          </w:p>
          <w:p w14:paraId="57C560DD"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4A21E7DC"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11C8BA24"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5C99BB09"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10A93ECF"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47DB4C50"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430B6CFB" w14:textId="77777777" w:rsidR="000B4676" w:rsidRPr="00250052" w:rsidRDefault="000B4676" w:rsidP="00EF1D27">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2860C3CF" w14:textId="0AE48936" w:rsidR="000B4676" w:rsidRPr="00250052" w:rsidRDefault="00D47717" w:rsidP="00EF1D27">
            <w:pPr>
              <w:spacing w:before="20" w:after="20"/>
              <w:jc w:val="center"/>
              <w:rPr>
                <w:rFonts w:ascii="Arial" w:hAnsi="Arial"/>
                <w:sz w:val="16"/>
                <w:szCs w:val="16"/>
              </w:rPr>
            </w:pPr>
            <w:r w:rsidRPr="00250052">
              <w:rPr>
                <w:noProof/>
              </w:rPr>
              <mc:AlternateContent>
                <mc:Choice Requires="wps">
                  <w:drawing>
                    <wp:anchor distT="0" distB="0" distL="114300" distR="114300" simplePos="0" relativeHeight="251660288" behindDoc="0" locked="0" layoutInCell="1" allowOverlap="1" wp14:anchorId="56335F2D" wp14:editId="36E1AE32">
                      <wp:simplePos x="0" y="0"/>
                      <wp:positionH relativeFrom="margin">
                        <wp:posOffset>6985</wp:posOffset>
                      </wp:positionH>
                      <wp:positionV relativeFrom="margin">
                        <wp:posOffset>69850</wp:posOffset>
                      </wp:positionV>
                      <wp:extent cx="323850" cy="323850"/>
                      <wp:effectExtent l="0" t="0" r="0" b="0"/>
                      <wp:wrapNone/>
                      <wp:docPr id="1"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B6F04" id="Прямокутник 16" o:spid="_x0000_s1026" style="position:absolute;margin-left:.55pt;margin-top:5.5pt;width:25.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" strokeweight="1.75pt">
                      <w10:wrap anchorx="margin" anchory="margin"/>
                    </v:rect>
                  </w:pict>
                </mc:Fallback>
              </mc:AlternateContent>
            </w:r>
          </w:p>
        </w:tc>
      </w:tr>
      <w:tr w:rsidR="005D5BCB" w:rsidRPr="00250052" w14:paraId="3CB3F28E" w14:textId="77777777" w:rsidTr="00FA6228">
        <w:trPr>
          <w:trHeight w:val="896"/>
        </w:trPr>
        <w:tc>
          <w:tcPr>
            <w:tcW w:w="287" w:type="pct"/>
            <w:vMerge/>
            <w:tcBorders>
              <w:left w:val="single" w:sz="4" w:space="0" w:color="000000"/>
              <w:bottom w:val="single" w:sz="4" w:space="0" w:color="000000"/>
              <w:right w:val="single" w:sz="4" w:space="0" w:color="auto"/>
            </w:tcBorders>
            <w:shd w:val="clear" w:color="auto" w:fill="auto"/>
            <w:vAlign w:val="center"/>
          </w:tcPr>
          <w:p w14:paraId="1B033219" w14:textId="77777777" w:rsidR="005D5BCB" w:rsidRPr="00250052" w:rsidRDefault="005D5BCB" w:rsidP="005D5BCB">
            <w:pPr>
              <w:spacing w:before="20" w:after="2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5E4A6F6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Радісна З.О.</w:t>
            </w:r>
          </w:p>
          <w:p w14:paraId="689F9DB9"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Кравчук Н.П.</w:t>
            </w:r>
          </w:p>
          <w:p w14:paraId="4E72B8F8"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Відповідальна М.Н. </w:t>
            </w:r>
          </w:p>
          <w:p w14:paraId="222ED81D"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Хоробрий В.М.</w:t>
            </w:r>
          </w:p>
          <w:p w14:paraId="27D505AD" w14:textId="7A259817" w:rsidR="005D5BCB" w:rsidRPr="00250052" w:rsidRDefault="005D5BCB" w:rsidP="005D5BCB">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Попович В.П.</w:t>
            </w:r>
          </w:p>
        </w:tc>
        <w:tc>
          <w:tcPr>
            <w:tcW w:w="1077" w:type="pct"/>
            <w:tcBorders>
              <w:bottom w:val="single" w:sz="4" w:space="0" w:color="auto"/>
            </w:tcBorders>
            <w:shd w:val="clear" w:color="auto" w:fill="auto"/>
          </w:tcPr>
          <w:p w14:paraId="6EB34513"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Борщ В.Р.</w:t>
            </w:r>
          </w:p>
          <w:p w14:paraId="6E6DDDBD"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Петренко М.Р.</w:t>
            </w:r>
          </w:p>
          <w:p w14:paraId="07E094F9"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Біла Г.М.</w:t>
            </w:r>
          </w:p>
          <w:p w14:paraId="4DBFCAEE"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Мороз В.К.</w:t>
            </w:r>
          </w:p>
          <w:p w14:paraId="60B06E52" w14:textId="51D8E852" w:rsidR="005D5BCB" w:rsidRPr="00250052" w:rsidRDefault="005D5BCB" w:rsidP="005D5BCB">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Сорока В.Л.</w:t>
            </w:r>
          </w:p>
        </w:tc>
        <w:tc>
          <w:tcPr>
            <w:tcW w:w="1077" w:type="pct"/>
            <w:tcBorders>
              <w:bottom w:val="single" w:sz="4" w:space="0" w:color="auto"/>
            </w:tcBorders>
            <w:shd w:val="clear" w:color="auto" w:fill="auto"/>
          </w:tcPr>
          <w:p w14:paraId="31086361"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Мироненко О.Г.</w:t>
            </w:r>
          </w:p>
          <w:p w14:paraId="29D95895"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Панас В.Б.</w:t>
            </w:r>
          </w:p>
          <w:p w14:paraId="12280587"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Корж В.П.</w:t>
            </w:r>
          </w:p>
          <w:p w14:paraId="2468C4C4"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Ситнік Г.П.</w:t>
            </w:r>
          </w:p>
          <w:p w14:paraId="5DFD95E1" w14:textId="625159EF" w:rsidR="005D5BCB" w:rsidRPr="00250052" w:rsidRDefault="005D5BCB" w:rsidP="005D5BCB">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Полунична У.Д.</w:t>
            </w:r>
          </w:p>
        </w:tc>
        <w:tc>
          <w:tcPr>
            <w:tcW w:w="1080" w:type="pct"/>
            <w:tcBorders>
              <w:bottom w:val="single" w:sz="4" w:space="0" w:color="auto"/>
            </w:tcBorders>
            <w:shd w:val="clear" w:color="auto" w:fill="auto"/>
          </w:tcPr>
          <w:p w14:paraId="5F55CF64"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Лисий М.В.</w:t>
            </w:r>
          </w:p>
          <w:p w14:paraId="7A02111B"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w:t>
            </w:r>
            <w:proofErr w:type="spellStart"/>
            <w:r>
              <w:rPr>
                <w:rFonts w:ascii="Arial" w:hAnsi="Arial"/>
                <w:sz w:val="16"/>
                <w:szCs w:val="16"/>
              </w:rPr>
              <w:t>Барвінко</w:t>
            </w:r>
            <w:proofErr w:type="spellEnd"/>
            <w:r>
              <w:rPr>
                <w:rFonts w:ascii="Arial" w:hAnsi="Arial"/>
                <w:sz w:val="16"/>
                <w:szCs w:val="16"/>
              </w:rPr>
              <w:t xml:space="preserve"> М.П.</w:t>
            </w:r>
          </w:p>
          <w:p w14:paraId="0100001C" w14:textId="3C573A96" w:rsidR="005D5BCB" w:rsidRPr="00250052" w:rsidRDefault="005D5BCB" w:rsidP="005D5BCB">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Весела Г.П.</w:t>
            </w:r>
          </w:p>
        </w:tc>
        <w:tc>
          <w:tcPr>
            <w:tcW w:w="403" w:type="pct"/>
            <w:vMerge/>
            <w:tcBorders>
              <w:bottom w:val="single" w:sz="4" w:space="0" w:color="auto"/>
              <w:right w:val="single" w:sz="4" w:space="0" w:color="auto"/>
            </w:tcBorders>
            <w:shd w:val="clear" w:color="auto" w:fill="auto"/>
            <w:vAlign w:val="center"/>
          </w:tcPr>
          <w:p w14:paraId="7810EF29" w14:textId="77777777" w:rsidR="005D5BCB" w:rsidRPr="00250052" w:rsidRDefault="005D5BCB" w:rsidP="005D5BCB">
            <w:pPr>
              <w:spacing w:before="20" w:after="20"/>
              <w:rPr>
                <w:rFonts w:ascii="Arial" w:hAnsi="Arial"/>
                <w:noProof/>
                <w:sz w:val="16"/>
                <w:szCs w:val="16"/>
              </w:rPr>
            </w:pPr>
          </w:p>
        </w:tc>
      </w:tr>
      <w:tr w:rsidR="000B4676" w:rsidRPr="00250052" w14:paraId="005F9400" w14:textId="77777777" w:rsidTr="00FA6228">
        <w:trPr>
          <w:trHeight w:hRule="exact" w:val="730"/>
        </w:trPr>
        <w:tc>
          <w:tcPr>
            <w:tcW w:w="287" w:type="pct"/>
            <w:vMerge w:val="restart"/>
            <w:tcBorders>
              <w:top w:val="single" w:sz="4" w:space="0" w:color="000000"/>
              <w:left w:val="single" w:sz="4" w:space="0" w:color="000000"/>
              <w:right w:val="single" w:sz="4" w:space="0" w:color="auto"/>
            </w:tcBorders>
            <w:shd w:val="clear" w:color="auto" w:fill="auto"/>
            <w:vAlign w:val="center"/>
          </w:tcPr>
          <w:p w14:paraId="5E6CFDF0" w14:textId="77777777" w:rsidR="000B4676" w:rsidRPr="00250052" w:rsidRDefault="000B4676" w:rsidP="00EF1D27">
            <w:pPr>
              <w:spacing w:before="20" w:after="20"/>
              <w:jc w:val="center"/>
              <w:rPr>
                <w:rFonts w:ascii="Arial" w:hAnsi="Arial"/>
                <w:sz w:val="24"/>
                <w:szCs w:val="24"/>
              </w:rPr>
            </w:pPr>
            <w:r w:rsidRPr="00250052">
              <w:rPr>
                <w:rFonts w:ascii="Arial" w:hAnsi="Arial"/>
                <w:b/>
                <w:spacing w:val="-6"/>
                <w:sz w:val="24"/>
                <w:szCs w:val="24"/>
                <w:lang w:eastAsia="ur-PK" w:bidi="ur-PK"/>
              </w:rPr>
              <w:t>2</w:t>
            </w:r>
          </w:p>
        </w:tc>
        <w:tc>
          <w:tcPr>
            <w:tcW w:w="4310" w:type="pct"/>
            <w:gridSpan w:val="4"/>
            <w:tcBorders>
              <w:top w:val="single" w:sz="4" w:space="0" w:color="auto"/>
              <w:left w:val="single" w:sz="4" w:space="0" w:color="auto"/>
            </w:tcBorders>
            <w:shd w:val="clear" w:color="auto" w:fill="auto"/>
          </w:tcPr>
          <w:p w14:paraId="1656BD8D" w14:textId="59833825" w:rsidR="000B4676" w:rsidRPr="00250052" w:rsidRDefault="005D5BCB" w:rsidP="00EF1D27">
            <w:pPr>
              <w:spacing w:before="20" w:after="20"/>
              <w:ind w:left="248"/>
              <w:jc w:val="center"/>
              <w:rPr>
                <w:rFonts w:ascii="Arial" w:hAnsi="Arial"/>
                <w:b/>
                <w:sz w:val="16"/>
                <w:szCs w:val="16"/>
              </w:rPr>
            </w:pPr>
            <w:r>
              <w:rPr>
                <w:rFonts w:ascii="Arial" w:hAnsi="Arial"/>
                <w:b/>
                <w:sz w:val="16"/>
                <w:szCs w:val="16"/>
              </w:rPr>
              <w:t>ПОЛІТИЧНА ПАРТІЯ "ЩАСТЯ"</w:t>
            </w:r>
          </w:p>
          <w:p w14:paraId="7C3C15ED" w14:textId="77777777" w:rsidR="005D5BCB" w:rsidRDefault="005D5BCB" w:rsidP="005D5BCB">
            <w:pPr>
              <w:spacing w:after="0"/>
              <w:jc w:val="center"/>
              <w:rPr>
                <w:rFonts w:ascii="Arial" w:hAnsi="Arial"/>
                <w:spacing w:val="-4"/>
                <w:sz w:val="16"/>
                <w:szCs w:val="16"/>
              </w:rPr>
            </w:pPr>
            <w:r>
              <w:rPr>
                <w:rFonts w:ascii="Arial" w:hAnsi="Arial"/>
                <w:sz w:val="16"/>
                <w:szCs w:val="16"/>
              </w:rPr>
              <w:t>Макаренко</w:t>
            </w:r>
            <w:r w:rsidRPr="00706B51">
              <w:rPr>
                <w:rFonts w:ascii="Arial" w:hAnsi="Arial"/>
                <w:sz w:val="16"/>
                <w:szCs w:val="16"/>
              </w:rPr>
              <w:t xml:space="preserve"> І.П., </w:t>
            </w:r>
            <w:r>
              <w:rPr>
                <w:rFonts w:ascii="Arial" w:hAnsi="Arial"/>
                <w:sz w:val="16"/>
                <w:szCs w:val="16"/>
              </w:rPr>
              <w:t>Чабан</w:t>
            </w:r>
            <w:r w:rsidRPr="00706B51">
              <w:rPr>
                <w:rFonts w:ascii="Arial" w:hAnsi="Arial"/>
                <w:sz w:val="16"/>
                <w:szCs w:val="16"/>
              </w:rPr>
              <w:t xml:space="preserve"> О.С., </w:t>
            </w:r>
            <w:r>
              <w:rPr>
                <w:rFonts w:ascii="Arial" w:hAnsi="Arial"/>
                <w:sz w:val="16"/>
                <w:szCs w:val="16"/>
              </w:rPr>
              <w:t>Головко</w:t>
            </w:r>
            <w:r w:rsidRPr="00706B51">
              <w:rPr>
                <w:rFonts w:ascii="Arial" w:hAnsi="Arial"/>
                <w:sz w:val="16"/>
                <w:szCs w:val="16"/>
              </w:rPr>
              <w:t xml:space="preserve"> Р.А, </w:t>
            </w:r>
            <w:r>
              <w:rPr>
                <w:rFonts w:ascii="Arial" w:hAnsi="Arial"/>
                <w:sz w:val="16"/>
                <w:szCs w:val="16"/>
              </w:rPr>
              <w:t>Миронюк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Кущ</w:t>
            </w:r>
            <w:r w:rsidRPr="00706B51">
              <w:rPr>
                <w:rFonts w:ascii="Arial" w:hAnsi="Arial"/>
                <w:sz w:val="16"/>
                <w:szCs w:val="16"/>
              </w:rPr>
              <w:t xml:space="preserve"> В.М., </w:t>
            </w:r>
            <w:r>
              <w:rPr>
                <w:rFonts w:ascii="Arial" w:hAnsi="Arial"/>
                <w:spacing w:val="-4"/>
                <w:sz w:val="16"/>
                <w:szCs w:val="16"/>
              </w:rPr>
              <w:t>Сало</w:t>
            </w:r>
            <w:r w:rsidRPr="00706B51">
              <w:rPr>
                <w:rFonts w:ascii="Arial" w:hAnsi="Arial"/>
                <w:spacing w:val="-4"/>
                <w:sz w:val="16"/>
                <w:szCs w:val="16"/>
              </w:rPr>
              <w:t xml:space="preserve"> В.П., </w:t>
            </w:r>
          </w:p>
          <w:p w14:paraId="18B28A24" w14:textId="3F2C6CBA" w:rsidR="000B4676" w:rsidRPr="00250052" w:rsidRDefault="005D5BCB" w:rsidP="005D5BCB">
            <w:pPr>
              <w:spacing w:before="20" w:after="20"/>
              <w:ind w:left="248"/>
              <w:jc w:val="center"/>
              <w:rPr>
                <w:rFonts w:ascii="Arial" w:hAnsi="Arial"/>
                <w:sz w:val="14"/>
                <w:szCs w:val="14"/>
              </w:rPr>
            </w:pPr>
            <w:r>
              <w:rPr>
                <w:rFonts w:ascii="Arial" w:hAnsi="Arial"/>
                <w:spacing w:val="-4"/>
                <w:sz w:val="16"/>
                <w:szCs w:val="16"/>
              </w:rPr>
              <w:t>Гладких</w:t>
            </w:r>
            <w:r w:rsidRPr="00706B51">
              <w:rPr>
                <w:rFonts w:ascii="Arial" w:hAnsi="Arial"/>
                <w:spacing w:val="-4"/>
                <w:sz w:val="16"/>
                <w:szCs w:val="16"/>
              </w:rPr>
              <w:t xml:space="preserve"> А.Ю., </w:t>
            </w:r>
            <w:r>
              <w:rPr>
                <w:rFonts w:ascii="Arial" w:hAnsi="Arial"/>
                <w:spacing w:val="-4"/>
                <w:sz w:val="16"/>
                <w:szCs w:val="16"/>
              </w:rPr>
              <w:t>Світлий</w:t>
            </w:r>
            <w:r w:rsidRPr="00706B51">
              <w:rPr>
                <w:rFonts w:ascii="Arial" w:hAnsi="Arial"/>
                <w:spacing w:val="-4"/>
                <w:sz w:val="16"/>
                <w:szCs w:val="16"/>
              </w:rPr>
              <w:t xml:space="preserve"> Н.Г., </w:t>
            </w:r>
            <w:r>
              <w:rPr>
                <w:rFonts w:ascii="Arial" w:hAnsi="Arial"/>
                <w:spacing w:val="-4"/>
                <w:sz w:val="16"/>
                <w:szCs w:val="16"/>
              </w:rPr>
              <w:t>Кондратюк</w:t>
            </w:r>
            <w:r w:rsidRPr="00706B51">
              <w:rPr>
                <w:rFonts w:ascii="Arial" w:hAnsi="Arial"/>
                <w:spacing w:val="-4"/>
                <w:sz w:val="16"/>
                <w:szCs w:val="16"/>
              </w:rPr>
              <w:t xml:space="preserve"> </w:t>
            </w:r>
            <w:r>
              <w:rPr>
                <w:rFonts w:ascii="Arial" w:hAnsi="Arial"/>
                <w:spacing w:val="-4"/>
                <w:sz w:val="16"/>
                <w:szCs w:val="16"/>
              </w:rPr>
              <w:t>С</w:t>
            </w:r>
            <w:r w:rsidRPr="00706B51">
              <w:rPr>
                <w:rFonts w:ascii="Arial" w:hAnsi="Arial"/>
                <w:spacing w:val="-4"/>
                <w:sz w:val="16"/>
                <w:szCs w:val="16"/>
              </w:rPr>
              <w:t>.Р.</w:t>
            </w:r>
          </w:p>
          <w:p w14:paraId="146A383C"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49FC0F44"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65E289C1"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3ECB9A17"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23E32A31"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5CD6585D"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2608DB54" w14:textId="77777777" w:rsidR="000B4676" w:rsidRPr="00250052" w:rsidRDefault="000B4676" w:rsidP="00EF1D27">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3CD2DC70" w14:textId="197FBBAE" w:rsidR="000B4676" w:rsidRPr="00250052" w:rsidRDefault="00D47717" w:rsidP="00EF1D27">
            <w:pPr>
              <w:spacing w:before="20" w:after="20"/>
              <w:jc w:val="center"/>
              <w:rPr>
                <w:rFonts w:ascii="Arial" w:hAnsi="Arial"/>
                <w:sz w:val="16"/>
                <w:szCs w:val="16"/>
              </w:rPr>
            </w:pPr>
            <w:r w:rsidRPr="00250052">
              <w:rPr>
                <w:noProof/>
              </w:rPr>
              <mc:AlternateContent>
                <mc:Choice Requires="wps">
                  <w:drawing>
                    <wp:anchor distT="0" distB="0" distL="114300" distR="114300" simplePos="0" relativeHeight="251657216" behindDoc="0" locked="0" layoutInCell="1" allowOverlap="1" wp14:anchorId="0BD71246" wp14:editId="0F89188E">
                      <wp:simplePos x="0" y="0"/>
                      <wp:positionH relativeFrom="margin">
                        <wp:posOffset>14605</wp:posOffset>
                      </wp:positionH>
                      <wp:positionV relativeFrom="margin">
                        <wp:posOffset>71120</wp:posOffset>
                      </wp:positionV>
                      <wp:extent cx="323850" cy="323850"/>
                      <wp:effectExtent l="0" t="0" r="0" b="0"/>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85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D1EDE" id="Прямокутник 16" o:spid="_x0000_s1026" style="position:absolute;margin-left:1.15pt;margin-top:5.6pt;width:25.5pt;height:2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" strokeweight="1.75pt">
                      <w10:wrap anchorx="margin" anchory="margin"/>
                    </v:rect>
                  </w:pict>
                </mc:Fallback>
              </mc:AlternateContent>
            </w:r>
          </w:p>
        </w:tc>
      </w:tr>
      <w:tr w:rsidR="005D5BCB" w:rsidRPr="00250052" w14:paraId="4EAB474B" w14:textId="77777777" w:rsidTr="00FA6228">
        <w:trPr>
          <w:trHeight w:val="896"/>
        </w:trPr>
        <w:tc>
          <w:tcPr>
            <w:tcW w:w="287" w:type="pct"/>
            <w:vMerge/>
            <w:tcBorders>
              <w:left w:val="single" w:sz="4" w:space="0" w:color="000000"/>
              <w:bottom w:val="single" w:sz="4" w:space="0" w:color="000000"/>
              <w:right w:val="single" w:sz="4" w:space="0" w:color="auto"/>
            </w:tcBorders>
            <w:shd w:val="clear" w:color="auto" w:fill="auto"/>
            <w:vAlign w:val="center"/>
          </w:tcPr>
          <w:p w14:paraId="6DBD7946" w14:textId="77777777" w:rsidR="005D5BCB" w:rsidRPr="00250052" w:rsidRDefault="005D5BCB" w:rsidP="005D5BCB">
            <w:pPr>
              <w:spacing w:before="20" w:after="2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4ECAE54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w:t>
            </w:r>
            <w:proofErr w:type="spellStart"/>
            <w:r>
              <w:rPr>
                <w:rFonts w:ascii="Arial" w:hAnsi="Arial"/>
                <w:sz w:val="16"/>
                <w:szCs w:val="16"/>
              </w:rPr>
              <w:t>Гнат</w:t>
            </w:r>
            <w:proofErr w:type="spellEnd"/>
            <w:r>
              <w:rPr>
                <w:rFonts w:ascii="Arial" w:hAnsi="Arial"/>
                <w:sz w:val="16"/>
                <w:szCs w:val="16"/>
              </w:rPr>
              <w:t xml:space="preserve"> В.П.</w:t>
            </w:r>
          </w:p>
          <w:p w14:paraId="58C9B3C5"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Сидоров Ю.Н.</w:t>
            </w:r>
          </w:p>
          <w:p w14:paraId="4D027F82"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Мельник О.В.</w:t>
            </w:r>
          </w:p>
          <w:p w14:paraId="73E26A2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Медяник Т.Г.</w:t>
            </w:r>
          </w:p>
          <w:p w14:paraId="0B3F95A4" w14:textId="500E4DE7" w:rsidR="005D5BCB" w:rsidRPr="00250052" w:rsidRDefault="005D5BCB" w:rsidP="005D5BCB">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Іваненко В.Н.</w:t>
            </w:r>
          </w:p>
        </w:tc>
        <w:tc>
          <w:tcPr>
            <w:tcW w:w="1077" w:type="pct"/>
            <w:tcBorders>
              <w:bottom w:val="single" w:sz="4" w:space="0" w:color="auto"/>
            </w:tcBorders>
            <w:shd w:val="clear" w:color="auto" w:fill="auto"/>
          </w:tcPr>
          <w:p w14:paraId="63F79637"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Кириленко А.Г.</w:t>
            </w:r>
          </w:p>
          <w:p w14:paraId="2C4AB0F2"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Сокіл П.К.</w:t>
            </w:r>
          </w:p>
          <w:p w14:paraId="4872FC25"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w:t>
            </w:r>
            <w:proofErr w:type="spellStart"/>
            <w:r>
              <w:rPr>
                <w:rFonts w:ascii="Arial" w:hAnsi="Arial"/>
                <w:sz w:val="16"/>
                <w:szCs w:val="16"/>
              </w:rPr>
              <w:t>Андрушенко</w:t>
            </w:r>
            <w:proofErr w:type="spellEnd"/>
            <w:r>
              <w:rPr>
                <w:rFonts w:ascii="Arial" w:hAnsi="Arial"/>
                <w:sz w:val="16"/>
                <w:szCs w:val="16"/>
              </w:rPr>
              <w:t xml:space="preserve"> Ю.С.</w:t>
            </w:r>
          </w:p>
          <w:p w14:paraId="7E3FF52C"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Сидоренко Ю.В.</w:t>
            </w:r>
          </w:p>
          <w:p w14:paraId="4396D14E" w14:textId="76ADA21A" w:rsidR="005D5BCB" w:rsidRPr="00250052" w:rsidRDefault="005D5BCB" w:rsidP="005D5BCB">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Шевченко А.М.</w:t>
            </w:r>
          </w:p>
        </w:tc>
        <w:tc>
          <w:tcPr>
            <w:tcW w:w="1077" w:type="pct"/>
            <w:tcBorders>
              <w:bottom w:val="single" w:sz="4" w:space="0" w:color="auto"/>
            </w:tcBorders>
            <w:shd w:val="clear" w:color="auto" w:fill="auto"/>
          </w:tcPr>
          <w:p w14:paraId="2BCB3C5E"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Кобилянська О.В.</w:t>
            </w:r>
          </w:p>
          <w:p w14:paraId="2ED7B565"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Верхня В.К.</w:t>
            </w:r>
          </w:p>
          <w:p w14:paraId="2456B5F7"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Верескун С.П.</w:t>
            </w:r>
          </w:p>
          <w:p w14:paraId="2D8F8924"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Ковальчук Г.П.</w:t>
            </w:r>
          </w:p>
          <w:p w14:paraId="61C93325" w14:textId="768CFDB2" w:rsidR="005D5BCB" w:rsidRPr="00250052" w:rsidRDefault="005D5BCB" w:rsidP="005D5BCB">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Юрченко У.Д.</w:t>
            </w:r>
          </w:p>
        </w:tc>
        <w:tc>
          <w:tcPr>
            <w:tcW w:w="1080" w:type="pct"/>
            <w:tcBorders>
              <w:bottom w:val="single" w:sz="4" w:space="0" w:color="auto"/>
            </w:tcBorders>
            <w:shd w:val="clear" w:color="auto" w:fill="auto"/>
          </w:tcPr>
          <w:p w14:paraId="48F1CA89"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Вишня О.П.</w:t>
            </w:r>
          </w:p>
          <w:p w14:paraId="7EF3C63A"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Ільченко А.Д.</w:t>
            </w:r>
          </w:p>
          <w:p w14:paraId="61A726E0" w14:textId="6908A4D1" w:rsidR="005D5BCB" w:rsidRPr="00250052" w:rsidRDefault="005D5BCB" w:rsidP="005D5BCB">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Мартинюк В.О.</w:t>
            </w:r>
          </w:p>
        </w:tc>
        <w:tc>
          <w:tcPr>
            <w:tcW w:w="403" w:type="pct"/>
            <w:vMerge/>
            <w:tcBorders>
              <w:bottom w:val="single" w:sz="4" w:space="0" w:color="auto"/>
              <w:right w:val="single" w:sz="4" w:space="0" w:color="auto"/>
            </w:tcBorders>
            <w:shd w:val="clear" w:color="auto" w:fill="auto"/>
            <w:vAlign w:val="center"/>
          </w:tcPr>
          <w:p w14:paraId="648B4A39" w14:textId="77777777" w:rsidR="005D5BCB" w:rsidRPr="00250052" w:rsidRDefault="005D5BCB" w:rsidP="005D5BCB">
            <w:pPr>
              <w:spacing w:before="20" w:after="20"/>
              <w:rPr>
                <w:rFonts w:ascii="Arial" w:hAnsi="Arial"/>
                <w:noProof/>
                <w:sz w:val="16"/>
                <w:szCs w:val="16"/>
              </w:rPr>
            </w:pPr>
          </w:p>
        </w:tc>
      </w:tr>
      <w:tr w:rsidR="000B4676" w:rsidRPr="00250052" w14:paraId="3F627091" w14:textId="77777777" w:rsidTr="005D5BCB">
        <w:trPr>
          <w:trHeight w:hRule="exact" w:val="730"/>
        </w:trPr>
        <w:tc>
          <w:tcPr>
            <w:tcW w:w="287" w:type="pct"/>
            <w:vMerge w:val="restart"/>
            <w:tcBorders>
              <w:top w:val="single" w:sz="4" w:space="0" w:color="000000"/>
              <w:left w:val="single" w:sz="4" w:space="0" w:color="000000"/>
              <w:right w:val="single" w:sz="4" w:space="0" w:color="auto"/>
            </w:tcBorders>
            <w:shd w:val="clear" w:color="auto" w:fill="auto"/>
            <w:vAlign w:val="center"/>
          </w:tcPr>
          <w:p w14:paraId="3A986FB4" w14:textId="77777777" w:rsidR="000B4676" w:rsidRPr="00250052" w:rsidRDefault="000B4676" w:rsidP="00EF1D27">
            <w:pPr>
              <w:spacing w:before="20" w:after="20"/>
              <w:jc w:val="center"/>
              <w:rPr>
                <w:rFonts w:ascii="Arial" w:hAnsi="Arial"/>
                <w:b/>
                <w:sz w:val="24"/>
                <w:szCs w:val="24"/>
              </w:rPr>
            </w:pPr>
            <w:r w:rsidRPr="00250052">
              <w:rPr>
                <w:rFonts w:ascii="Arial" w:hAnsi="Arial"/>
                <w:b/>
                <w:sz w:val="24"/>
                <w:szCs w:val="24"/>
              </w:rPr>
              <w:t>3</w:t>
            </w:r>
          </w:p>
        </w:tc>
        <w:tc>
          <w:tcPr>
            <w:tcW w:w="4310" w:type="pct"/>
            <w:gridSpan w:val="4"/>
            <w:tcBorders>
              <w:top w:val="single" w:sz="4" w:space="0" w:color="auto"/>
              <w:left w:val="single" w:sz="4" w:space="0" w:color="auto"/>
            </w:tcBorders>
            <w:shd w:val="clear" w:color="auto" w:fill="auto"/>
          </w:tcPr>
          <w:p w14:paraId="05021E5E" w14:textId="606DC38C" w:rsidR="000B4676" w:rsidRPr="00250052" w:rsidRDefault="005D5BCB" w:rsidP="00EF1D27">
            <w:pPr>
              <w:spacing w:before="20" w:after="20"/>
              <w:ind w:left="248"/>
              <w:jc w:val="center"/>
              <w:rPr>
                <w:rFonts w:ascii="Arial" w:hAnsi="Arial"/>
                <w:b/>
                <w:sz w:val="16"/>
                <w:szCs w:val="16"/>
              </w:rPr>
            </w:pPr>
            <w:r w:rsidRPr="00250052">
              <w:rPr>
                <w:rFonts w:ascii="Arial" w:hAnsi="Arial"/>
                <w:b/>
                <w:sz w:val="16"/>
                <w:szCs w:val="16"/>
              </w:rPr>
              <w:t>ПОЛІТИЧН</w:t>
            </w:r>
            <w:r>
              <w:rPr>
                <w:rFonts w:ascii="Arial" w:hAnsi="Arial"/>
                <w:b/>
                <w:sz w:val="16"/>
                <w:szCs w:val="16"/>
              </w:rPr>
              <w:t>А</w:t>
            </w:r>
            <w:r w:rsidRPr="00250052">
              <w:rPr>
                <w:rFonts w:ascii="Arial" w:hAnsi="Arial"/>
                <w:b/>
                <w:sz w:val="16"/>
                <w:szCs w:val="16"/>
              </w:rPr>
              <w:t xml:space="preserve"> ПАРТІ</w:t>
            </w:r>
            <w:r>
              <w:rPr>
                <w:rFonts w:ascii="Arial" w:hAnsi="Arial"/>
                <w:b/>
                <w:sz w:val="16"/>
                <w:szCs w:val="16"/>
              </w:rPr>
              <w:t>Я "НАДІЯ"</w:t>
            </w:r>
          </w:p>
          <w:p w14:paraId="4A58456C" w14:textId="77777777" w:rsidR="005D5BCB" w:rsidRDefault="005D5BCB" w:rsidP="005D5BCB">
            <w:pPr>
              <w:spacing w:after="0"/>
              <w:jc w:val="center"/>
              <w:rPr>
                <w:rFonts w:ascii="Arial" w:hAnsi="Arial"/>
                <w:spacing w:val="-4"/>
                <w:sz w:val="16"/>
                <w:szCs w:val="16"/>
              </w:rPr>
            </w:pPr>
            <w:proofErr w:type="spellStart"/>
            <w:r>
              <w:rPr>
                <w:rFonts w:ascii="Arial" w:hAnsi="Arial"/>
                <w:sz w:val="16"/>
                <w:szCs w:val="16"/>
              </w:rPr>
              <w:t>Скидан</w:t>
            </w:r>
            <w:proofErr w:type="spellEnd"/>
            <w:r w:rsidRPr="00706B51">
              <w:rPr>
                <w:rFonts w:ascii="Arial" w:hAnsi="Arial"/>
                <w:sz w:val="16"/>
                <w:szCs w:val="16"/>
              </w:rPr>
              <w:t xml:space="preserve"> І.П., </w:t>
            </w:r>
            <w:r>
              <w:rPr>
                <w:rFonts w:ascii="Arial" w:hAnsi="Arial"/>
                <w:sz w:val="16"/>
                <w:szCs w:val="16"/>
              </w:rPr>
              <w:t>Парубок</w:t>
            </w:r>
            <w:r w:rsidRPr="00706B51">
              <w:rPr>
                <w:rFonts w:ascii="Arial" w:hAnsi="Arial"/>
                <w:sz w:val="16"/>
                <w:szCs w:val="16"/>
              </w:rPr>
              <w:t xml:space="preserve"> О.С., </w:t>
            </w:r>
            <w:r>
              <w:rPr>
                <w:rFonts w:ascii="Arial" w:hAnsi="Arial"/>
                <w:sz w:val="16"/>
                <w:szCs w:val="16"/>
              </w:rPr>
              <w:t>Кравець</w:t>
            </w:r>
            <w:r w:rsidRPr="00706B51">
              <w:rPr>
                <w:rFonts w:ascii="Arial" w:hAnsi="Arial"/>
                <w:sz w:val="16"/>
                <w:szCs w:val="16"/>
              </w:rPr>
              <w:t xml:space="preserve"> Р.А, </w:t>
            </w:r>
            <w:r>
              <w:rPr>
                <w:rFonts w:ascii="Arial" w:hAnsi="Arial"/>
                <w:sz w:val="16"/>
                <w:szCs w:val="16"/>
              </w:rPr>
              <w:t>Яремчук</w:t>
            </w:r>
            <w:r w:rsidRPr="00706B51">
              <w:rPr>
                <w:rFonts w:ascii="Arial" w:hAnsi="Arial"/>
                <w:sz w:val="16"/>
                <w:szCs w:val="16"/>
              </w:rPr>
              <w:t xml:space="preserve"> І.В.</w:t>
            </w:r>
            <w:r>
              <w:rPr>
                <w:rFonts w:ascii="Arial" w:hAnsi="Arial"/>
                <w:sz w:val="16"/>
                <w:szCs w:val="16"/>
              </w:rPr>
              <w:t>,</w:t>
            </w:r>
            <w:r w:rsidRPr="00706B51">
              <w:rPr>
                <w:rFonts w:ascii="Arial" w:hAnsi="Arial"/>
                <w:sz w:val="16"/>
                <w:szCs w:val="16"/>
              </w:rPr>
              <w:t xml:space="preserve"> </w:t>
            </w:r>
            <w:r>
              <w:rPr>
                <w:rFonts w:ascii="Arial" w:hAnsi="Arial"/>
                <w:sz w:val="16"/>
                <w:szCs w:val="16"/>
              </w:rPr>
              <w:t>Панько</w:t>
            </w:r>
            <w:r w:rsidRPr="00706B51">
              <w:rPr>
                <w:rFonts w:ascii="Arial" w:hAnsi="Arial"/>
                <w:sz w:val="16"/>
                <w:szCs w:val="16"/>
              </w:rPr>
              <w:t xml:space="preserve"> В.М., </w:t>
            </w:r>
            <w:r>
              <w:rPr>
                <w:rFonts w:ascii="Arial" w:hAnsi="Arial"/>
                <w:spacing w:val="-4"/>
                <w:sz w:val="16"/>
                <w:szCs w:val="16"/>
              </w:rPr>
              <w:t>Михальчук</w:t>
            </w:r>
            <w:r w:rsidRPr="00706B51">
              <w:rPr>
                <w:rFonts w:ascii="Arial" w:hAnsi="Arial"/>
                <w:spacing w:val="-4"/>
                <w:sz w:val="16"/>
                <w:szCs w:val="16"/>
              </w:rPr>
              <w:t xml:space="preserve"> В.П., </w:t>
            </w:r>
          </w:p>
          <w:p w14:paraId="3D53A4AF" w14:textId="31A1DF28" w:rsidR="000B4676" w:rsidRPr="00250052" w:rsidRDefault="005D5BCB" w:rsidP="005D5BCB">
            <w:pPr>
              <w:spacing w:before="20" w:after="20"/>
              <w:ind w:left="248"/>
              <w:jc w:val="center"/>
              <w:rPr>
                <w:rFonts w:ascii="Arial" w:hAnsi="Arial"/>
                <w:sz w:val="14"/>
                <w:szCs w:val="14"/>
              </w:rPr>
            </w:pPr>
            <w:r>
              <w:rPr>
                <w:rFonts w:ascii="Arial" w:hAnsi="Arial"/>
                <w:spacing w:val="-4"/>
                <w:sz w:val="16"/>
                <w:szCs w:val="16"/>
              </w:rPr>
              <w:t>Стрілець</w:t>
            </w:r>
            <w:r w:rsidRPr="00706B51">
              <w:rPr>
                <w:rFonts w:ascii="Arial" w:hAnsi="Arial"/>
                <w:spacing w:val="-4"/>
                <w:sz w:val="16"/>
                <w:szCs w:val="16"/>
              </w:rPr>
              <w:t xml:space="preserve"> А.Ю., </w:t>
            </w:r>
            <w:r>
              <w:rPr>
                <w:rFonts w:ascii="Arial" w:hAnsi="Arial"/>
                <w:spacing w:val="-4"/>
                <w:sz w:val="16"/>
                <w:szCs w:val="16"/>
              </w:rPr>
              <w:t>Воронюк</w:t>
            </w:r>
            <w:r w:rsidRPr="00706B51">
              <w:rPr>
                <w:rFonts w:ascii="Arial" w:hAnsi="Arial"/>
                <w:spacing w:val="-4"/>
                <w:sz w:val="16"/>
                <w:szCs w:val="16"/>
              </w:rPr>
              <w:t xml:space="preserve"> Н.Г., </w:t>
            </w:r>
            <w:r>
              <w:rPr>
                <w:rFonts w:ascii="Arial" w:hAnsi="Arial"/>
                <w:spacing w:val="-4"/>
                <w:sz w:val="16"/>
                <w:szCs w:val="16"/>
              </w:rPr>
              <w:t>Невдаха</w:t>
            </w:r>
            <w:r w:rsidRPr="00706B51">
              <w:rPr>
                <w:rFonts w:ascii="Arial" w:hAnsi="Arial"/>
                <w:spacing w:val="-4"/>
                <w:sz w:val="16"/>
                <w:szCs w:val="16"/>
              </w:rPr>
              <w:t xml:space="preserve"> В.Р</w:t>
            </w:r>
            <w:r>
              <w:rPr>
                <w:rFonts w:ascii="Arial" w:hAnsi="Arial"/>
                <w:spacing w:val="-4"/>
                <w:sz w:val="16"/>
                <w:szCs w:val="16"/>
              </w:rPr>
              <w:t>.</w:t>
            </w:r>
          </w:p>
          <w:p w14:paraId="4CE1B1AE"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1.                                                            7.                                                              13.</w:t>
            </w:r>
          </w:p>
          <w:p w14:paraId="096A2D77"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2.                                                            8………………………………………   14.</w:t>
            </w:r>
          </w:p>
          <w:p w14:paraId="495EEC1F"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3……………………………………….9.                                                              15.</w:t>
            </w:r>
          </w:p>
          <w:p w14:paraId="59953C73"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4………………………………………10.                                                             16.</w:t>
            </w:r>
          </w:p>
          <w:p w14:paraId="4D3CE3CA"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5.                                                           11.                                                             17.</w:t>
            </w:r>
          </w:p>
          <w:p w14:paraId="33FB9852" w14:textId="77777777" w:rsidR="000B4676" w:rsidRPr="00250052" w:rsidRDefault="000B4676" w:rsidP="00EF1D27">
            <w:pPr>
              <w:spacing w:before="20" w:after="20"/>
              <w:ind w:left="248"/>
              <w:rPr>
                <w:rFonts w:ascii="Arial" w:hAnsi="Arial"/>
                <w:sz w:val="16"/>
                <w:szCs w:val="16"/>
                <w:shd w:val="clear" w:color="auto" w:fill="FFFFFF"/>
              </w:rPr>
            </w:pPr>
            <w:r w:rsidRPr="00250052">
              <w:rPr>
                <w:rFonts w:ascii="Arial" w:hAnsi="Arial"/>
                <w:sz w:val="16"/>
                <w:szCs w:val="16"/>
                <w:shd w:val="clear" w:color="auto" w:fill="FFFFFF"/>
              </w:rPr>
              <w:t>6………………………………………12.                                                             18.</w:t>
            </w:r>
          </w:p>
          <w:p w14:paraId="560F56C2" w14:textId="77777777" w:rsidR="000B4676" w:rsidRPr="00250052" w:rsidRDefault="000B4676" w:rsidP="00EF1D27">
            <w:pPr>
              <w:spacing w:before="20" w:after="20"/>
              <w:rPr>
                <w:rFonts w:ascii="Arial" w:hAnsi="Arial"/>
                <w:sz w:val="16"/>
                <w:szCs w:val="16"/>
              </w:rPr>
            </w:pPr>
          </w:p>
        </w:tc>
        <w:tc>
          <w:tcPr>
            <w:tcW w:w="403" w:type="pct"/>
            <w:vMerge w:val="restart"/>
            <w:tcBorders>
              <w:top w:val="single" w:sz="4" w:space="0" w:color="auto"/>
              <w:bottom w:val="single" w:sz="4" w:space="0" w:color="auto"/>
              <w:right w:val="single" w:sz="4" w:space="0" w:color="auto"/>
            </w:tcBorders>
            <w:shd w:val="clear" w:color="auto" w:fill="auto"/>
          </w:tcPr>
          <w:p w14:paraId="25802991" w14:textId="77777777" w:rsidR="000B4676" w:rsidRPr="00250052" w:rsidRDefault="000B4676" w:rsidP="00EF1D27">
            <w:pPr>
              <w:spacing w:before="20" w:after="20"/>
              <w:rPr>
                <w:rFonts w:ascii="Arial" w:hAnsi="Arial"/>
                <w:noProof/>
                <w:sz w:val="4"/>
                <w:szCs w:val="16"/>
                <w:lang w:eastAsia="uk-UA"/>
              </w:rPr>
            </w:pPr>
          </w:p>
          <w:p w14:paraId="40C77864" w14:textId="60562025" w:rsidR="000B4676" w:rsidRPr="00250052" w:rsidRDefault="00D47717" w:rsidP="00EF1D27">
            <w:pPr>
              <w:spacing w:before="20" w:after="20"/>
              <w:rPr>
                <w:rFonts w:ascii="Arial" w:hAnsi="Arial"/>
                <w:sz w:val="16"/>
                <w:szCs w:val="16"/>
              </w:rPr>
            </w:pPr>
            <w:r w:rsidRPr="00250052">
              <w:rPr>
                <w:rFonts w:ascii="Arial" w:hAnsi="Arial"/>
                <w:noProof/>
                <w:sz w:val="16"/>
                <w:szCs w:val="16"/>
                <w:lang w:eastAsia="uk-UA"/>
              </w:rPr>
              <w:drawing>
                <wp:inline distT="0" distB="0" distL="0" distR="0" wp14:anchorId="54E4C180" wp14:editId="007D41E8">
                  <wp:extent cx="360045" cy="369570"/>
                  <wp:effectExtent l="0" t="0" r="0" b="0"/>
                  <wp:docPr id="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 cy="369570"/>
                          </a:xfrm>
                          <a:prstGeom prst="rect">
                            <a:avLst/>
                          </a:prstGeom>
                          <a:noFill/>
                          <a:ln>
                            <a:noFill/>
                          </a:ln>
                        </pic:spPr>
                      </pic:pic>
                    </a:graphicData>
                  </a:graphic>
                </wp:inline>
              </w:drawing>
            </w:r>
          </w:p>
        </w:tc>
      </w:tr>
      <w:tr w:rsidR="005D5BCB" w:rsidRPr="00250052" w14:paraId="2C0A75DD" w14:textId="77777777" w:rsidTr="005D5BCB">
        <w:trPr>
          <w:trHeight w:val="896"/>
        </w:trPr>
        <w:tc>
          <w:tcPr>
            <w:tcW w:w="287" w:type="pct"/>
            <w:vMerge/>
            <w:tcBorders>
              <w:left w:val="single" w:sz="4" w:space="0" w:color="000000"/>
              <w:bottom w:val="single" w:sz="4" w:space="0" w:color="000000"/>
              <w:right w:val="single" w:sz="4" w:space="0" w:color="auto"/>
            </w:tcBorders>
            <w:shd w:val="clear" w:color="auto" w:fill="auto"/>
            <w:vAlign w:val="center"/>
          </w:tcPr>
          <w:p w14:paraId="3E853528" w14:textId="77777777" w:rsidR="005D5BCB" w:rsidRPr="00250052" w:rsidRDefault="005D5BCB" w:rsidP="005D5BCB">
            <w:pPr>
              <w:spacing w:before="20" w:after="20"/>
              <w:jc w:val="center"/>
              <w:rPr>
                <w:rFonts w:ascii="Arial" w:hAnsi="Arial"/>
                <w:b/>
                <w:spacing w:val="-6"/>
                <w:sz w:val="24"/>
                <w:szCs w:val="24"/>
                <w:lang w:eastAsia="ur-PK" w:bidi="ur-PK"/>
              </w:rPr>
            </w:pPr>
          </w:p>
        </w:tc>
        <w:tc>
          <w:tcPr>
            <w:tcW w:w="1076" w:type="pct"/>
            <w:tcBorders>
              <w:left w:val="single" w:sz="4" w:space="0" w:color="auto"/>
              <w:bottom w:val="single" w:sz="4" w:space="0" w:color="auto"/>
            </w:tcBorders>
            <w:shd w:val="clear" w:color="auto" w:fill="auto"/>
          </w:tcPr>
          <w:p w14:paraId="10FB7BFB"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w:t>
            </w:r>
            <w:r>
              <w:rPr>
                <w:rFonts w:ascii="Arial" w:hAnsi="Arial"/>
                <w:sz w:val="16"/>
                <w:szCs w:val="16"/>
              </w:rPr>
              <w:t xml:space="preserve"> Бондаренко В.П.</w:t>
            </w:r>
          </w:p>
          <w:p w14:paraId="1ACFF70C"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2.</w:t>
            </w:r>
            <w:r>
              <w:rPr>
                <w:rFonts w:ascii="Arial" w:hAnsi="Arial"/>
                <w:sz w:val="16"/>
                <w:szCs w:val="16"/>
              </w:rPr>
              <w:t xml:space="preserve"> Кравченко Ю.Н.</w:t>
            </w:r>
          </w:p>
          <w:p w14:paraId="374536F1"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3.</w:t>
            </w:r>
            <w:r>
              <w:rPr>
                <w:rFonts w:ascii="Arial" w:hAnsi="Arial"/>
                <w:sz w:val="16"/>
                <w:szCs w:val="16"/>
              </w:rPr>
              <w:t xml:space="preserve"> Веселий Н.П.</w:t>
            </w:r>
          </w:p>
          <w:p w14:paraId="75597C23"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4.</w:t>
            </w:r>
            <w:r>
              <w:rPr>
                <w:rFonts w:ascii="Arial" w:hAnsi="Arial"/>
                <w:sz w:val="16"/>
                <w:szCs w:val="16"/>
              </w:rPr>
              <w:t xml:space="preserve"> Ткачук О.Р.</w:t>
            </w:r>
          </w:p>
          <w:p w14:paraId="38E1BF63" w14:textId="04FC3A96" w:rsidR="005D5BCB" w:rsidRPr="00250052" w:rsidRDefault="005D5BCB" w:rsidP="005D5BCB">
            <w:pPr>
              <w:spacing w:before="20" w:after="20"/>
              <w:rPr>
                <w:rFonts w:ascii="Arial" w:hAnsi="Arial"/>
                <w:sz w:val="16"/>
                <w:szCs w:val="16"/>
              </w:rPr>
            </w:pPr>
            <w:r w:rsidRPr="00250052">
              <w:rPr>
                <w:rFonts w:ascii="Arial" w:hAnsi="Arial"/>
                <w:sz w:val="16"/>
                <w:szCs w:val="16"/>
              </w:rPr>
              <w:t>5.</w:t>
            </w:r>
            <w:r>
              <w:rPr>
                <w:rFonts w:ascii="Arial" w:hAnsi="Arial"/>
                <w:sz w:val="16"/>
                <w:szCs w:val="16"/>
              </w:rPr>
              <w:t xml:space="preserve"> Литвиненко В.Н.</w:t>
            </w:r>
          </w:p>
        </w:tc>
        <w:tc>
          <w:tcPr>
            <w:tcW w:w="1077" w:type="pct"/>
            <w:tcBorders>
              <w:bottom w:val="single" w:sz="4" w:space="0" w:color="auto"/>
            </w:tcBorders>
            <w:shd w:val="clear" w:color="auto" w:fill="auto"/>
          </w:tcPr>
          <w:p w14:paraId="179C9218"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6.</w:t>
            </w:r>
            <w:r>
              <w:rPr>
                <w:rFonts w:ascii="Arial" w:hAnsi="Arial"/>
                <w:sz w:val="16"/>
                <w:szCs w:val="16"/>
              </w:rPr>
              <w:t xml:space="preserve"> Прядко А.Г.</w:t>
            </w:r>
          </w:p>
          <w:p w14:paraId="6C9D67E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7.</w:t>
            </w:r>
            <w:r>
              <w:rPr>
                <w:rFonts w:ascii="Arial" w:hAnsi="Arial"/>
                <w:sz w:val="16"/>
                <w:szCs w:val="16"/>
              </w:rPr>
              <w:t xml:space="preserve"> Кузьменко Л.О.</w:t>
            </w:r>
          </w:p>
          <w:p w14:paraId="6DA6EF5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8.</w:t>
            </w:r>
            <w:r>
              <w:rPr>
                <w:rFonts w:ascii="Arial" w:hAnsi="Arial"/>
                <w:sz w:val="16"/>
                <w:szCs w:val="16"/>
              </w:rPr>
              <w:t xml:space="preserve"> Чорний Ю.С.</w:t>
            </w:r>
          </w:p>
          <w:p w14:paraId="3837C27B"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9.</w:t>
            </w:r>
            <w:r>
              <w:rPr>
                <w:rFonts w:ascii="Arial" w:hAnsi="Arial"/>
                <w:sz w:val="16"/>
                <w:szCs w:val="16"/>
              </w:rPr>
              <w:t xml:space="preserve"> Добра Ю.В.</w:t>
            </w:r>
          </w:p>
          <w:p w14:paraId="27976ACB" w14:textId="4E2CAA3F" w:rsidR="005D5BCB" w:rsidRPr="00250052" w:rsidRDefault="005D5BCB" w:rsidP="005D5BCB">
            <w:pPr>
              <w:spacing w:before="20" w:after="20"/>
              <w:rPr>
                <w:rFonts w:ascii="Arial" w:hAnsi="Arial"/>
                <w:sz w:val="16"/>
                <w:szCs w:val="16"/>
              </w:rPr>
            </w:pPr>
            <w:r w:rsidRPr="00250052">
              <w:rPr>
                <w:rFonts w:ascii="Arial" w:hAnsi="Arial"/>
                <w:sz w:val="16"/>
                <w:szCs w:val="16"/>
              </w:rPr>
              <w:t>10.</w:t>
            </w:r>
            <w:r>
              <w:rPr>
                <w:rFonts w:ascii="Arial" w:hAnsi="Arial"/>
                <w:sz w:val="16"/>
                <w:szCs w:val="16"/>
              </w:rPr>
              <w:t xml:space="preserve"> Качан М.Ю.</w:t>
            </w:r>
          </w:p>
        </w:tc>
        <w:tc>
          <w:tcPr>
            <w:tcW w:w="1077" w:type="pct"/>
            <w:tcBorders>
              <w:bottom w:val="single" w:sz="4" w:space="0" w:color="auto"/>
            </w:tcBorders>
            <w:shd w:val="clear" w:color="auto" w:fill="auto"/>
          </w:tcPr>
          <w:p w14:paraId="71723182"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11.</w:t>
            </w:r>
            <w:r>
              <w:rPr>
                <w:rFonts w:ascii="Arial" w:hAnsi="Arial"/>
                <w:sz w:val="16"/>
                <w:szCs w:val="16"/>
              </w:rPr>
              <w:t xml:space="preserve"> Рідна О.Г.</w:t>
            </w:r>
          </w:p>
          <w:p w14:paraId="44E23685" w14:textId="77777777" w:rsidR="005D5BCB" w:rsidRPr="00250052" w:rsidRDefault="005D5BCB" w:rsidP="005D5BCB">
            <w:pPr>
              <w:spacing w:before="20" w:after="20"/>
              <w:rPr>
                <w:rFonts w:ascii="Arial" w:hAnsi="Arial"/>
                <w:b/>
                <w:sz w:val="16"/>
                <w:szCs w:val="16"/>
              </w:rPr>
            </w:pPr>
            <w:r w:rsidRPr="00250052">
              <w:rPr>
                <w:rFonts w:ascii="Arial" w:hAnsi="Arial"/>
                <w:sz w:val="16"/>
                <w:szCs w:val="16"/>
              </w:rPr>
              <w:t>12.</w:t>
            </w:r>
            <w:r>
              <w:rPr>
                <w:rFonts w:ascii="Arial" w:hAnsi="Arial"/>
                <w:sz w:val="16"/>
                <w:szCs w:val="16"/>
              </w:rPr>
              <w:t xml:space="preserve"> Остапчук П.Р.</w:t>
            </w:r>
          </w:p>
          <w:p w14:paraId="3552748B"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13.</w:t>
            </w:r>
            <w:r>
              <w:rPr>
                <w:rFonts w:ascii="Arial" w:hAnsi="Arial"/>
                <w:sz w:val="16"/>
                <w:szCs w:val="16"/>
              </w:rPr>
              <w:t xml:space="preserve"> Козак С.П.</w:t>
            </w:r>
          </w:p>
          <w:p w14:paraId="374DC560"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 xml:space="preserve">14. </w:t>
            </w:r>
            <w:r>
              <w:rPr>
                <w:rFonts w:ascii="Arial" w:hAnsi="Arial"/>
                <w:sz w:val="16"/>
                <w:szCs w:val="16"/>
              </w:rPr>
              <w:t>Коваль Г.П.</w:t>
            </w:r>
          </w:p>
          <w:p w14:paraId="545A965F" w14:textId="3D99B54A" w:rsidR="005D5BCB" w:rsidRPr="00250052" w:rsidRDefault="005D5BCB" w:rsidP="005D5BCB">
            <w:pPr>
              <w:spacing w:before="20" w:after="20"/>
              <w:rPr>
                <w:rFonts w:ascii="Arial" w:hAnsi="Arial"/>
                <w:sz w:val="16"/>
                <w:szCs w:val="16"/>
              </w:rPr>
            </w:pPr>
            <w:r w:rsidRPr="00250052">
              <w:rPr>
                <w:rFonts w:ascii="Arial" w:hAnsi="Arial"/>
                <w:sz w:val="16"/>
                <w:szCs w:val="16"/>
              </w:rPr>
              <w:t>15.</w:t>
            </w:r>
            <w:r>
              <w:rPr>
                <w:rFonts w:ascii="Arial" w:hAnsi="Arial"/>
                <w:sz w:val="16"/>
                <w:szCs w:val="16"/>
              </w:rPr>
              <w:t xml:space="preserve"> Бойко У.Д.</w:t>
            </w:r>
          </w:p>
        </w:tc>
        <w:tc>
          <w:tcPr>
            <w:tcW w:w="1080" w:type="pct"/>
            <w:tcBorders>
              <w:bottom w:val="single" w:sz="4" w:space="0" w:color="auto"/>
            </w:tcBorders>
            <w:shd w:val="clear" w:color="auto" w:fill="auto"/>
          </w:tcPr>
          <w:p w14:paraId="61555433"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16.</w:t>
            </w:r>
            <w:r>
              <w:rPr>
                <w:rFonts w:ascii="Arial" w:hAnsi="Arial"/>
                <w:sz w:val="16"/>
                <w:szCs w:val="16"/>
              </w:rPr>
              <w:t xml:space="preserve"> Гуменюк О.П.</w:t>
            </w:r>
          </w:p>
          <w:p w14:paraId="218C1613" w14:textId="77777777" w:rsidR="005D5BCB" w:rsidRPr="00250052" w:rsidRDefault="005D5BCB" w:rsidP="005D5BCB">
            <w:pPr>
              <w:spacing w:before="20" w:after="20"/>
              <w:rPr>
                <w:rFonts w:ascii="Arial" w:hAnsi="Arial"/>
                <w:sz w:val="16"/>
                <w:szCs w:val="16"/>
              </w:rPr>
            </w:pPr>
            <w:r w:rsidRPr="00250052">
              <w:rPr>
                <w:rFonts w:ascii="Arial" w:hAnsi="Arial"/>
                <w:sz w:val="16"/>
                <w:szCs w:val="16"/>
              </w:rPr>
              <w:t>17.</w:t>
            </w:r>
            <w:r>
              <w:rPr>
                <w:rFonts w:ascii="Arial" w:hAnsi="Arial"/>
                <w:sz w:val="16"/>
                <w:szCs w:val="16"/>
              </w:rPr>
              <w:t xml:space="preserve"> Жук А.Д.</w:t>
            </w:r>
          </w:p>
          <w:p w14:paraId="2D932DED" w14:textId="16379FCF" w:rsidR="005D5BCB" w:rsidRPr="00250052" w:rsidRDefault="005D5BCB" w:rsidP="005D5BCB">
            <w:pPr>
              <w:spacing w:before="20" w:after="20"/>
              <w:rPr>
                <w:rFonts w:ascii="Arial" w:hAnsi="Arial"/>
                <w:b/>
                <w:sz w:val="16"/>
                <w:szCs w:val="16"/>
              </w:rPr>
            </w:pPr>
            <w:r w:rsidRPr="00250052">
              <w:rPr>
                <w:rFonts w:ascii="Arial" w:hAnsi="Arial"/>
                <w:sz w:val="16"/>
                <w:szCs w:val="16"/>
              </w:rPr>
              <w:t>18.</w:t>
            </w:r>
            <w:r>
              <w:rPr>
                <w:rFonts w:ascii="Arial" w:hAnsi="Arial"/>
                <w:sz w:val="16"/>
                <w:szCs w:val="16"/>
              </w:rPr>
              <w:t xml:space="preserve"> Білоус В.О.</w:t>
            </w:r>
          </w:p>
        </w:tc>
        <w:tc>
          <w:tcPr>
            <w:tcW w:w="403" w:type="pct"/>
            <w:vMerge/>
            <w:tcBorders>
              <w:bottom w:val="single" w:sz="4" w:space="0" w:color="auto"/>
              <w:right w:val="single" w:sz="4" w:space="0" w:color="auto"/>
            </w:tcBorders>
            <w:shd w:val="clear" w:color="auto" w:fill="auto"/>
            <w:vAlign w:val="center"/>
          </w:tcPr>
          <w:p w14:paraId="0255AE40" w14:textId="77777777" w:rsidR="005D5BCB" w:rsidRPr="00250052" w:rsidRDefault="005D5BCB" w:rsidP="005D5BCB">
            <w:pPr>
              <w:spacing w:before="20" w:after="20"/>
              <w:rPr>
                <w:rFonts w:ascii="Arial" w:hAnsi="Arial"/>
                <w:noProof/>
                <w:sz w:val="16"/>
                <w:szCs w:val="16"/>
              </w:rPr>
            </w:pPr>
          </w:p>
        </w:tc>
      </w:tr>
    </w:tbl>
    <w:p w14:paraId="2286A267" w14:textId="77777777" w:rsidR="00857B1F" w:rsidRPr="00857B1F" w:rsidRDefault="00857B1F" w:rsidP="000B4676">
      <w:pPr>
        <w:spacing w:before="0" w:after="0" w:line="240" w:lineRule="auto"/>
        <w:rPr>
          <w:rFonts w:ascii="Times New Roman" w:hAnsi="Times New Roman" w:cs="Times New Roman"/>
          <w:szCs w:val="28"/>
          <w:lang w:val="en-US"/>
        </w:rPr>
      </w:pPr>
    </w:p>
    <w:tbl>
      <w:tblPr>
        <w:tblW w:w="4908" w:type="pct"/>
        <w:tblInd w:w="108" w:type="dxa"/>
        <w:tblLayout w:type="fixed"/>
        <w:tblLook w:val="0000" w:firstRow="0" w:lastRow="0" w:firstColumn="0" w:lastColumn="0" w:noHBand="0" w:noVBand="0"/>
      </w:tblPr>
      <w:tblGrid>
        <w:gridCol w:w="7466"/>
        <w:gridCol w:w="785"/>
        <w:gridCol w:w="1190"/>
      </w:tblGrid>
      <w:tr w:rsidR="000B4676" w:rsidRPr="00250052" w14:paraId="04A20205" w14:textId="77777777" w:rsidTr="00FA6228">
        <w:trPr>
          <w:trHeight w:val="886"/>
        </w:trPr>
        <w:tc>
          <w:tcPr>
            <w:tcW w:w="3954" w:type="pct"/>
            <w:tcBorders>
              <w:top w:val="single" w:sz="4" w:space="0" w:color="auto"/>
              <w:left w:val="single" w:sz="4" w:space="0" w:color="auto"/>
              <w:bottom w:val="single" w:sz="4" w:space="0" w:color="auto"/>
              <w:right w:val="single" w:sz="4" w:space="0" w:color="auto"/>
            </w:tcBorders>
            <w:shd w:val="clear" w:color="auto" w:fill="auto"/>
            <w:vAlign w:val="center"/>
          </w:tcPr>
          <w:p w14:paraId="62010DC5" w14:textId="77777777" w:rsidR="000B4676" w:rsidRPr="00250052" w:rsidRDefault="000B4676" w:rsidP="00EF1D27">
            <w:pPr>
              <w:spacing w:before="0" w:after="0" w:line="240" w:lineRule="auto"/>
              <w:jc w:val="center"/>
              <w:rPr>
                <w:rFonts w:ascii="Times New Roman" w:hAnsi="Times New Roman" w:cs="Times New Roman"/>
                <w:spacing w:val="-4"/>
              </w:rPr>
            </w:pPr>
            <w:r w:rsidRPr="00250052">
              <w:rPr>
                <w:rFonts w:ascii="Times New Roman" w:hAnsi="Times New Roman" w:cs="Times New Roman"/>
                <w:b/>
                <w:spacing w:val="-4"/>
                <w:sz w:val="24"/>
                <w:szCs w:val="24"/>
              </w:rPr>
              <w:t xml:space="preserve">ВІД ПОЛІТИЧНОЇ ПАРТІЇ, </w:t>
            </w:r>
            <w:r w:rsidRPr="00250052">
              <w:rPr>
                <w:rFonts w:ascii="Times New Roman" w:hAnsi="Times New Roman" w:cs="Times New Roman"/>
                <w:b/>
                <w:spacing w:val="-4"/>
                <w:sz w:val="24"/>
                <w:szCs w:val="24"/>
              </w:rPr>
              <w:br/>
              <w:t xml:space="preserve">ЗА ЯКУ Я ПРОГОЛОСУВАВ (ПРОГОЛОСУВАЛА), </w:t>
            </w:r>
            <w:r w:rsidRPr="00250052">
              <w:rPr>
                <w:rFonts w:ascii="Times New Roman" w:hAnsi="Times New Roman" w:cs="Times New Roman"/>
                <w:b/>
                <w:spacing w:val="-4"/>
                <w:sz w:val="24"/>
                <w:szCs w:val="24"/>
              </w:rPr>
              <w:br/>
              <w:t xml:space="preserve">ПІДТРИМУЮ КАНДИДАТА У НАРОДНІ ДЕПУТАТИ УКРАЇНИ </w:t>
            </w:r>
          </w:p>
        </w:tc>
        <w:tc>
          <w:tcPr>
            <w:tcW w:w="416" w:type="pct"/>
            <w:tcBorders>
              <w:left w:val="single" w:sz="4" w:space="0" w:color="auto"/>
              <w:right w:val="single" w:sz="12" w:space="0" w:color="auto"/>
            </w:tcBorders>
            <w:shd w:val="clear" w:color="auto" w:fill="auto"/>
            <w:vAlign w:val="center"/>
          </w:tcPr>
          <w:p w14:paraId="5D7A1A21" w14:textId="77777777" w:rsidR="000B4676" w:rsidRPr="00250052" w:rsidRDefault="000B4676" w:rsidP="00EF1D27">
            <w:pPr>
              <w:spacing w:before="0" w:after="0" w:line="240" w:lineRule="auto"/>
              <w:rPr>
                <w:rFonts w:ascii="Arial" w:hAnsi="Arial"/>
                <w:sz w:val="2"/>
                <w:szCs w:val="2"/>
              </w:rPr>
            </w:pPr>
          </w:p>
        </w:tc>
        <w:tc>
          <w:tcPr>
            <w:tcW w:w="630" w:type="pct"/>
            <w:tcBorders>
              <w:top w:val="single" w:sz="12" w:space="0" w:color="auto"/>
              <w:left w:val="single" w:sz="12" w:space="0" w:color="auto"/>
              <w:bottom w:val="single" w:sz="12" w:space="0" w:color="auto"/>
              <w:right w:val="single" w:sz="12" w:space="0" w:color="auto"/>
            </w:tcBorders>
            <w:shd w:val="clear" w:color="auto" w:fill="auto"/>
            <w:vAlign w:val="center"/>
          </w:tcPr>
          <w:p w14:paraId="30493C7B" w14:textId="77777777" w:rsidR="000B4676" w:rsidRPr="00250052" w:rsidRDefault="000B4676" w:rsidP="00EF1D27">
            <w:pPr>
              <w:spacing w:before="0" w:after="0" w:line="240" w:lineRule="auto"/>
              <w:rPr>
                <w:rFonts w:ascii="Arial" w:hAnsi="Arial"/>
                <w:sz w:val="2"/>
                <w:szCs w:val="2"/>
              </w:rPr>
            </w:pPr>
            <w:r w:rsidRPr="00250052">
              <w:rPr>
                <w:rFonts w:ascii="Times New Roman" w:hAnsi="Times New Roman" w:cs="Times New Roman"/>
              </w:rPr>
              <w:t xml:space="preserve">№  </w:t>
            </w:r>
            <w:r w:rsidRPr="00250052">
              <w:rPr>
                <w:rFonts w:ascii="Arial" w:hAnsi="Arial"/>
                <w:sz w:val="36"/>
                <w:szCs w:val="36"/>
              </w:rPr>
              <w:t>20</w:t>
            </w:r>
          </w:p>
        </w:tc>
      </w:tr>
    </w:tbl>
    <w:p w14:paraId="56342A4B" w14:textId="77777777" w:rsidR="000B4676" w:rsidRPr="00250052" w:rsidRDefault="000B4676" w:rsidP="000B4676">
      <w:pPr>
        <w:pBdr>
          <w:top w:val="nil"/>
          <w:left w:val="nil"/>
          <w:bottom w:val="nil"/>
          <w:right w:val="nil"/>
          <w:between w:val="nil"/>
        </w:pBdr>
        <w:suppressAutoHyphens/>
        <w:spacing w:before="0" w:after="20" w:line="240" w:lineRule="auto"/>
        <w:ind w:firstLine="567"/>
        <w:jc w:val="both"/>
        <w:textDirection w:val="btLr"/>
        <w:textAlignment w:val="top"/>
        <w:rPr>
          <w:rFonts w:ascii="Times New Roman" w:eastAsia="Times New Roman" w:hAnsi="Times New Roman" w:cs="Times New Roman"/>
          <w:i/>
          <w:sz w:val="4"/>
          <w:szCs w:val="4"/>
          <w:lang w:eastAsia="ru-RU"/>
        </w:rPr>
      </w:pPr>
    </w:p>
    <w:p w14:paraId="2A476D18" w14:textId="77777777" w:rsidR="000B4676" w:rsidRPr="00250052" w:rsidRDefault="000B4676" w:rsidP="000B4676">
      <w:pPr>
        <w:pBdr>
          <w:top w:val="nil"/>
          <w:left w:val="nil"/>
          <w:bottom w:val="nil"/>
          <w:right w:val="nil"/>
          <w:between w:val="nil"/>
        </w:pBdr>
        <w:suppressAutoHyphens/>
        <w:spacing w:before="0" w:after="120" w:line="240" w:lineRule="auto"/>
        <w:ind w:firstLine="567"/>
        <w:jc w:val="both"/>
        <w:textDirection w:val="btLr"/>
        <w:textAlignment w:val="top"/>
        <w:rPr>
          <w:rFonts w:ascii="Times New Roman" w:eastAsia="Times New Roman" w:hAnsi="Times New Roman" w:cs="Times New Roman"/>
          <w:i/>
          <w:sz w:val="8"/>
          <w:szCs w:val="28"/>
          <w:lang w:eastAsia="ru-RU"/>
        </w:rPr>
      </w:pPr>
    </w:p>
    <w:p w14:paraId="1130F023" w14:textId="77777777" w:rsidR="000B4676" w:rsidRPr="00190A2D"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i/>
          <w:szCs w:val="28"/>
          <w:lang w:eastAsia="ru-RU"/>
        </w:rPr>
      </w:pPr>
      <w:r w:rsidRPr="00250052">
        <w:rPr>
          <w:rFonts w:ascii="Times New Roman" w:eastAsia="Times New Roman" w:hAnsi="Times New Roman" w:cs="Times New Roman"/>
          <w:i/>
          <w:szCs w:val="28"/>
          <w:lang w:eastAsia="ru-RU"/>
        </w:rPr>
        <w:t>Вважається, що виборець підтримав увесь регіональний виборчий список від політичної партії № 3, не підтримавши окремого кандидата у народні депутати України з цього списку.</w:t>
      </w:r>
    </w:p>
    <w:p w14:paraId="05127D35" w14:textId="77777777" w:rsidR="00857B1F" w:rsidRPr="00190A2D" w:rsidRDefault="00857B1F"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i/>
          <w:szCs w:val="28"/>
          <w:lang w:eastAsia="ru-RU"/>
        </w:rPr>
      </w:pPr>
    </w:p>
    <w:p w14:paraId="1D792DF5"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виникнення сумнівів у членів виборчої комісії щодо змісту волевиявлення виборця у виборчому бюлетені питання вирішує дільнична виборча комісія шляхом голосування. Перед голосуванням кожний член виборчої комісії має право особисто оглянути виборчий бюлетень. На час огляду виборчого бюлетеня та голосування підрахунок інших виборчих бюлетенів припиняється. Результати голосування фіксуються у протоколі засідання дільничної виборчої комісії. </w:t>
      </w:r>
    </w:p>
    <w:p w14:paraId="4CE4CF2B"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Результати підрахунку голосів виборців у вигляді кількості голосів виборців, які підтримали кожного конкретного кандидата, включеного до регіонального виборчого списку відповідної політичної партії, та кількості голосів виборців, які підтримали весь регіональний виборчий список відповідної політичної партії, не підтримавши конкретного кандидата, оголошує голова (головуючий на засіданні) та заносить секретар (секретар засідання) дільничної виборчої комісії </w:t>
      </w:r>
      <w:r w:rsidRPr="00250052">
        <w:rPr>
          <w:rFonts w:ascii="Times New Roman" w:eastAsia="Times New Roman" w:hAnsi="Times New Roman" w:cs="Times New Roman"/>
          <w:iCs/>
          <w:szCs w:val="28"/>
          <w:lang w:eastAsia="ru-RU"/>
        </w:rPr>
        <w:t>або відповідальна особа (у разі застосування дільничною виборчою комісією автоматизованої інформаційно-аналітичної системи)</w:t>
      </w:r>
      <w:r w:rsidRPr="00250052">
        <w:rPr>
          <w:rFonts w:ascii="Times New Roman" w:eastAsia="Times New Roman" w:hAnsi="Times New Roman" w:cs="Times New Roman"/>
          <w:sz w:val="24"/>
          <w:szCs w:val="24"/>
          <w:lang w:eastAsia="ru-RU"/>
        </w:rPr>
        <w:t xml:space="preserve"> </w:t>
      </w:r>
      <w:r w:rsidRPr="00250052">
        <w:rPr>
          <w:rFonts w:ascii="Times New Roman" w:eastAsia="Times New Roman" w:hAnsi="Times New Roman" w:cs="Times New Roman"/>
          <w:szCs w:val="28"/>
          <w:lang w:eastAsia="ru-RU"/>
        </w:rPr>
        <w:t xml:space="preserve">відповідно до пунктів </w:t>
      </w:r>
      <w:r w:rsidRPr="00250052">
        <w:rPr>
          <w:rFonts w:ascii="Times New Roman" w:eastAsia="Times New Roman" w:hAnsi="Times New Roman" w:cs="Times New Roman"/>
          <w:b/>
          <w:i/>
          <w:szCs w:val="28"/>
          <w:lang w:eastAsia="ru-RU"/>
        </w:rPr>
        <w:t xml:space="preserve">"10) кількість голосів виборців, які підтримали кожного кандидата у народні депутати України, включеного до регіонального виборчого списку кандидатів у народні депутати України від кожної </w:t>
      </w:r>
      <w:r w:rsidRPr="00250052">
        <w:rPr>
          <w:rFonts w:ascii="Times New Roman" w:eastAsia="Times New Roman" w:hAnsi="Times New Roman" w:cs="Times New Roman"/>
          <w:b/>
          <w:i/>
          <w:szCs w:val="28"/>
          <w:lang w:eastAsia="ru-RU"/>
        </w:rPr>
        <w:lastRenderedPageBreak/>
        <w:t>політичної партії"</w:t>
      </w:r>
      <w:r w:rsidRPr="00250052">
        <w:rPr>
          <w:rFonts w:ascii="Times New Roman" w:eastAsia="Times New Roman" w:hAnsi="Times New Roman" w:cs="Times New Roman"/>
          <w:szCs w:val="28"/>
          <w:lang w:eastAsia="ru-RU"/>
        </w:rPr>
        <w:t xml:space="preserve"> та </w:t>
      </w:r>
      <w:r w:rsidRPr="00250052">
        <w:rPr>
          <w:rFonts w:ascii="Times New Roman" w:eastAsia="Times New Roman" w:hAnsi="Times New Roman" w:cs="Times New Roman"/>
          <w:b/>
          <w:i/>
          <w:szCs w:val="28"/>
          <w:lang w:eastAsia="ru-RU"/>
        </w:rPr>
        <w:t>"11) кількість голосів виборців, які підтримали весь регіональний виборчий список кандидатів у народні депутати України від кожної політичної партії, не підтримавши конкретного кандидата у народні депутати України з цього списку"</w:t>
      </w:r>
      <w:r w:rsidRPr="00250052">
        <w:rPr>
          <w:rFonts w:ascii="Times New Roman" w:eastAsia="Times New Roman" w:hAnsi="Times New Roman" w:cs="Times New Roman"/>
          <w:szCs w:val="28"/>
          <w:lang w:eastAsia="ru-RU"/>
        </w:rPr>
        <w:t xml:space="preserve"> протоколу про підрахунок голосів виборців на виборчій дільниці. </w:t>
      </w:r>
    </w:p>
    <w:p w14:paraId="00EC832F" w14:textId="100CD0E9"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3.22. Після закінчення опрацювання виборчих бюлетенів з голосами виборців, які підтримали регіональний виборчий список відповідної політичної партії, дільнична виборча комісія зобов’язана перевірити, чи дорівнює кількість голосів виборців, які підтримали регіональний виборчий список цієї політичної партії (пункт </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9) кількість голосів виборців, які підтримали регіональні виборчі списки кандидатів у народні депутати України від кожної політичної партії</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 xml:space="preserve">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сумі кількості голосів виборців, які підтримали кожного з кандидатів у народні депутати України, включених до регіонального виборчого списку цієї політичної партії (пункт </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10) кількість голосів виборців, які підтримали кожного кандидата у народні депутати України, включеного до регіонального виборчого списку кандидатів у народні депутати України від кожної політичної партії</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 xml:space="preserve">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та кількості голосів виборців, які підтримали весь регіональний виборчий список від цієї політичної партії, не підтримавши окремого кандидата у народні депутати України з цього списку (пункт </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11)</w:t>
      </w:r>
      <w:r w:rsidR="000B4BD4">
        <w:rPr>
          <w:rFonts w:ascii="Times New Roman" w:eastAsia="Times New Roman" w:hAnsi="Times New Roman" w:cs="Times New Roman"/>
          <w:b/>
          <w:i/>
          <w:szCs w:val="28"/>
          <w:lang w:val="en-US" w:eastAsia="ru-RU"/>
        </w:rPr>
        <w:t> </w:t>
      </w:r>
      <w:r w:rsidR="000B4BD4">
        <w:rPr>
          <w:rFonts w:ascii="Times New Roman" w:eastAsia="Times New Roman" w:hAnsi="Times New Roman" w:cs="Times New Roman"/>
          <w:b/>
          <w:i/>
          <w:szCs w:val="28"/>
          <w:lang w:eastAsia="ru-RU"/>
        </w:rPr>
        <w:t>к</w:t>
      </w:r>
      <w:r w:rsidRPr="00250052">
        <w:rPr>
          <w:rFonts w:ascii="Times New Roman" w:eastAsia="Times New Roman" w:hAnsi="Times New Roman" w:cs="Times New Roman"/>
          <w:b/>
          <w:i/>
          <w:szCs w:val="28"/>
          <w:lang w:eastAsia="ru-RU"/>
        </w:rPr>
        <w:t>ількість голосів виборців, які підтримали весь регіональний виборчий список кандидатів у народні депутати України від кожної політичної партії, не підтримавши конкретного кандидата у народні депутати України з цього списку</w:t>
      </w:r>
      <w:r w:rsidR="00D3638C" w:rsidRPr="00250052">
        <w:rPr>
          <w:rFonts w:ascii="Times New Roman" w:eastAsia="Times New Roman" w:hAnsi="Times New Roman" w:cs="Times New Roman"/>
          <w:b/>
          <w:i/>
          <w:szCs w:val="28"/>
          <w:lang w:eastAsia="ru-RU"/>
        </w:rPr>
        <w:t>"</w:t>
      </w:r>
      <w:r w:rsidRPr="00250052">
        <w:rPr>
          <w:rFonts w:ascii="Times New Roman" w:eastAsia="Times New Roman" w:hAnsi="Times New Roman" w:cs="Times New Roman"/>
          <w:b/>
          <w:i/>
          <w:szCs w:val="28"/>
          <w:lang w:eastAsia="ru-RU"/>
        </w:rPr>
        <w:t xml:space="preserve">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У разі невідповідності цих даних дільнична виборча комісія може повторно перерахувати виборчі бюлетені. У разі підтвердження зазначеної невідповідності дільнична виборча комісія складає про це акт </w:t>
      </w:r>
      <w:r w:rsidRPr="00975C72">
        <w:rPr>
          <w:rFonts w:ascii="Times New Roman" w:eastAsia="Times New Roman" w:hAnsi="Times New Roman" w:cs="Times New Roman"/>
          <w:szCs w:val="28"/>
          <w:lang w:eastAsia="ru-RU"/>
        </w:rPr>
        <w:t xml:space="preserve">(додаток </w:t>
      </w:r>
      <w:r w:rsidR="00B35A68" w:rsidRPr="00975C72">
        <w:rPr>
          <w:rFonts w:ascii="Times New Roman" w:eastAsia="Times New Roman" w:hAnsi="Times New Roman" w:cs="Times New Roman"/>
          <w:szCs w:val="28"/>
          <w:lang w:eastAsia="ru-RU"/>
        </w:rPr>
        <w:t xml:space="preserve">11 </w:t>
      </w:r>
      <w:r w:rsidRPr="00975C72">
        <w:rPr>
          <w:rFonts w:ascii="Times New Roman" w:eastAsia="Times New Roman" w:hAnsi="Times New Roman" w:cs="Times New Roman"/>
          <w:szCs w:val="28"/>
          <w:lang w:eastAsia="ru-RU"/>
        </w:rPr>
        <w:t xml:space="preserve">до постанови Центральної виборчої комісії від </w:t>
      </w:r>
      <w:r w:rsidR="00975C72" w:rsidRPr="00975C72">
        <w:rPr>
          <w:rFonts w:ascii="Times New Roman" w:eastAsia="Times New Roman" w:hAnsi="Times New Roman" w:cs="Times New Roman"/>
          <w:szCs w:val="28"/>
          <w:lang w:eastAsia="ru-RU"/>
        </w:rPr>
        <w:t xml:space="preserve">22 липня </w:t>
      </w:r>
      <w:r w:rsidRPr="00975C72">
        <w:rPr>
          <w:rFonts w:ascii="Times New Roman" w:eastAsia="Times New Roman" w:hAnsi="Times New Roman" w:cs="Times New Roman"/>
          <w:szCs w:val="28"/>
          <w:lang w:eastAsia="ru-RU"/>
        </w:rPr>
        <w:t>202</w:t>
      </w:r>
      <w:r w:rsidR="00975C72" w:rsidRPr="00975C72">
        <w:rPr>
          <w:rFonts w:ascii="Times New Roman" w:eastAsia="Times New Roman" w:hAnsi="Times New Roman" w:cs="Times New Roman"/>
          <w:szCs w:val="28"/>
          <w:lang w:eastAsia="ru-RU"/>
        </w:rPr>
        <w:t>6</w:t>
      </w:r>
      <w:r w:rsidRPr="00975C72">
        <w:rPr>
          <w:rFonts w:ascii="Times New Roman" w:eastAsia="Times New Roman" w:hAnsi="Times New Roman" w:cs="Times New Roman"/>
          <w:szCs w:val="28"/>
          <w:lang w:eastAsia="ru-RU"/>
        </w:rPr>
        <w:t xml:space="preserve"> року </w:t>
      </w:r>
      <w:r w:rsidR="00E36E3A" w:rsidRPr="00975C72">
        <w:rPr>
          <w:rFonts w:ascii="Times New Roman" w:eastAsia="Times New Roman" w:hAnsi="Times New Roman" w:cs="Times New Roman"/>
          <w:szCs w:val="28"/>
          <w:lang w:eastAsia="ru-RU"/>
        </w:rPr>
        <w:t>№ </w:t>
      </w:r>
      <w:r w:rsidR="00975C72" w:rsidRPr="00975C72">
        <w:rPr>
          <w:rFonts w:ascii="Times New Roman" w:eastAsia="Times New Roman" w:hAnsi="Times New Roman" w:cs="Times New Roman"/>
          <w:szCs w:val="28"/>
          <w:lang w:eastAsia="ru-RU"/>
        </w:rPr>
        <w:t>57</w:t>
      </w:r>
      <w:r w:rsidRPr="00975C72">
        <w:rPr>
          <w:rFonts w:ascii="Times New Roman" w:eastAsia="Times New Roman" w:hAnsi="Times New Roman" w:cs="Times New Roman"/>
          <w:szCs w:val="28"/>
          <w:lang w:eastAsia="ru-RU"/>
        </w:rPr>
        <w:t>)</w:t>
      </w:r>
      <w:r w:rsidRPr="00250052">
        <w:rPr>
          <w:rFonts w:ascii="Times New Roman" w:eastAsia="Times New Roman" w:hAnsi="Times New Roman" w:cs="Times New Roman"/>
          <w:szCs w:val="28"/>
          <w:lang w:eastAsia="ru-RU"/>
        </w:rPr>
        <w:t xml:space="preserve"> із зазначенням у ньому встановленої рішенням дільничної виборчої комісії причини такої невідповідності. </w:t>
      </w:r>
    </w:p>
    <w:p w14:paraId="0C715E65"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3.23. Виборчі бюлетені з голосами виборців, поданими за кожного з кандидатів у народні депутати України, включених до регіонального виборчого списку кожної політичної партії, запаковуються у пакети. На пакеті зазначаються номер територіального виборчого округу, номер виборчої дільниці, назва політичної партії, прізвище кандидата та його порядковий номер у регіональному виборчому списку політичної партії, кількість запакованих виборчих бюлетенів, дата і час пакування, ставляться підписи присутніх членів дільничної виборчої комісії та печатка комісії. </w:t>
      </w:r>
    </w:p>
    <w:p w14:paraId="743F04A2"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Виборчі бюлетені з голосами виборців, які підтримали весь регіональний виборчий список від політичної партії, не підтримавши окремого кандидата у народні депутати України, запаковуються у пакет. На пакеті зазначаються номер територіального виборчого округу, номер виборчої дільниці, назва політичної партії, кількість запакованих виборчих бюлетенів, дата і час пакування, </w:t>
      </w:r>
      <w:r w:rsidRPr="00250052">
        <w:rPr>
          <w:rFonts w:ascii="Times New Roman" w:eastAsia="Times New Roman" w:hAnsi="Times New Roman" w:cs="Times New Roman"/>
          <w:szCs w:val="28"/>
          <w:lang w:eastAsia="ru-RU"/>
        </w:rPr>
        <w:lastRenderedPageBreak/>
        <w:t xml:space="preserve">ставляться підписи присутніх членів дільничної виборчої комісії та печатка комісії. </w:t>
      </w:r>
    </w:p>
    <w:p w14:paraId="30A1AC2F"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3.24. Пакети з виборчими бюлетенями з голосами виборців, поданими за кожного з кандидатів у народні депутати України, включених до регіонального виборчого списку кожної політичної партії, та пакети з виборчими бюлетенями з голосами виборців, які підтримали весь регіональний виборчий список від політичної партії, не підтримавши окремого кандидата у народні депутати України, запаковуються в один паперовий пакет. На пакеті зазначаються номер територіального виборчого округу, номер виборчої дільниці, назва відповідної політичної партії, кількість запакованих виборчих бюлетенів, дата і час пакування, ставляться підписи присутніх членів дільничної виборчої комісії та печатка комісії. </w:t>
      </w:r>
    </w:p>
    <w:p w14:paraId="4557438B" w14:textId="77777777" w:rsidR="000B4676" w:rsidRPr="00250052" w:rsidRDefault="000B4676" w:rsidP="003248EA">
      <w:pPr>
        <w:pBdr>
          <w:top w:val="nil"/>
          <w:left w:val="nil"/>
          <w:bottom w:val="nil"/>
          <w:right w:val="nil"/>
          <w:between w:val="nil"/>
        </w:pBdr>
        <w:suppressAutoHyphens/>
        <w:spacing w:before="0" w:after="60" w:line="240" w:lineRule="auto"/>
        <w:jc w:val="center"/>
        <w:textDirection w:val="btLr"/>
        <w:textAlignment w:val="top"/>
        <w:rPr>
          <w:rFonts w:ascii="Times New Roman" w:eastAsia="Times New Roman" w:hAnsi="Times New Roman" w:cs="Times New Roman"/>
          <w:b/>
          <w:szCs w:val="28"/>
          <w:lang w:eastAsia="ru-RU"/>
        </w:rPr>
      </w:pPr>
      <w:r w:rsidRPr="00250052">
        <w:rPr>
          <w:rFonts w:ascii="Times New Roman" w:eastAsia="Times New Roman" w:hAnsi="Times New Roman" w:cs="Times New Roman"/>
          <w:b/>
          <w:szCs w:val="28"/>
          <w:lang w:eastAsia="ru-RU"/>
        </w:rPr>
        <w:t>4. Особливості складання протоколу</w:t>
      </w:r>
      <w:r w:rsidRPr="00250052">
        <w:rPr>
          <w:rFonts w:ascii="Times New Roman" w:eastAsia="Times New Roman" w:hAnsi="Times New Roman" w:cs="Times New Roman"/>
          <w:b/>
          <w:szCs w:val="28"/>
          <w:lang w:eastAsia="ru-RU"/>
        </w:rPr>
        <w:br/>
        <w:t>про підрахунок голосів виборців на виборчій дільниці</w:t>
      </w:r>
      <w:r w:rsidRPr="00250052">
        <w:rPr>
          <w:rFonts w:ascii="Times New Roman" w:eastAsia="Times New Roman" w:hAnsi="Times New Roman" w:cs="Times New Roman"/>
          <w:b/>
          <w:szCs w:val="28"/>
          <w:lang w:eastAsia="ru-RU"/>
        </w:rPr>
        <w:br/>
        <w:t>в разі визнання голосування на виборчій дільниці недійсним</w:t>
      </w:r>
    </w:p>
    <w:p w14:paraId="3FC6F560" w14:textId="53ED80C9"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4.1. Дільнична виборча комісія може визнати голосування на виборчій дільниці недійсним у разі встановлення нею порушень вимог Кодексу, внаслідок яких неможливо достовірно встановити результати волевиявлення виборців. Дільнична виборча комісія може визнати голосування на виборчій дільниці недійсним лише за наявності обставин, передбачених частиною першою статті</w:t>
      </w:r>
      <w:r w:rsidR="00D3638C">
        <w:rPr>
          <w:rFonts w:ascii="Times New Roman" w:eastAsia="Times New Roman" w:hAnsi="Times New Roman" w:cs="Times New Roman"/>
          <w:szCs w:val="28"/>
          <w:lang w:eastAsia="ru-RU"/>
        </w:rPr>
        <w:t> </w:t>
      </w:r>
      <w:r w:rsidRPr="00250052">
        <w:rPr>
          <w:rFonts w:ascii="Times New Roman" w:eastAsia="Times New Roman" w:hAnsi="Times New Roman" w:cs="Times New Roman"/>
          <w:szCs w:val="28"/>
          <w:lang w:eastAsia="ru-RU"/>
        </w:rPr>
        <w:t xml:space="preserve">177 Кодексу, а саме: </w:t>
      </w:r>
    </w:p>
    <w:p w14:paraId="4EC04176" w14:textId="2DEF1B1B"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1) встановлення випадків незаконного голосування (опускання виборчого бюлетеня до виборчої скриньки за виборця іншою особою, крім випадків, передбачених частиною дев’ятою статті 173, </w:t>
      </w:r>
      <w:r w:rsidRPr="00BC71B6">
        <w:rPr>
          <w:rFonts w:ascii="Times New Roman" w:eastAsia="Times New Roman" w:hAnsi="Times New Roman" w:cs="Times New Roman"/>
          <w:iCs/>
          <w:szCs w:val="28"/>
          <w:lang w:eastAsia="ru-RU"/>
        </w:rPr>
        <w:t>частиною чотирнадцятою статті</w:t>
      </w:r>
      <w:r w:rsidR="00E36E3A" w:rsidRPr="00BC71B6">
        <w:rPr>
          <w:rFonts w:ascii="Times New Roman" w:eastAsia="Times New Roman" w:hAnsi="Times New Roman" w:cs="Times New Roman"/>
          <w:iCs/>
          <w:szCs w:val="28"/>
          <w:lang w:eastAsia="ru-RU"/>
        </w:rPr>
        <w:t> </w:t>
      </w:r>
      <w:r w:rsidRPr="00BC71B6">
        <w:rPr>
          <w:rFonts w:ascii="Times New Roman" w:eastAsia="Times New Roman" w:hAnsi="Times New Roman" w:cs="Times New Roman"/>
          <w:iCs/>
          <w:szCs w:val="28"/>
          <w:lang w:eastAsia="ru-RU"/>
        </w:rPr>
        <w:t>174 Кодексу;</w:t>
      </w:r>
      <w:r w:rsidRPr="00250052">
        <w:rPr>
          <w:rFonts w:ascii="Times New Roman" w:eastAsia="Times New Roman" w:hAnsi="Times New Roman" w:cs="Times New Roman"/>
          <w:szCs w:val="28"/>
          <w:lang w:eastAsia="ru-RU"/>
        </w:rPr>
        <w:t xml:space="preserve"> голосування особами, які не мають права голосу; голосування особами, які не включені до списку виборців на виборчій дільниці або включені до нього безпідставно; голосування особою більше, ніж один раз) у кількості, що перевищує 5 відсотків кількості виборців, які отримали виборчі бюлетені на виборчій дільниці;</w:t>
      </w:r>
    </w:p>
    <w:p w14:paraId="409C20B0"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2) знищення або пошкодження виборчої скриньки (скриньок), що унеможливлює встановлення змісту виборчих бюлетенів, якщо кількість цих виборчих бюлетенів перевищує 5 відсотків кількості виборців, які отримали виборчі бюлетені на виборчій дільниці;</w:t>
      </w:r>
    </w:p>
    <w:p w14:paraId="409ECB17"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3) виявлення у виборчих скриньках виборчих бюлетенів у кількості, що перевищує більш як на 10 відсотків кількість виборців, які отримали виборчі бюлетені на виборчій дільниці.</w:t>
      </w:r>
    </w:p>
    <w:p w14:paraId="26E21251" w14:textId="14914CA3"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4.2. У разі виявлення обставин, передбачених частиною першою статті 177 Кодексу (пункт 4.1 цього Порядку), у кожному випадку дільнична виборча комісія складає відповідний акт </w:t>
      </w:r>
      <w:r w:rsidRPr="00A05337">
        <w:rPr>
          <w:rFonts w:ascii="Times New Roman" w:eastAsia="Times New Roman" w:hAnsi="Times New Roman" w:cs="Times New Roman"/>
          <w:szCs w:val="28"/>
          <w:lang w:eastAsia="ru-RU"/>
        </w:rPr>
        <w:t xml:space="preserve">(додатки </w:t>
      </w:r>
      <w:r w:rsidR="00B35A68" w:rsidRPr="00A05337">
        <w:rPr>
          <w:rFonts w:ascii="Times New Roman" w:eastAsia="Times New Roman" w:hAnsi="Times New Roman" w:cs="Times New Roman"/>
          <w:szCs w:val="28"/>
          <w:lang w:eastAsia="ru-RU"/>
        </w:rPr>
        <w:t xml:space="preserve">12–14 </w:t>
      </w:r>
      <w:r w:rsidRPr="00A05337">
        <w:rPr>
          <w:rFonts w:ascii="Times New Roman" w:eastAsia="Times New Roman" w:hAnsi="Times New Roman" w:cs="Times New Roman"/>
          <w:szCs w:val="28"/>
          <w:lang w:eastAsia="ru-RU"/>
        </w:rPr>
        <w:t xml:space="preserve">до постанови Центральної виборчої комісії від </w:t>
      </w:r>
      <w:r w:rsidR="00975C72" w:rsidRPr="00A05337">
        <w:rPr>
          <w:rFonts w:ascii="Times New Roman" w:eastAsia="Times New Roman" w:hAnsi="Times New Roman" w:cs="Times New Roman"/>
          <w:szCs w:val="28"/>
          <w:lang w:eastAsia="ru-RU"/>
        </w:rPr>
        <w:t>22 липня</w:t>
      </w:r>
      <w:r w:rsidRPr="00A05337">
        <w:rPr>
          <w:rFonts w:ascii="Times New Roman" w:eastAsia="Times New Roman" w:hAnsi="Times New Roman" w:cs="Times New Roman"/>
          <w:szCs w:val="28"/>
          <w:lang w:eastAsia="ru-RU"/>
        </w:rPr>
        <w:t xml:space="preserve"> 202</w:t>
      </w:r>
      <w:r w:rsidR="00975C72" w:rsidRPr="00A05337">
        <w:rPr>
          <w:rFonts w:ascii="Times New Roman" w:eastAsia="Times New Roman" w:hAnsi="Times New Roman" w:cs="Times New Roman"/>
          <w:szCs w:val="28"/>
          <w:lang w:eastAsia="ru-RU"/>
        </w:rPr>
        <w:t>6</w:t>
      </w:r>
      <w:r w:rsidRPr="00A05337">
        <w:rPr>
          <w:rFonts w:ascii="Times New Roman" w:eastAsia="Times New Roman" w:hAnsi="Times New Roman" w:cs="Times New Roman"/>
          <w:szCs w:val="28"/>
          <w:lang w:eastAsia="ru-RU"/>
        </w:rPr>
        <w:t xml:space="preserve"> року № </w:t>
      </w:r>
      <w:r w:rsidR="00975C72" w:rsidRPr="00A05337">
        <w:rPr>
          <w:rFonts w:ascii="Times New Roman" w:eastAsia="Times New Roman" w:hAnsi="Times New Roman" w:cs="Times New Roman"/>
          <w:szCs w:val="28"/>
          <w:lang w:eastAsia="ru-RU"/>
        </w:rPr>
        <w:t>57</w:t>
      </w:r>
      <w:r w:rsidRPr="00A05337">
        <w:rPr>
          <w:rFonts w:ascii="Times New Roman" w:eastAsia="Times New Roman" w:hAnsi="Times New Roman" w:cs="Times New Roman"/>
          <w:szCs w:val="28"/>
          <w:lang w:eastAsia="ru-RU"/>
        </w:rPr>
        <w:t>).</w:t>
      </w:r>
      <w:r w:rsidRPr="00250052">
        <w:rPr>
          <w:rFonts w:ascii="Times New Roman" w:eastAsia="Times New Roman" w:hAnsi="Times New Roman" w:cs="Times New Roman"/>
          <w:szCs w:val="28"/>
          <w:lang w:eastAsia="ru-RU"/>
        </w:rPr>
        <w:t xml:space="preserve"> Такий акт (акти) є підставою для розгляду дільничною виборчою комісією питання про визнання голосування на виборчій дільниці недійсним.</w:t>
      </w:r>
    </w:p>
    <w:p w14:paraId="49E5628D" w14:textId="77777777"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lastRenderedPageBreak/>
        <w:t>4.3. У разі прийняття рішення про визнання голосування на виборчій дільниці недійсним усі виборчі бюлетені, виявлені у виборчих скриньках на цій виборчій дільниці, вважаються такими, що не підлягають врахуванню.</w:t>
      </w:r>
    </w:p>
    <w:p w14:paraId="00028CC0" w14:textId="48EFB22D"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w:t>
      </w:r>
      <w:r w:rsidR="00071081" w:rsidRPr="00250052">
        <w:rPr>
          <w:rFonts w:ascii="Times New Roman" w:eastAsia="Times New Roman" w:hAnsi="Times New Roman" w:cs="Times New Roman"/>
          <w:szCs w:val="28"/>
          <w:lang w:eastAsia="ru-RU"/>
        </w:rPr>
        <w:t>цьому випадку</w:t>
      </w:r>
      <w:r w:rsidRPr="00250052">
        <w:rPr>
          <w:rFonts w:ascii="Times New Roman" w:eastAsia="Times New Roman" w:hAnsi="Times New Roman" w:cs="Times New Roman"/>
          <w:szCs w:val="28"/>
          <w:lang w:eastAsia="ru-RU"/>
        </w:rPr>
        <w:t xml:space="preserve"> до протоколу про підрахунок голосів виборців на виборчій дільниці заносяться лише відомості, зазначені у пунктах:</w:t>
      </w:r>
    </w:p>
    <w:p w14:paraId="7CDE46D6"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 xml:space="preserve">"1) кількість виборчих бюлетенів, одержаних дільничною виборчою комісією" / "1) кількість виборчих бюлетенів, виготовлених дільничною виборчою комісією з дозволу Центральної виборчої комісії", </w:t>
      </w:r>
    </w:p>
    <w:p w14:paraId="76507C92"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 xml:space="preserve">"2) кількість невикористаних виборчих бюлетенів, погашених дільничною виборчою комісією", </w:t>
      </w:r>
    </w:p>
    <w:p w14:paraId="08C7EC59"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 xml:space="preserve">"3) кількість виборців, включених до списку виборців на виборчій дільниці (на момент закінчення голосування)", </w:t>
      </w:r>
    </w:p>
    <w:p w14:paraId="78C2B6D2"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 xml:space="preserve">"4) кількість виборців, які отримали виборчі бюлетені", </w:t>
      </w:r>
    </w:p>
    <w:p w14:paraId="60EC81BC"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b/>
          <w:i/>
          <w:szCs w:val="28"/>
          <w:lang w:eastAsia="ru-RU"/>
        </w:rPr>
        <w:t xml:space="preserve">"5) кількість виборчих бюлетенів для голосування, що не підлягають врахуванню" </w:t>
      </w:r>
      <w:r w:rsidRPr="00250052">
        <w:rPr>
          <w:rFonts w:ascii="Times New Roman" w:eastAsia="Times New Roman" w:hAnsi="Times New Roman" w:cs="Times New Roman"/>
          <w:szCs w:val="28"/>
          <w:lang w:eastAsia="ru-RU"/>
        </w:rPr>
        <w:t xml:space="preserve">протоколу про підрахунок голосів виборців на виборчій дільниці. </w:t>
      </w:r>
    </w:p>
    <w:p w14:paraId="6C39F56B" w14:textId="7749F0DD" w:rsidR="000B4676"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b/>
          <w:i/>
          <w:szCs w:val="28"/>
          <w:lang w:eastAsia="ru-RU"/>
        </w:rPr>
      </w:pPr>
      <w:r w:rsidRPr="00250052">
        <w:rPr>
          <w:rFonts w:ascii="Times New Roman" w:eastAsia="Times New Roman" w:hAnsi="Times New Roman" w:cs="Times New Roman"/>
          <w:szCs w:val="28"/>
          <w:lang w:eastAsia="ru-RU"/>
        </w:rPr>
        <w:t xml:space="preserve">При цьому в пункті </w:t>
      </w:r>
      <w:r w:rsidRPr="00250052">
        <w:rPr>
          <w:rFonts w:ascii="Times New Roman" w:eastAsia="Times New Roman" w:hAnsi="Times New Roman" w:cs="Times New Roman"/>
          <w:b/>
          <w:i/>
          <w:szCs w:val="28"/>
          <w:lang w:eastAsia="ru-RU"/>
        </w:rPr>
        <w:t>"5) кількість виборчих бюлетенів для голосування, що не підлягають врахуванню"</w:t>
      </w:r>
      <w:r w:rsidRPr="00250052">
        <w:rPr>
          <w:rFonts w:ascii="Times New Roman" w:eastAsia="Times New Roman" w:hAnsi="Times New Roman" w:cs="Times New Roman"/>
          <w:b/>
          <w:szCs w:val="28"/>
          <w:lang w:eastAsia="ru-RU"/>
        </w:rPr>
        <w:t xml:space="preserve"> </w:t>
      </w:r>
      <w:r w:rsidRPr="004D2A55">
        <w:rPr>
          <w:rFonts w:ascii="Times New Roman" w:eastAsia="Times New Roman" w:hAnsi="Times New Roman" w:cs="Times New Roman"/>
          <w:szCs w:val="28"/>
          <w:lang w:eastAsia="ru-RU"/>
        </w:rPr>
        <w:t xml:space="preserve">протоколу про підрахунок голосів виборців на виборчій дільниці зазначається загальна кількість виборчих бюлетенів, виявлених у виборчих скриньках. У наступних пунктах протоколу </w:t>
      </w:r>
      <w:r w:rsidRPr="004D2A55">
        <w:rPr>
          <w:rFonts w:ascii="Times New Roman" w:eastAsia="Times New Roman" w:hAnsi="Times New Roman" w:cs="Times New Roman"/>
          <w:szCs w:val="28"/>
          <w:lang w:eastAsia="ru-RU"/>
        </w:rPr>
        <w:br/>
        <w:t xml:space="preserve">про підрахунок голосів виборців на виборчій дільниці ставиться прочерк " – " </w:t>
      </w:r>
      <w:r w:rsidRPr="004D2A55">
        <w:rPr>
          <w:rFonts w:ascii="Times New Roman" w:eastAsia="Times New Roman" w:hAnsi="Times New Roman" w:cs="Times New Roman"/>
          <w:szCs w:val="28"/>
          <w:lang w:eastAsia="ru-RU"/>
        </w:rPr>
        <w:br/>
        <w:t xml:space="preserve">(у протоколі про підрахунок голосів виборців на звичайній та спеціальній виборчій дільниці, у тому числі спеціальній виборчій дільниці, утвореній на судні, яке в день голосування перебуває у плаванні під Державним Прапором України, на полярній станції України, – пункти </w:t>
      </w:r>
      <w:r w:rsidRPr="00250052">
        <w:rPr>
          <w:rFonts w:ascii="Times New Roman" w:eastAsia="Times New Roman" w:hAnsi="Times New Roman" w:cs="Times New Roman"/>
          <w:b/>
          <w:i/>
          <w:szCs w:val="28"/>
          <w:lang w:eastAsia="ru-RU"/>
        </w:rPr>
        <w:t>"6) кількість виборців, які взяли участь у голосуванні на виборчій дільниці",</w:t>
      </w:r>
      <w:r w:rsidRPr="00250052">
        <w:rPr>
          <w:rFonts w:ascii="Times New Roman" w:eastAsia="Times New Roman" w:hAnsi="Times New Roman" w:cs="Times New Roman"/>
          <w:b/>
          <w:szCs w:val="28"/>
          <w:lang w:eastAsia="ru-RU"/>
        </w:rPr>
        <w:t xml:space="preserve"> </w:t>
      </w:r>
      <w:r w:rsidRPr="00250052">
        <w:rPr>
          <w:rFonts w:ascii="Times New Roman" w:eastAsia="Times New Roman" w:hAnsi="Times New Roman" w:cs="Times New Roman"/>
          <w:b/>
          <w:i/>
          <w:szCs w:val="28"/>
          <w:lang w:eastAsia="ru-RU"/>
        </w:rPr>
        <w:t>"7) кількість виборчих бюлетенів, визнаних недійсними",</w:t>
      </w:r>
      <w:r w:rsidRPr="00250052">
        <w:rPr>
          <w:rFonts w:ascii="Times New Roman" w:eastAsia="Times New Roman" w:hAnsi="Times New Roman" w:cs="Times New Roman"/>
          <w:b/>
          <w:szCs w:val="28"/>
          <w:lang w:eastAsia="ru-RU"/>
        </w:rPr>
        <w:t xml:space="preserve"> </w:t>
      </w:r>
      <w:r w:rsidRPr="00250052">
        <w:rPr>
          <w:rFonts w:ascii="Times New Roman" w:eastAsia="Times New Roman" w:hAnsi="Times New Roman" w:cs="Times New Roman"/>
          <w:b/>
          <w:i/>
          <w:szCs w:val="28"/>
          <w:lang w:eastAsia="ru-RU"/>
        </w:rPr>
        <w:t>"8) сумарна кількість голосів виборців, які підтримали регіональні виборчі списки кандидатів у народні депутати України всіх політичних партій", "9) кількість голосів виборців, які підтримали регіональні виборчі списки кандидатів у народні депутати України від кожної політичної партії", "10) кількість голосів виборців, які підтримали кожного кандидата у народні депутати України, включеного до регіонального виборчого списку кандидатів у народні депутати України від кожної політичної партії", "11) кількість голосів виборців, які підтримали весь регіональний виборчий список кандидатів у народні депутати України від кожної політичної партії, не підтримавши конкретного кандидата у народні депутати України з цього списку";</w:t>
      </w:r>
      <w:r w:rsidRPr="00250052">
        <w:rPr>
          <w:rFonts w:ascii="Times New Roman" w:eastAsia="Times New Roman" w:hAnsi="Times New Roman" w:cs="Times New Roman"/>
          <w:i/>
          <w:szCs w:val="28"/>
          <w:lang w:eastAsia="ru-RU"/>
        </w:rPr>
        <w:t xml:space="preserve"> </w:t>
      </w:r>
      <w:r w:rsidRPr="004D2A55">
        <w:rPr>
          <w:rFonts w:ascii="Times New Roman" w:eastAsia="Times New Roman" w:hAnsi="Times New Roman" w:cs="Times New Roman"/>
          <w:iCs/>
          <w:szCs w:val="28"/>
          <w:lang w:eastAsia="ru-RU"/>
        </w:rPr>
        <w:t>у протоколі про підрахунок голосів виборців на закордонній виборчій дільниці –</w:t>
      </w:r>
      <w:r w:rsidRPr="004D2A55">
        <w:rPr>
          <w:rFonts w:ascii="Times New Roman" w:eastAsia="Times New Roman" w:hAnsi="Times New Roman" w:cs="Times New Roman"/>
          <w:b/>
          <w:iCs/>
          <w:szCs w:val="28"/>
          <w:lang w:eastAsia="ru-RU"/>
        </w:rPr>
        <w:t xml:space="preserve"> </w:t>
      </w:r>
      <w:r w:rsidRPr="004D2A55">
        <w:rPr>
          <w:rFonts w:ascii="Times New Roman" w:eastAsia="Times New Roman" w:hAnsi="Times New Roman" w:cs="Times New Roman"/>
          <w:iCs/>
          <w:szCs w:val="28"/>
          <w:lang w:eastAsia="ru-RU"/>
        </w:rPr>
        <w:t>пункти</w:t>
      </w:r>
      <w:r w:rsidRPr="00250052">
        <w:rPr>
          <w:rFonts w:ascii="Times New Roman" w:eastAsia="Times New Roman" w:hAnsi="Times New Roman" w:cs="Times New Roman"/>
          <w:i/>
          <w:szCs w:val="28"/>
          <w:lang w:eastAsia="ru-RU"/>
        </w:rPr>
        <w:t xml:space="preserve"> </w:t>
      </w:r>
      <w:r w:rsidRPr="00250052">
        <w:rPr>
          <w:rFonts w:ascii="Times New Roman" w:eastAsia="Times New Roman" w:hAnsi="Times New Roman" w:cs="Times New Roman"/>
          <w:b/>
          <w:i/>
          <w:szCs w:val="28"/>
          <w:lang w:eastAsia="ru-RU"/>
        </w:rPr>
        <w:t>"6) кількість виборців, які взяли участь у голосуванні на виборчій дільниці",</w:t>
      </w:r>
      <w:r w:rsidRPr="00250052">
        <w:rPr>
          <w:rFonts w:ascii="Times New Roman" w:eastAsia="Times New Roman" w:hAnsi="Times New Roman" w:cs="Times New Roman"/>
          <w:b/>
          <w:szCs w:val="28"/>
          <w:lang w:eastAsia="ru-RU"/>
        </w:rPr>
        <w:t xml:space="preserve"> </w:t>
      </w:r>
      <w:r w:rsidRPr="00250052">
        <w:rPr>
          <w:rFonts w:ascii="Times New Roman" w:eastAsia="Times New Roman" w:hAnsi="Times New Roman" w:cs="Times New Roman"/>
          <w:b/>
          <w:i/>
          <w:szCs w:val="28"/>
          <w:lang w:eastAsia="ru-RU"/>
        </w:rPr>
        <w:t>"7) кількість виборчих бюлетенів, визнаних недійсними",</w:t>
      </w:r>
      <w:r w:rsidRPr="00250052">
        <w:rPr>
          <w:rFonts w:ascii="Times New Roman" w:eastAsia="Times New Roman" w:hAnsi="Times New Roman" w:cs="Times New Roman"/>
          <w:b/>
          <w:szCs w:val="28"/>
          <w:lang w:eastAsia="ru-RU"/>
        </w:rPr>
        <w:t xml:space="preserve"> </w:t>
      </w:r>
      <w:r w:rsidRPr="00250052">
        <w:rPr>
          <w:rFonts w:ascii="Times New Roman" w:eastAsia="Times New Roman" w:hAnsi="Times New Roman" w:cs="Times New Roman"/>
          <w:b/>
          <w:i/>
          <w:szCs w:val="28"/>
          <w:lang w:eastAsia="ru-RU"/>
        </w:rPr>
        <w:t xml:space="preserve">"8) сумарна кількість голосів виборців, які підтримали єдині списки кандидатів у народні депутати України в єдиному загальнодержавному багатомандатному виборчому окрузі всіх політичних партій", "9) кількість голосів виборців, які підтримали єдиний список </w:t>
      </w:r>
      <w:r w:rsidRPr="00250052">
        <w:rPr>
          <w:rFonts w:ascii="Times New Roman" w:eastAsia="Times New Roman" w:hAnsi="Times New Roman" w:cs="Times New Roman"/>
          <w:b/>
          <w:i/>
          <w:szCs w:val="28"/>
          <w:lang w:eastAsia="ru-RU"/>
        </w:rPr>
        <w:lastRenderedPageBreak/>
        <w:t>кандидатів у народні депутати України в єдиному загальнодержавному багатомандатному виборчому окрузі від кожної політичної партії"</w:t>
      </w:r>
      <w:r w:rsidRPr="00D3638C">
        <w:rPr>
          <w:rFonts w:ascii="Times New Roman" w:eastAsia="Times New Roman" w:hAnsi="Times New Roman" w:cs="Times New Roman"/>
          <w:bCs/>
          <w:iCs/>
          <w:szCs w:val="28"/>
          <w:lang w:eastAsia="ru-RU"/>
        </w:rPr>
        <w:t>).</w:t>
      </w:r>
      <w:r w:rsidRPr="00250052">
        <w:rPr>
          <w:rFonts w:ascii="Times New Roman" w:eastAsia="Times New Roman" w:hAnsi="Times New Roman" w:cs="Times New Roman"/>
          <w:b/>
          <w:i/>
          <w:szCs w:val="28"/>
          <w:lang w:eastAsia="ru-RU"/>
        </w:rPr>
        <w:t xml:space="preserve"> </w:t>
      </w:r>
    </w:p>
    <w:p w14:paraId="0688E7D6" w14:textId="77777777" w:rsidR="003248EA" w:rsidRPr="00250052" w:rsidRDefault="000B4676" w:rsidP="003248EA">
      <w:pPr>
        <w:pBdr>
          <w:top w:val="nil"/>
          <w:left w:val="nil"/>
          <w:bottom w:val="nil"/>
          <w:right w:val="nil"/>
          <w:between w:val="nil"/>
        </w:pBd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4.4. У разі прийняття рішення про визнання голосування на виборчій дільниці недійсним виборчі бюлетені запаковуються у пакет. На ньому робиться напис "Виборчі бюлетені", зазначаються номер територіального виборчого округу </w:t>
      </w:r>
      <w:r w:rsidRPr="00FA6228">
        <w:rPr>
          <w:rFonts w:ascii="Times New Roman" w:eastAsia="Times New Roman" w:hAnsi="Times New Roman" w:cs="Times New Roman"/>
          <w:iCs/>
          <w:szCs w:val="28"/>
          <w:lang w:eastAsia="ru-RU"/>
        </w:rPr>
        <w:t>або позначення, що він є закордонним</w:t>
      </w:r>
      <w:r w:rsidRPr="00250052">
        <w:rPr>
          <w:rFonts w:ascii="Times New Roman" w:eastAsia="Times New Roman" w:hAnsi="Times New Roman" w:cs="Times New Roman"/>
          <w:szCs w:val="28"/>
          <w:lang w:eastAsia="ru-RU"/>
        </w:rPr>
        <w:t>, номер виборчої дільниці, кількість запакованих виборчих бюлетенів, дата і час пакування, ставляться підписи присутніх членів дільничної виборчої комісії та печатка комісії.</w:t>
      </w:r>
    </w:p>
    <w:p w14:paraId="4D32A7D3" w14:textId="77777777" w:rsidR="000B4676" w:rsidRPr="00250052" w:rsidRDefault="000B4676" w:rsidP="003248EA">
      <w:pPr>
        <w:pBdr>
          <w:top w:val="nil"/>
          <w:left w:val="nil"/>
          <w:bottom w:val="nil"/>
          <w:right w:val="nil"/>
          <w:between w:val="nil"/>
        </w:pBdr>
        <w:suppressAutoHyphens/>
        <w:spacing w:before="0" w:after="60" w:line="240" w:lineRule="auto"/>
        <w:jc w:val="center"/>
        <w:textDirection w:val="btLr"/>
        <w:textAlignment w:val="top"/>
        <w:rPr>
          <w:rFonts w:ascii="Times New Roman" w:eastAsia="Times New Roman" w:hAnsi="Times New Roman" w:cs="Times New Roman"/>
          <w:b/>
          <w:szCs w:val="28"/>
          <w:lang w:eastAsia="ru-RU"/>
        </w:rPr>
      </w:pPr>
      <w:r w:rsidRPr="00250052">
        <w:rPr>
          <w:rFonts w:ascii="Times New Roman" w:eastAsia="Times New Roman" w:hAnsi="Times New Roman" w:cs="Times New Roman"/>
          <w:b/>
          <w:szCs w:val="28"/>
          <w:lang w:eastAsia="ru-RU"/>
        </w:rPr>
        <w:t xml:space="preserve">5. Оформлення </w:t>
      </w:r>
      <w:r w:rsidRPr="00250052">
        <w:rPr>
          <w:rFonts w:ascii="Times New Roman" w:eastAsia="Times New Roman" w:hAnsi="Times New Roman" w:cs="Times New Roman"/>
          <w:b/>
          <w:iCs/>
          <w:szCs w:val="28"/>
          <w:lang w:eastAsia="ru-RU"/>
        </w:rPr>
        <w:t xml:space="preserve">дільничною виборчою комісією </w:t>
      </w:r>
      <w:r w:rsidRPr="00250052">
        <w:rPr>
          <w:rFonts w:ascii="Times New Roman" w:eastAsia="Times New Roman" w:hAnsi="Times New Roman" w:cs="Times New Roman"/>
          <w:b/>
          <w:iCs/>
          <w:szCs w:val="28"/>
          <w:lang w:eastAsia="ru-RU"/>
        </w:rPr>
        <w:br/>
      </w:r>
      <w:r w:rsidRPr="00250052">
        <w:rPr>
          <w:rFonts w:ascii="Times New Roman" w:eastAsia="Times New Roman" w:hAnsi="Times New Roman" w:cs="Times New Roman"/>
          <w:b/>
          <w:szCs w:val="28"/>
          <w:lang w:eastAsia="ru-RU"/>
        </w:rPr>
        <w:t xml:space="preserve">протоколу про підрахунок голосів виборців на виборчій дільниці, </w:t>
      </w:r>
      <w:r w:rsidRPr="00250052">
        <w:rPr>
          <w:rFonts w:ascii="Times New Roman" w:eastAsia="Times New Roman" w:hAnsi="Times New Roman" w:cs="Times New Roman"/>
          <w:b/>
          <w:szCs w:val="28"/>
          <w:lang w:eastAsia="ru-RU"/>
        </w:rPr>
        <w:br/>
        <w:t>видача його копій та запакування</w:t>
      </w:r>
    </w:p>
    <w:p w14:paraId="2B5D3480"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5.1. Дільнична виборча комісія складає протокол про підрахунок голосів виборців на виборчій дільниці в чотирьох примірниках. </w:t>
      </w:r>
    </w:p>
    <w:p w14:paraId="31B3ED17" w14:textId="1F3EB588"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iCs/>
          <w:szCs w:val="28"/>
          <w:lang w:eastAsia="ru-RU"/>
        </w:rPr>
      </w:pPr>
      <w:r w:rsidRPr="00250052">
        <w:rPr>
          <w:rFonts w:ascii="Times New Roman" w:eastAsia="Times New Roman" w:hAnsi="Times New Roman" w:cs="Times New Roman"/>
          <w:iCs/>
          <w:szCs w:val="28"/>
          <w:lang w:eastAsia="ru-RU"/>
        </w:rPr>
        <w:t xml:space="preserve">У разі складання протоколу про підрахунок голосів виборців на виборчій дільниці із застосуванням автоматизованої інформаційно-аналітичної системи відповідальна особа після перевірки та підтвердження засобами цієї системи правильності заповнення такого протоколу повинна роздрукувати чотири його примірники і передати голові, заступнику голови, секретарю та іншим членам дільничної виборчої комісії для підписання та проставляння печатки дільничної виборчої комісії. Інформація про підрахунок голосів виборців невідкладно надається для ознайомлення </w:t>
      </w:r>
      <w:r w:rsidR="00071081" w:rsidRPr="00250052">
        <w:rPr>
          <w:rFonts w:ascii="Times New Roman" w:eastAsia="Times New Roman" w:hAnsi="Times New Roman" w:cs="Times New Roman"/>
          <w:iCs/>
          <w:szCs w:val="28"/>
          <w:lang w:eastAsia="ru-RU"/>
        </w:rPr>
        <w:t xml:space="preserve">на стенді офіційних матеріалів комісії </w:t>
      </w:r>
      <w:r w:rsidRPr="00250052">
        <w:rPr>
          <w:rFonts w:ascii="Times New Roman" w:eastAsia="Times New Roman" w:hAnsi="Times New Roman" w:cs="Times New Roman"/>
          <w:iCs/>
          <w:szCs w:val="28"/>
          <w:lang w:eastAsia="ru-RU"/>
        </w:rPr>
        <w:t>кандидатам у народні депутати України, їх довіреним особам, уповноваженим особам політичних партій, офіційним спостерігачам, присутнім на засіданні дільничної виборчої комісії під час підрахунку голосів виборців.</w:t>
      </w:r>
    </w:p>
    <w:p w14:paraId="5E9B55FC"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Примірники протоколу нумеруються і мають однакову юридичну силу.</w:t>
      </w:r>
    </w:p>
    <w:p w14:paraId="083E7B18" w14:textId="4C37B1F0"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5.2. Кожен примірник протоколу про підрахунок голосів виборців на виборчій дільниці підписує голова, заступник голови, секретар та інші члени дільничної виборчої комісії, присутні на </w:t>
      </w:r>
      <w:r w:rsidR="00071081" w:rsidRPr="00250052">
        <w:rPr>
          <w:rFonts w:ascii="Times New Roman" w:eastAsia="Times New Roman" w:hAnsi="Times New Roman" w:cs="Times New Roman"/>
          <w:szCs w:val="28"/>
          <w:lang w:eastAsia="ru-RU"/>
        </w:rPr>
        <w:t xml:space="preserve">підсумковому </w:t>
      </w:r>
      <w:r w:rsidRPr="00250052">
        <w:rPr>
          <w:rFonts w:ascii="Times New Roman" w:eastAsia="Times New Roman" w:hAnsi="Times New Roman" w:cs="Times New Roman"/>
          <w:szCs w:val="28"/>
          <w:lang w:eastAsia="ru-RU"/>
        </w:rPr>
        <w:t xml:space="preserve">засіданні виборчої комісії. </w:t>
      </w:r>
    </w:p>
    <w:p w14:paraId="6004F353"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iCs/>
          <w:szCs w:val="28"/>
          <w:lang w:eastAsia="ru-RU"/>
        </w:rPr>
      </w:pPr>
      <w:r w:rsidRPr="00250052">
        <w:rPr>
          <w:rFonts w:ascii="Times New Roman" w:eastAsia="Times New Roman" w:hAnsi="Times New Roman" w:cs="Times New Roman"/>
          <w:szCs w:val="28"/>
          <w:lang w:eastAsia="ru-RU"/>
        </w:rPr>
        <w:t xml:space="preserve">У разі своєї незгоди з результатами підрахунку голосів виборців, зафіксованими у протоколі дільничної виборчої комісії про підрахунок голосів виборців на виборчій дільниці, член комісії підписує протокол із позначкою </w:t>
      </w:r>
      <w:r w:rsidRPr="00250052">
        <w:rPr>
          <w:rFonts w:ascii="Times New Roman" w:eastAsia="Times New Roman" w:hAnsi="Times New Roman" w:cs="Times New Roman"/>
          <w:szCs w:val="28"/>
          <w:lang w:eastAsia="ru-RU"/>
        </w:rPr>
        <w:br/>
        <w:t xml:space="preserve">"З окремою думкою". Письмовий виклад окремої думки додається до протоколу про підрахунок голосів виборців на виборчій дільниці. </w:t>
      </w:r>
      <w:r w:rsidRPr="00250052">
        <w:rPr>
          <w:rFonts w:ascii="Times New Roman" w:eastAsia="Times New Roman" w:hAnsi="Times New Roman" w:cs="Times New Roman"/>
          <w:iCs/>
          <w:color w:val="000000"/>
          <w:szCs w:val="28"/>
          <w:lang w:eastAsia="ru-RU"/>
        </w:rPr>
        <w:t xml:space="preserve">У разі складання протоколу </w:t>
      </w:r>
      <w:r w:rsidRPr="00250052">
        <w:rPr>
          <w:rFonts w:ascii="Times New Roman" w:eastAsia="Times New Roman" w:hAnsi="Times New Roman" w:cs="Times New Roman"/>
          <w:iCs/>
          <w:szCs w:val="28"/>
          <w:lang w:eastAsia="ru-RU"/>
        </w:rPr>
        <w:t xml:space="preserve">про підрахунок голосів виборців на виборчій дільниці </w:t>
      </w:r>
      <w:r w:rsidRPr="00250052">
        <w:rPr>
          <w:rFonts w:ascii="Times New Roman" w:eastAsia="Times New Roman" w:hAnsi="Times New Roman" w:cs="Times New Roman"/>
          <w:iCs/>
          <w:color w:val="000000"/>
          <w:szCs w:val="28"/>
          <w:lang w:eastAsia="ru-RU"/>
        </w:rPr>
        <w:t>із застосуванням автоматизованої інформаційно-аналітичної системи інформація про окрему думку вноситься до системи.</w:t>
      </w:r>
    </w:p>
    <w:p w14:paraId="38F7AC6A"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У разі відсутності підпису члена дільничної виборчої комісії у протоколі про підрахунок голосів виборців на виборчій дільниці напроти його прізвища зазначається причина відсутності підпису. </w:t>
      </w:r>
    </w:p>
    <w:p w14:paraId="109E429D"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proofErr w:type="spellStart"/>
      <w:r w:rsidRPr="00250052">
        <w:rPr>
          <w:rFonts w:ascii="Times New Roman" w:eastAsia="Times New Roman" w:hAnsi="Times New Roman" w:cs="Times New Roman"/>
          <w:szCs w:val="28"/>
          <w:lang w:eastAsia="ru-RU"/>
        </w:rPr>
        <w:t>Непідписання</w:t>
      </w:r>
      <w:proofErr w:type="spellEnd"/>
      <w:r w:rsidRPr="00250052">
        <w:rPr>
          <w:rFonts w:ascii="Times New Roman" w:eastAsia="Times New Roman" w:hAnsi="Times New Roman" w:cs="Times New Roman"/>
          <w:szCs w:val="28"/>
          <w:lang w:eastAsia="ru-RU"/>
        </w:rPr>
        <w:t xml:space="preserve"> або відмова у підписанні протоколу про підрахунок голосів виборців на виборчій дільниці окремими членами комісії не має правових наслідків для дійсності протоколу. </w:t>
      </w:r>
    </w:p>
    <w:p w14:paraId="226E4E4A"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lastRenderedPageBreak/>
        <w:t>5.3. У протоколі про підрахунок голосів виборців на виборчій дільниці зазначаються дата і час (година і хвилини) його підписання членами дільничної виборчої комісії.</w:t>
      </w:r>
    </w:p>
    <w:p w14:paraId="7CBE2AC5"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5.4. Протокол про підрахунок голосів виборців на виборчій дільниці засвідчується печаткою відповідної дільничної виборчої комісії.</w:t>
      </w:r>
    </w:p>
    <w:p w14:paraId="267BC91F"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5.5. Підписання членами дільничної виборчої комісії протоколу про підрахунок голосів виборців на виборчій дільниці та засвідчення печаткою цієї виборчої комісії здійснюються лише після його остаточного заповнення.</w:t>
      </w:r>
    </w:p>
    <w:p w14:paraId="75DF5FFB"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5.6. Перший примірник протоколу мають право підписати кандидати у народні депутати України, їх довірені особи, уповноважені особи політичних партій, офіційні спостерігачі, які були присутні на засіданні дільничної виборчої комісії під час підрахунку голосів виборців.</w:t>
      </w:r>
    </w:p>
    <w:p w14:paraId="15722975" w14:textId="6C57E403"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5.7. У разі складання протоколу про підрахунок голосів виборців на виборчій дільниці із застосуванням автоматизованої інформаційно-аналітичної системи після підписання </w:t>
      </w:r>
      <w:r w:rsidR="00071081" w:rsidRPr="00250052">
        <w:rPr>
          <w:rFonts w:ascii="Times New Roman" w:eastAsia="Times New Roman" w:hAnsi="Times New Roman" w:cs="Times New Roman"/>
          <w:szCs w:val="28"/>
          <w:lang w:eastAsia="ru-RU"/>
        </w:rPr>
        <w:t xml:space="preserve">такого протоколу </w:t>
      </w:r>
      <w:r w:rsidRPr="00250052">
        <w:rPr>
          <w:rFonts w:ascii="Times New Roman" w:eastAsia="Times New Roman" w:hAnsi="Times New Roman" w:cs="Times New Roman"/>
          <w:szCs w:val="28"/>
          <w:lang w:eastAsia="ru-RU"/>
        </w:rPr>
        <w:t xml:space="preserve">всіма членами комісії, присутніми на </w:t>
      </w:r>
      <w:r w:rsidR="00071081" w:rsidRPr="00250052">
        <w:rPr>
          <w:rFonts w:ascii="Times New Roman" w:eastAsia="Times New Roman" w:hAnsi="Times New Roman" w:cs="Times New Roman"/>
          <w:szCs w:val="28"/>
          <w:lang w:eastAsia="ru-RU"/>
        </w:rPr>
        <w:t xml:space="preserve">підсумковому </w:t>
      </w:r>
      <w:r w:rsidRPr="00250052">
        <w:rPr>
          <w:rFonts w:ascii="Times New Roman" w:eastAsia="Times New Roman" w:hAnsi="Times New Roman" w:cs="Times New Roman"/>
          <w:szCs w:val="28"/>
          <w:lang w:eastAsia="ru-RU"/>
        </w:rPr>
        <w:t xml:space="preserve">засіданні, відповідальна особа надсилає </w:t>
      </w:r>
      <w:r w:rsidR="00071081" w:rsidRPr="00250052">
        <w:rPr>
          <w:rFonts w:ascii="Times New Roman" w:eastAsia="Times New Roman" w:hAnsi="Times New Roman" w:cs="Times New Roman"/>
          <w:szCs w:val="28"/>
          <w:lang w:eastAsia="ru-RU"/>
        </w:rPr>
        <w:t>його</w:t>
      </w:r>
      <w:r w:rsidRPr="00250052">
        <w:rPr>
          <w:rFonts w:ascii="Times New Roman" w:eastAsia="Times New Roman" w:hAnsi="Times New Roman" w:cs="Times New Roman"/>
          <w:szCs w:val="28"/>
          <w:lang w:eastAsia="ru-RU"/>
        </w:rPr>
        <w:t xml:space="preserve"> до окружної виборчої комісії та Центральної виборчої комісії засобами автоматизованої інформаційно-аналітичної системи.</w:t>
      </w:r>
    </w:p>
    <w:p w14:paraId="57AD17FD" w14:textId="77777777"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5.8. Якщо після підписання протоколу про підрахунок голосів виборців на виборчій дільниці дільнична виборча комісія виявила в ньому неточності (описку чи помилку в цифрах), вона на тому самому засіданні розглядає питання про внесення змін до нього шляхом складення нового протоколу з позначкою "Уточнений". При цьому перерахунок виборчих бюлетенів не проводиться. Протокол про підрахунок голосів виборців на виборчій дільниці з позначкою "Уточнений" складається у чотирьох примірниках.</w:t>
      </w:r>
    </w:p>
    <w:p w14:paraId="267E1E60" w14:textId="1B805403" w:rsidR="000B4676" w:rsidRPr="00250052"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5.9. Членам дільничної виборчої комісії, кандидатам у народні депутати України </w:t>
      </w:r>
      <w:r w:rsidRPr="00FA6228">
        <w:rPr>
          <w:rFonts w:ascii="Times New Roman" w:eastAsia="Times New Roman" w:hAnsi="Times New Roman" w:cs="Times New Roman"/>
          <w:iCs/>
          <w:szCs w:val="28"/>
          <w:lang w:eastAsia="ru-RU"/>
        </w:rPr>
        <w:t>(їх довіреним особам),</w:t>
      </w:r>
      <w:r w:rsidRPr="00250052">
        <w:rPr>
          <w:rFonts w:ascii="Times New Roman" w:eastAsia="Times New Roman" w:hAnsi="Times New Roman" w:cs="Times New Roman"/>
          <w:szCs w:val="28"/>
          <w:lang w:eastAsia="ru-RU"/>
        </w:rPr>
        <w:t xml:space="preserve"> уповноваженим особам політичних партій, офіційним спостерігачам, які були присутні на засіданні дільничної виборчої комісії під час підрахунку голосів виборців на виборчій дільниці, на їх прохання невідкладно видаються копії протоколу про підрахунок голосів виборців на виборчій дільниці, у тому числі з позначкою "Уточнений", з розрахунку не більш як по одній копії кожного протоколу для кожного члена комісії, кандидата у народні депутати України, уповноваженої особи політичної партії, офіційного спостерігача.</w:t>
      </w:r>
    </w:p>
    <w:p w14:paraId="0A0915D6" w14:textId="77777777" w:rsidR="000D1E65" w:rsidRPr="00E24190" w:rsidRDefault="000B4676" w:rsidP="001D1FF2">
      <w:pPr>
        <w:spacing w:before="40" w:after="0" w:line="240" w:lineRule="auto"/>
        <w:ind w:firstLine="567"/>
        <w:jc w:val="both"/>
        <w:rPr>
          <w:rFonts w:ascii="Times New Roman" w:eastAsia="Times New Roman" w:hAnsi="Times New Roman" w:cs="Times New Roman"/>
          <w:iCs/>
          <w:szCs w:val="28"/>
          <w:lang w:eastAsia="ru-RU"/>
        </w:rPr>
      </w:pPr>
      <w:r w:rsidRPr="00250052">
        <w:rPr>
          <w:rFonts w:ascii="Times New Roman" w:eastAsia="Times New Roman" w:hAnsi="Times New Roman" w:cs="Times New Roman"/>
          <w:szCs w:val="28"/>
          <w:lang w:eastAsia="ru-RU"/>
        </w:rPr>
        <w:t xml:space="preserve">Копії протоколу про підрахунок голосів виборців на виборчій дільниці можуть виготовлятися за допомогою копіювального апарата, принтера, </w:t>
      </w:r>
      <w:r w:rsidRPr="00250052">
        <w:rPr>
          <w:rFonts w:ascii="Times New Roman" w:eastAsia="Times New Roman" w:hAnsi="Times New Roman" w:cs="Times New Roman"/>
          <w:iCs/>
          <w:szCs w:val="28"/>
          <w:lang w:eastAsia="ru-RU"/>
        </w:rPr>
        <w:t xml:space="preserve">автоматизованої інформаційно-аналітичної системи (у разі її використання дільничною </w:t>
      </w:r>
      <w:r w:rsidRPr="00E24190">
        <w:rPr>
          <w:rFonts w:ascii="Times New Roman" w:eastAsia="Times New Roman" w:hAnsi="Times New Roman" w:cs="Times New Roman"/>
          <w:iCs/>
          <w:szCs w:val="28"/>
          <w:lang w:eastAsia="ru-RU"/>
        </w:rPr>
        <w:t>виборчою комісією).</w:t>
      </w:r>
    </w:p>
    <w:p w14:paraId="30C53A57" w14:textId="2523B701" w:rsidR="000D1E65" w:rsidRPr="00E24190" w:rsidRDefault="000D1E65" w:rsidP="000D1E65">
      <w:pPr>
        <w:spacing w:before="40" w:after="0" w:line="240" w:lineRule="auto"/>
        <w:ind w:firstLine="567"/>
        <w:jc w:val="both"/>
        <w:rPr>
          <w:rFonts w:ascii="Times New Roman" w:eastAsia="Times New Roman" w:hAnsi="Times New Roman" w:cs="Times New Roman"/>
          <w:spacing w:val="-2"/>
          <w:szCs w:val="28"/>
          <w:lang w:eastAsia="ru-RU"/>
        </w:rPr>
      </w:pPr>
      <w:r w:rsidRPr="00E24190">
        <w:rPr>
          <w:rFonts w:ascii="Times New Roman" w:eastAsia="Times New Roman" w:hAnsi="Times New Roman" w:cs="Times New Roman"/>
          <w:spacing w:val="-2"/>
          <w:szCs w:val="28"/>
          <w:lang w:eastAsia="ru-RU"/>
        </w:rPr>
        <w:t xml:space="preserve">Копії протоколу про підрахунок голосів виборців на виборчій дільниці, виготовлені без застосування автоматизованої інформаційно-аналітичної системи, засвідчуються головою і секретарем дільничної виборчої комісії та скріплюються печаткою комісії. Копії протоколу про підрахунок голосів виборців на виборчій дільниці, виготовлені за допомогою автоматизованої інформаційно-аналітичної </w:t>
      </w:r>
      <w:r w:rsidRPr="00E24190">
        <w:rPr>
          <w:rFonts w:ascii="Times New Roman" w:eastAsia="Times New Roman" w:hAnsi="Times New Roman" w:cs="Times New Roman"/>
          <w:spacing w:val="-2"/>
          <w:szCs w:val="28"/>
          <w:lang w:eastAsia="ru-RU"/>
        </w:rPr>
        <w:lastRenderedPageBreak/>
        <w:t>системи, засвідчуються секретарем дільничної виборчої комісії та скріплюються печаткою комісії.</w:t>
      </w:r>
    </w:p>
    <w:p w14:paraId="356E602C" w14:textId="526FB832" w:rsidR="000B4676" w:rsidRPr="00A05337" w:rsidRDefault="000B4676" w:rsidP="003248EA">
      <w:pPr>
        <w:suppressAutoHyphens/>
        <w:spacing w:before="0" w:after="60" w:line="240" w:lineRule="auto"/>
        <w:ind w:firstLine="567"/>
        <w:jc w:val="both"/>
        <w:textDirection w:val="btLr"/>
        <w:textAlignment w:val="top"/>
        <w:rPr>
          <w:rFonts w:ascii="Times New Roman" w:eastAsia="Times New Roman" w:hAnsi="Times New Roman" w:cs="Times New Roman"/>
          <w:iCs/>
          <w:szCs w:val="28"/>
          <w:lang w:eastAsia="ru-RU"/>
        </w:rPr>
      </w:pPr>
      <w:r w:rsidRPr="00250052">
        <w:rPr>
          <w:rFonts w:ascii="Times New Roman" w:eastAsia="Times New Roman" w:hAnsi="Times New Roman" w:cs="Times New Roman"/>
          <w:szCs w:val="28"/>
          <w:lang w:eastAsia="ru-RU"/>
        </w:rPr>
        <w:t xml:space="preserve">Про видачу копій протоколу складається акт за формою, встановленою </w:t>
      </w:r>
      <w:r w:rsidRPr="00A05337">
        <w:rPr>
          <w:rFonts w:ascii="Times New Roman" w:eastAsia="Times New Roman" w:hAnsi="Times New Roman" w:cs="Times New Roman"/>
          <w:iCs/>
          <w:szCs w:val="28"/>
          <w:lang w:eastAsia="ru-RU"/>
        </w:rPr>
        <w:t>постанов</w:t>
      </w:r>
      <w:r w:rsidR="00D3638C" w:rsidRPr="00A05337">
        <w:rPr>
          <w:rFonts w:ascii="Times New Roman" w:eastAsia="Times New Roman" w:hAnsi="Times New Roman" w:cs="Times New Roman"/>
          <w:iCs/>
          <w:szCs w:val="28"/>
          <w:lang w:eastAsia="ru-RU"/>
        </w:rPr>
        <w:t xml:space="preserve">ою </w:t>
      </w:r>
      <w:r w:rsidRPr="00A05337">
        <w:rPr>
          <w:rFonts w:ascii="Times New Roman" w:eastAsia="Times New Roman" w:hAnsi="Times New Roman" w:cs="Times New Roman"/>
          <w:iCs/>
          <w:szCs w:val="28"/>
          <w:lang w:eastAsia="ru-RU"/>
        </w:rPr>
        <w:t xml:space="preserve">Центральної виборчої комісії від </w:t>
      </w:r>
      <w:r w:rsidR="00A05337" w:rsidRPr="00A05337">
        <w:rPr>
          <w:rFonts w:ascii="Times New Roman" w:eastAsia="Times New Roman" w:hAnsi="Times New Roman" w:cs="Times New Roman"/>
          <w:iCs/>
          <w:szCs w:val="28"/>
          <w:lang w:eastAsia="ru-RU"/>
        </w:rPr>
        <w:t>22 липня</w:t>
      </w:r>
      <w:r w:rsidRPr="00A05337">
        <w:rPr>
          <w:rFonts w:ascii="Times New Roman" w:eastAsia="Times New Roman" w:hAnsi="Times New Roman" w:cs="Times New Roman"/>
          <w:iCs/>
          <w:szCs w:val="28"/>
          <w:lang w:eastAsia="ru-RU"/>
        </w:rPr>
        <w:t xml:space="preserve"> 202</w:t>
      </w:r>
      <w:r w:rsidR="00A05337" w:rsidRPr="00A05337">
        <w:rPr>
          <w:rFonts w:ascii="Times New Roman" w:eastAsia="Times New Roman" w:hAnsi="Times New Roman" w:cs="Times New Roman"/>
          <w:iCs/>
          <w:szCs w:val="28"/>
          <w:lang w:eastAsia="ru-RU"/>
        </w:rPr>
        <w:t>6</w:t>
      </w:r>
      <w:r w:rsidRPr="00A05337">
        <w:rPr>
          <w:rFonts w:ascii="Times New Roman" w:eastAsia="Times New Roman" w:hAnsi="Times New Roman" w:cs="Times New Roman"/>
          <w:iCs/>
          <w:szCs w:val="28"/>
          <w:lang w:eastAsia="ru-RU"/>
        </w:rPr>
        <w:t xml:space="preserve"> року № </w:t>
      </w:r>
      <w:r w:rsidR="00A05337" w:rsidRPr="00A05337">
        <w:rPr>
          <w:rFonts w:ascii="Times New Roman" w:eastAsia="Times New Roman" w:hAnsi="Times New Roman" w:cs="Times New Roman"/>
          <w:iCs/>
          <w:szCs w:val="28"/>
          <w:lang w:eastAsia="ru-RU"/>
        </w:rPr>
        <w:t xml:space="preserve"> 58</w:t>
      </w:r>
      <w:r w:rsidR="00A05337">
        <w:rPr>
          <w:rFonts w:ascii="Times New Roman" w:eastAsia="Times New Roman" w:hAnsi="Times New Roman" w:cs="Times New Roman"/>
          <w:iCs/>
          <w:szCs w:val="28"/>
          <w:lang w:eastAsia="ru-RU"/>
        </w:rPr>
        <w:br/>
      </w:r>
      <w:r w:rsidR="00D3638C" w:rsidRPr="00A05337">
        <w:rPr>
          <w:rFonts w:ascii="Times New Roman" w:eastAsia="Times New Roman" w:hAnsi="Times New Roman" w:cs="Times New Roman"/>
          <w:iCs/>
          <w:szCs w:val="28"/>
          <w:lang w:eastAsia="ru-RU"/>
        </w:rPr>
        <w:t>(додатки 6, 7</w:t>
      </w:r>
      <w:r w:rsidRPr="00A05337">
        <w:rPr>
          <w:rFonts w:ascii="Times New Roman" w:eastAsia="Times New Roman" w:hAnsi="Times New Roman" w:cs="Times New Roman"/>
          <w:iCs/>
          <w:szCs w:val="28"/>
          <w:lang w:eastAsia="ru-RU"/>
        </w:rPr>
        <w:t>).</w:t>
      </w:r>
    </w:p>
    <w:p w14:paraId="666C4456" w14:textId="04333153" w:rsidR="000B4676" w:rsidRPr="00250052" w:rsidRDefault="000B4676" w:rsidP="00D47717">
      <w:pPr>
        <w:spacing w:before="0" w:after="60" w:line="240" w:lineRule="auto"/>
        <w:ind w:firstLine="567"/>
        <w:jc w:val="both"/>
        <w:textDirection w:val="btLr"/>
        <w:rPr>
          <w:rFonts w:ascii="Times New Roman" w:eastAsia="Times New Roman" w:hAnsi="Times New Roman" w:cs="Times New Roman"/>
          <w:spacing w:val="-4"/>
          <w:szCs w:val="28"/>
          <w:lang w:eastAsia="ru-RU"/>
        </w:rPr>
      </w:pPr>
      <w:r w:rsidRPr="00250052">
        <w:rPr>
          <w:rFonts w:ascii="Times New Roman" w:eastAsia="Times New Roman" w:hAnsi="Times New Roman" w:cs="Times New Roman"/>
          <w:spacing w:val="-4"/>
          <w:szCs w:val="28"/>
          <w:lang w:eastAsia="ru-RU"/>
        </w:rPr>
        <w:t>5.10. Перший і другий примірники протоколу про підрахунок голосів виборців на виборчій дільниці, а за наявності і відповідні примірники протоколу з позначкою "Уточнений", акт про видачу копій протоколу, а в разі визнання голосування на виборчій дільниці недійсним – також рішення дільничної виборчої комісії про визнання голосування на виборчій дільниці недійсним та акт (акти), на підставі якого (яких) прийнято це рішення, передбачені Кодексом акти, на підставі яких до протоколу про підрахунок голосів виборців на виборчій дільниці внесено окремі відомості, запаковуються</w:t>
      </w:r>
      <w:r w:rsidR="00D47717" w:rsidRPr="00250052">
        <w:rPr>
          <w:rFonts w:ascii="Times New Roman" w:eastAsia="Times New Roman" w:hAnsi="Times New Roman" w:cs="Times New Roman"/>
          <w:spacing w:val="-4"/>
          <w:szCs w:val="28"/>
          <w:lang w:eastAsia="ru-RU"/>
        </w:rPr>
        <w:t>. Запакування протоколів дільничних виборчих комісій для їх транспортування до окружної виборчої комісії здійснюється у пакети із спеціальною системою захисту, виготовлені та пронумеровані підприємством-виготовлювачем на замовлення Центральної виборчої комісії для кожної дільничної виборчої комісії, таким чином, щоб без пошкодження відтиску печатки та самого пакета неможливо було вийняти з пакета або покласти в нього інший документ.</w:t>
      </w:r>
      <w:r w:rsidRPr="00250052">
        <w:rPr>
          <w:rFonts w:ascii="Times New Roman" w:eastAsia="Times New Roman" w:hAnsi="Times New Roman" w:cs="Times New Roman"/>
          <w:spacing w:val="-4"/>
          <w:szCs w:val="28"/>
          <w:lang w:eastAsia="ru-RU"/>
        </w:rPr>
        <w:t xml:space="preserve"> На пакеті робиться напис "Протокол про підрахунок голосів", зазначаються номер територіального виборчого округу або позначення, що він є закордонним, номер виборчої дільниці, дата і час пакування, ставляться підписи присутніх членів дільничної виборчої комісії та печатка комісії.</w:t>
      </w:r>
    </w:p>
    <w:p w14:paraId="6286749A" w14:textId="77777777" w:rsidR="000B4676" w:rsidRPr="00250052" w:rsidRDefault="000B4676" w:rsidP="003248EA">
      <w:pPr>
        <w:spacing w:before="0" w:after="60" w:line="240" w:lineRule="auto"/>
        <w:ind w:firstLine="567"/>
        <w:jc w:val="both"/>
        <w:textDirection w:val="btLr"/>
        <w:rPr>
          <w:rFonts w:ascii="Times New Roman" w:eastAsia="Times New Roman" w:hAnsi="Times New Roman" w:cs="Times New Roman"/>
          <w:spacing w:val="-4"/>
          <w:szCs w:val="28"/>
          <w:lang w:eastAsia="ru-RU"/>
        </w:rPr>
      </w:pPr>
      <w:r w:rsidRPr="00250052">
        <w:rPr>
          <w:rFonts w:ascii="Times New Roman" w:eastAsia="Times New Roman" w:hAnsi="Times New Roman" w:cs="Times New Roman"/>
          <w:spacing w:val="-4"/>
          <w:szCs w:val="28"/>
          <w:lang w:eastAsia="ru-RU"/>
        </w:rPr>
        <w:t>Третій примірник протоколу про підрахунок голосів виборців на виборчій дільниці, а також протоколу з позначкою "Уточнений" (у разі його складання) зберігаються у секретаря дільничної виборчої комісії, четвертий примірник протоколу про підрахунок голосів виборців на виборчій дільниці, а також протоколу з позначкою "Уточнений" (у разі його складання) невідкладно вивішуються для загального ознайомлення у приміщенні дільничної виборчої комісії.</w:t>
      </w:r>
    </w:p>
    <w:p w14:paraId="5B341E39" w14:textId="77777777" w:rsidR="000B4676" w:rsidRPr="00250052" w:rsidRDefault="000B4676" w:rsidP="003248EA">
      <w:pPr>
        <w:pBdr>
          <w:top w:val="nil"/>
          <w:left w:val="nil"/>
          <w:bottom w:val="nil"/>
          <w:right w:val="nil"/>
          <w:between w:val="nil"/>
        </w:pBdr>
        <w:suppressAutoHyphens/>
        <w:spacing w:before="0" w:after="60" w:line="240" w:lineRule="auto"/>
        <w:ind w:firstLine="720"/>
        <w:jc w:val="both"/>
        <w:textDirection w:val="btLr"/>
        <w:textAlignment w:val="top"/>
        <w:rPr>
          <w:rFonts w:ascii="Times New Roman" w:eastAsia="Times New Roman" w:hAnsi="Times New Roman" w:cs="Times New Roman"/>
          <w:sz w:val="6"/>
          <w:szCs w:val="24"/>
          <w:lang w:eastAsia="ru-RU"/>
        </w:rPr>
      </w:pPr>
    </w:p>
    <w:p w14:paraId="79784838" w14:textId="77777777" w:rsidR="000B4676" w:rsidRPr="00250052" w:rsidRDefault="000B4676" w:rsidP="003248EA">
      <w:pPr>
        <w:pBdr>
          <w:top w:val="nil"/>
          <w:left w:val="nil"/>
          <w:bottom w:val="nil"/>
          <w:right w:val="nil"/>
          <w:between w:val="nil"/>
        </w:pBdr>
        <w:suppressAutoHyphens/>
        <w:spacing w:before="0" w:after="60" w:line="240" w:lineRule="auto"/>
        <w:jc w:val="center"/>
        <w:textDirection w:val="btLr"/>
        <w:textAlignment w:val="top"/>
        <w:rPr>
          <w:rFonts w:ascii="Times New Roman" w:eastAsia="Times New Roman" w:hAnsi="Times New Roman" w:cs="Times New Roman"/>
          <w:b/>
          <w:szCs w:val="28"/>
          <w:lang w:eastAsia="ru-RU"/>
        </w:rPr>
      </w:pPr>
      <w:r w:rsidRPr="00250052">
        <w:rPr>
          <w:rFonts w:ascii="Times New Roman" w:eastAsia="Times New Roman" w:hAnsi="Times New Roman" w:cs="Times New Roman"/>
          <w:b/>
          <w:szCs w:val="28"/>
          <w:lang w:eastAsia="ru-RU"/>
        </w:rPr>
        <w:t xml:space="preserve">6. Особливості підрахунку голосів виборців на виборчій дільниці </w:t>
      </w:r>
      <w:r w:rsidRPr="00250052">
        <w:rPr>
          <w:rFonts w:ascii="Times New Roman" w:eastAsia="Times New Roman" w:hAnsi="Times New Roman" w:cs="Times New Roman"/>
          <w:b/>
          <w:szCs w:val="28"/>
          <w:lang w:eastAsia="ru-RU"/>
        </w:rPr>
        <w:br/>
        <w:t>у разі проведення одночасно з виборами народних депутатів України місцевих виборів</w:t>
      </w:r>
    </w:p>
    <w:p w14:paraId="1677928B" w14:textId="3F90AFE5" w:rsidR="000B4676" w:rsidRPr="00250052" w:rsidRDefault="000B4676" w:rsidP="003248EA">
      <w:pPr>
        <w:spacing w:before="0" w:after="60" w:line="240" w:lineRule="auto"/>
        <w:ind w:firstLine="567"/>
        <w:jc w:val="both"/>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6.1. У разі якщо одночасно з виборами народних депутатів України проводяться місцеві вибори підрахунок голосів виборців на місцевих виборах здійснюється на тому самому підсумковому засіданні дільничної виборчої комісії після закінчення </w:t>
      </w:r>
      <w:r w:rsidRPr="00250052">
        <w:rPr>
          <w:rFonts w:ascii="Times New Roman" w:hAnsi="Times New Roman"/>
        </w:rPr>
        <w:t>складання</w:t>
      </w:r>
      <w:r w:rsidRPr="00250052">
        <w:rPr>
          <w:rFonts w:ascii="Times New Roman" w:eastAsia="Times New Roman" w:hAnsi="Times New Roman" w:cs="Times New Roman"/>
          <w:szCs w:val="28"/>
          <w:lang w:eastAsia="ru-RU"/>
        </w:rPr>
        <w:t xml:space="preserve"> протоколу про підрахунок голосів виборців з виборів народних депутатів України, його підписання, а також запакування в установленому порядку.</w:t>
      </w:r>
      <w:r w:rsidR="00D47717" w:rsidRPr="00250052">
        <w:rPr>
          <w:rFonts w:ascii="Times New Roman" w:eastAsia="Times New Roman" w:hAnsi="Times New Roman" w:cs="Times New Roman"/>
          <w:szCs w:val="28"/>
          <w:lang w:eastAsia="ru-RU"/>
        </w:rPr>
        <w:t xml:space="preserve"> При цьому список виборців, контрольні талони виборчих бюлетенів, невикористані виборчі бюлетені з місцевих виборів опрацьовуються до відкриття виборчих скриньок.</w:t>
      </w:r>
    </w:p>
    <w:p w14:paraId="043D9E44" w14:textId="03835404" w:rsidR="000B4676" w:rsidRPr="00250052" w:rsidRDefault="000B4676" w:rsidP="003248EA">
      <w:pPr>
        <w:spacing w:before="0" w:after="60" w:line="240" w:lineRule="auto"/>
        <w:ind w:firstLine="567"/>
        <w:jc w:val="both"/>
        <w:rPr>
          <w:rFonts w:ascii="Times New Roman" w:eastAsia="Times New Roman" w:hAnsi="Times New Roman" w:cs="Times New Roman"/>
          <w:szCs w:val="28"/>
          <w:lang w:eastAsia="ru-RU"/>
        </w:rPr>
      </w:pPr>
      <w:r w:rsidRPr="00250052">
        <w:rPr>
          <w:rFonts w:ascii="Times New Roman" w:eastAsia="Times New Roman" w:hAnsi="Times New Roman" w:cs="Times New Roman"/>
          <w:szCs w:val="28"/>
          <w:lang w:eastAsia="ru-RU"/>
        </w:rPr>
        <w:t xml:space="preserve">6.2. Пакети з протоколами дільничної виборчої комісії </w:t>
      </w:r>
      <w:r w:rsidRPr="00250052">
        <w:rPr>
          <w:rFonts w:ascii="Times New Roman" w:eastAsia="Times New Roman" w:hAnsi="Times New Roman" w:cs="Times New Roman"/>
          <w:iCs/>
          <w:szCs w:val="28"/>
          <w:lang w:eastAsia="ru-RU"/>
        </w:rPr>
        <w:t>про підрахунок голосів виборців на виборчій дільниці</w:t>
      </w:r>
      <w:r w:rsidRPr="00250052">
        <w:rPr>
          <w:rFonts w:ascii="Times New Roman" w:eastAsia="Times New Roman" w:hAnsi="Times New Roman" w:cs="Times New Roman"/>
          <w:szCs w:val="28"/>
          <w:lang w:eastAsia="ru-RU"/>
        </w:rPr>
        <w:t xml:space="preserve"> та іншою виборчою документацією, що стосуються виборів народних депутатів України, до закінчення підсумкового </w:t>
      </w:r>
      <w:r w:rsidRPr="00250052">
        <w:rPr>
          <w:rFonts w:ascii="Times New Roman" w:eastAsia="Times New Roman" w:hAnsi="Times New Roman" w:cs="Times New Roman"/>
          <w:szCs w:val="28"/>
          <w:lang w:eastAsia="ru-RU"/>
        </w:rPr>
        <w:lastRenderedPageBreak/>
        <w:t xml:space="preserve">засідання дільничної виборчої комісії зберігаються у приміщенні, у якому проводиться </w:t>
      </w:r>
      <w:r w:rsidR="00147130" w:rsidRPr="00250052">
        <w:rPr>
          <w:rFonts w:ascii="Times New Roman" w:eastAsia="Times New Roman" w:hAnsi="Times New Roman" w:cs="Times New Roman"/>
          <w:szCs w:val="28"/>
          <w:lang w:eastAsia="ru-RU"/>
        </w:rPr>
        <w:t xml:space="preserve">таке </w:t>
      </w:r>
      <w:r w:rsidRPr="00250052">
        <w:rPr>
          <w:rFonts w:ascii="Times New Roman" w:eastAsia="Times New Roman" w:hAnsi="Times New Roman" w:cs="Times New Roman"/>
          <w:szCs w:val="28"/>
          <w:lang w:eastAsia="ru-RU"/>
        </w:rPr>
        <w:t xml:space="preserve">засідання, у полі зору членів дільничної виборчої комісії та осіб, присутніх на </w:t>
      </w:r>
      <w:r w:rsidR="00147130" w:rsidRPr="00250052">
        <w:rPr>
          <w:rFonts w:ascii="Times New Roman" w:eastAsia="Times New Roman" w:hAnsi="Times New Roman" w:cs="Times New Roman"/>
          <w:szCs w:val="28"/>
          <w:lang w:eastAsia="ru-RU"/>
        </w:rPr>
        <w:t xml:space="preserve">підсумковому </w:t>
      </w:r>
      <w:r w:rsidRPr="00250052">
        <w:rPr>
          <w:rFonts w:ascii="Times New Roman" w:eastAsia="Times New Roman" w:hAnsi="Times New Roman" w:cs="Times New Roman"/>
          <w:szCs w:val="28"/>
          <w:lang w:eastAsia="ru-RU"/>
        </w:rPr>
        <w:t>засіданні комісії.</w:t>
      </w:r>
    </w:p>
    <w:p w14:paraId="4AED39EB" w14:textId="77777777" w:rsidR="000B4676" w:rsidRPr="00250052" w:rsidRDefault="000B4676" w:rsidP="003248EA">
      <w:pPr>
        <w:spacing w:before="0" w:after="60" w:line="240" w:lineRule="auto"/>
        <w:ind w:firstLine="567"/>
        <w:jc w:val="both"/>
        <w:rPr>
          <w:rFonts w:ascii="Times New Roman" w:eastAsia="Times New Roman" w:hAnsi="Times New Roman" w:cs="Times New Roman"/>
          <w:spacing w:val="-4"/>
          <w:szCs w:val="28"/>
          <w:lang w:eastAsia="ru-RU"/>
        </w:rPr>
      </w:pPr>
      <w:r w:rsidRPr="00250052">
        <w:rPr>
          <w:rFonts w:ascii="Times New Roman" w:eastAsia="Times New Roman" w:hAnsi="Times New Roman" w:cs="Times New Roman"/>
          <w:spacing w:val="-4"/>
          <w:szCs w:val="28"/>
          <w:lang w:eastAsia="ru-RU"/>
        </w:rPr>
        <w:t xml:space="preserve">6.3. Якщо під час проведення голосування з </w:t>
      </w:r>
      <w:r w:rsidRPr="00250052">
        <w:rPr>
          <w:rFonts w:ascii="Times New Roman" w:eastAsia="Times New Roman" w:hAnsi="Times New Roman" w:cs="Times New Roman"/>
          <w:bCs/>
          <w:spacing w:val="-4"/>
          <w:szCs w:val="28"/>
          <w:lang w:eastAsia="ru-RU"/>
        </w:rPr>
        <w:t xml:space="preserve">виборів </w:t>
      </w:r>
      <w:r w:rsidRPr="00250052">
        <w:rPr>
          <w:rFonts w:ascii="Times New Roman" w:eastAsia="Times New Roman" w:hAnsi="Times New Roman" w:cs="Times New Roman"/>
          <w:spacing w:val="-4"/>
          <w:szCs w:val="28"/>
          <w:lang w:eastAsia="ru-RU"/>
        </w:rPr>
        <w:t>народних депутатів України</w:t>
      </w:r>
      <w:r w:rsidRPr="00250052">
        <w:rPr>
          <w:rFonts w:ascii="Times New Roman" w:eastAsia="Times New Roman" w:hAnsi="Times New Roman" w:cs="Times New Roman"/>
          <w:bCs/>
          <w:spacing w:val="-4"/>
          <w:szCs w:val="28"/>
          <w:lang w:eastAsia="ru-RU"/>
        </w:rPr>
        <w:t xml:space="preserve"> та місцевих виборів, які проводяться одночасно,</w:t>
      </w:r>
      <w:r w:rsidRPr="00250052">
        <w:rPr>
          <w:rFonts w:ascii="Times New Roman" w:eastAsia="Times New Roman" w:hAnsi="Times New Roman" w:cs="Times New Roman"/>
          <w:spacing w:val="-4"/>
          <w:szCs w:val="28"/>
          <w:lang w:eastAsia="ru-RU"/>
        </w:rPr>
        <w:t xml:space="preserve"> до дільничної виборчої комісії надійшли звернення стосовно порушень, що мали місце під час проведення голосування та стосуються місцевих виборів, </w:t>
      </w:r>
      <w:r w:rsidRPr="00250052">
        <w:rPr>
          <w:rFonts w:ascii="Times New Roman" w:eastAsia="Times New Roman" w:hAnsi="Times New Roman" w:cs="Times New Roman"/>
          <w:bCs/>
          <w:spacing w:val="-4"/>
          <w:szCs w:val="28"/>
          <w:lang w:eastAsia="ru-RU"/>
        </w:rPr>
        <w:t>дільнична виборча комісія розглядає такі звернення на початку</w:t>
      </w:r>
      <w:r w:rsidRPr="00250052">
        <w:rPr>
          <w:rFonts w:ascii="Times New Roman" w:eastAsia="Times New Roman" w:hAnsi="Times New Roman" w:cs="Times New Roman"/>
          <w:spacing w:val="-4"/>
          <w:szCs w:val="28"/>
          <w:lang w:eastAsia="ru-RU"/>
        </w:rPr>
        <w:t xml:space="preserve"> підсумкового</w:t>
      </w:r>
      <w:r w:rsidRPr="00250052">
        <w:rPr>
          <w:rFonts w:ascii="Times New Roman" w:eastAsia="Times New Roman" w:hAnsi="Times New Roman" w:cs="Times New Roman"/>
          <w:bCs/>
          <w:spacing w:val="-4"/>
          <w:szCs w:val="28"/>
          <w:lang w:eastAsia="ru-RU"/>
        </w:rPr>
        <w:t xml:space="preserve"> засідання після розгляду </w:t>
      </w:r>
      <w:r w:rsidRPr="00250052">
        <w:rPr>
          <w:rFonts w:ascii="Times New Roman" w:eastAsia="Times New Roman" w:hAnsi="Times New Roman" w:cs="Times New Roman"/>
          <w:spacing w:val="-4"/>
          <w:szCs w:val="28"/>
          <w:lang w:eastAsia="ru-RU"/>
        </w:rPr>
        <w:t>звернень стосовно порушень, що мали місце під час проведення голосування</w:t>
      </w:r>
      <w:r w:rsidRPr="00250052">
        <w:rPr>
          <w:rFonts w:ascii="Times New Roman" w:eastAsia="Times New Roman" w:hAnsi="Times New Roman" w:cs="Times New Roman"/>
          <w:bCs/>
          <w:spacing w:val="-4"/>
          <w:szCs w:val="28"/>
          <w:lang w:eastAsia="ru-RU"/>
        </w:rPr>
        <w:t xml:space="preserve"> та стосуються виборів </w:t>
      </w:r>
      <w:r w:rsidRPr="00250052">
        <w:rPr>
          <w:rFonts w:ascii="Times New Roman" w:eastAsia="Times New Roman" w:hAnsi="Times New Roman" w:cs="Times New Roman"/>
          <w:spacing w:val="-4"/>
          <w:szCs w:val="28"/>
          <w:lang w:eastAsia="ru-RU"/>
        </w:rPr>
        <w:t>народних депутатів України</w:t>
      </w:r>
      <w:r w:rsidRPr="00250052">
        <w:rPr>
          <w:rFonts w:ascii="Times New Roman" w:eastAsia="Times New Roman" w:hAnsi="Times New Roman" w:cs="Times New Roman"/>
          <w:bCs/>
          <w:spacing w:val="-4"/>
          <w:szCs w:val="28"/>
          <w:lang w:eastAsia="ru-RU"/>
        </w:rPr>
        <w:t xml:space="preserve"> (за наявності), </w:t>
      </w:r>
      <w:r w:rsidRPr="00250052">
        <w:rPr>
          <w:rFonts w:ascii="Times New Roman" w:eastAsia="Times New Roman" w:hAnsi="Times New Roman" w:cs="Times New Roman"/>
          <w:spacing w:val="-4"/>
          <w:szCs w:val="28"/>
          <w:lang w:eastAsia="ru-RU"/>
        </w:rPr>
        <w:t>до початку підрахунку голосів виборців на виборах народних депутатів України.</w:t>
      </w:r>
    </w:p>
    <w:p w14:paraId="09D3D473" w14:textId="6C020FEB" w:rsidR="000B4676" w:rsidRPr="00250052" w:rsidRDefault="000B4676" w:rsidP="003248EA">
      <w:pPr>
        <w:spacing w:before="0" w:after="60" w:line="240" w:lineRule="auto"/>
        <w:ind w:firstLine="567"/>
        <w:jc w:val="both"/>
        <w:rPr>
          <w:rFonts w:ascii="Times New Roman" w:eastAsia="Times New Roman" w:hAnsi="Times New Roman" w:cs="Times New Roman"/>
          <w:szCs w:val="28"/>
          <w:lang w:eastAsia="uk-UA"/>
        </w:rPr>
      </w:pPr>
      <w:r w:rsidRPr="00250052">
        <w:rPr>
          <w:rFonts w:ascii="Times New Roman" w:eastAsia="Times New Roman" w:hAnsi="Times New Roman" w:cs="Times New Roman"/>
          <w:szCs w:val="28"/>
          <w:lang w:eastAsia="uk-UA"/>
        </w:rPr>
        <w:t xml:space="preserve">6.4. Після відкриття у ході підрахунку голосів виборців на виборах </w:t>
      </w:r>
      <w:r w:rsidRPr="00250052">
        <w:rPr>
          <w:rFonts w:ascii="Times New Roman" w:eastAsia="Times New Roman" w:hAnsi="Times New Roman" w:cs="Times New Roman"/>
          <w:szCs w:val="28"/>
          <w:lang w:eastAsia="ru-RU"/>
        </w:rPr>
        <w:t>народних депутатів України</w:t>
      </w:r>
      <w:r w:rsidRPr="00250052">
        <w:rPr>
          <w:rFonts w:ascii="Times New Roman" w:eastAsia="Times New Roman" w:hAnsi="Times New Roman" w:cs="Times New Roman"/>
          <w:bCs/>
          <w:szCs w:val="28"/>
          <w:lang w:eastAsia="ru-RU"/>
        </w:rPr>
        <w:t xml:space="preserve"> </w:t>
      </w:r>
      <w:r w:rsidRPr="00250052">
        <w:rPr>
          <w:rFonts w:ascii="Times New Roman" w:eastAsia="Times New Roman" w:hAnsi="Times New Roman" w:cs="Times New Roman"/>
          <w:szCs w:val="28"/>
          <w:lang w:eastAsia="uk-UA"/>
        </w:rPr>
        <w:t xml:space="preserve">виборчих скриньок з кожної з них виокремлюються виборчі бюлетені з місцевих виборів, контрольний лист (контрольні листи) з таких виборів та складаються назад у виборчу скриньку. Ці виборчі скриньки розміщуються так, щоб постійно перебувати у полі зору членів дільничної виборчої комісії та осіб, присутніх на </w:t>
      </w:r>
      <w:r w:rsidR="007F649A" w:rsidRPr="00250052">
        <w:rPr>
          <w:rFonts w:ascii="Times New Roman" w:eastAsia="Times New Roman" w:hAnsi="Times New Roman" w:cs="Times New Roman"/>
          <w:szCs w:val="28"/>
          <w:lang w:eastAsia="uk-UA"/>
        </w:rPr>
        <w:t xml:space="preserve">підсумковому </w:t>
      </w:r>
      <w:r w:rsidRPr="00250052">
        <w:rPr>
          <w:rFonts w:ascii="Times New Roman" w:eastAsia="Times New Roman" w:hAnsi="Times New Roman" w:cs="Times New Roman"/>
          <w:szCs w:val="28"/>
          <w:lang w:eastAsia="uk-UA"/>
        </w:rPr>
        <w:t>засіданні комісії.</w:t>
      </w:r>
    </w:p>
    <w:p w14:paraId="1E89FEB8" w14:textId="77777777" w:rsidR="000B4676" w:rsidRPr="00250052" w:rsidRDefault="000B4676" w:rsidP="003248EA">
      <w:pPr>
        <w:spacing w:before="0" w:after="60" w:line="240" w:lineRule="auto"/>
        <w:ind w:firstLine="567"/>
        <w:jc w:val="both"/>
        <w:rPr>
          <w:rFonts w:ascii="Times New Roman" w:hAnsi="Times New Roman" w:cs="Times New Roman"/>
          <w:szCs w:val="28"/>
        </w:rPr>
      </w:pPr>
      <w:r w:rsidRPr="00250052">
        <w:rPr>
          <w:rFonts w:ascii="Times New Roman" w:eastAsia="Times New Roman" w:hAnsi="Times New Roman" w:cs="Times New Roman"/>
          <w:szCs w:val="28"/>
          <w:lang w:eastAsia="uk-UA"/>
        </w:rPr>
        <w:t>6.5. </w:t>
      </w:r>
      <w:r w:rsidRPr="00250052">
        <w:rPr>
          <w:rFonts w:ascii="Times New Roman" w:hAnsi="Times New Roman" w:cs="Times New Roman"/>
          <w:szCs w:val="28"/>
        </w:rPr>
        <w:t>У разі виявлення на виборчих скриньках пошкоджень пломб або печаток чи інших пошкоджень, які порушують цілісність виборчої скриньки, складається акт про це щодо кожних виборів окремо.</w:t>
      </w:r>
    </w:p>
    <w:p w14:paraId="2EFDA280" w14:textId="77777777" w:rsidR="000B4676" w:rsidRPr="00250052" w:rsidRDefault="000B4676" w:rsidP="000B4676">
      <w:pPr>
        <w:pStyle w:val="ac"/>
        <w:spacing w:after="0" w:line="240" w:lineRule="auto"/>
        <w:ind w:left="720"/>
        <w:rPr>
          <w:rFonts w:ascii="Times New Roman" w:hAnsi="Times New Roman" w:cs="Times New Roman"/>
          <w:b/>
          <w:i/>
          <w:szCs w:val="28"/>
        </w:rPr>
      </w:pPr>
    </w:p>
    <w:p w14:paraId="534FD12E" w14:textId="77777777" w:rsidR="003248EA" w:rsidRPr="00250052" w:rsidRDefault="003248EA" w:rsidP="000B4676">
      <w:pPr>
        <w:pStyle w:val="ac"/>
        <w:spacing w:after="0" w:line="240" w:lineRule="auto"/>
        <w:ind w:left="720"/>
        <w:rPr>
          <w:rFonts w:ascii="Times New Roman" w:hAnsi="Times New Roman" w:cs="Times New Roman"/>
          <w:b/>
          <w:i/>
          <w:szCs w:val="28"/>
        </w:rPr>
      </w:pPr>
    </w:p>
    <w:p w14:paraId="3818B2E5" w14:textId="77777777" w:rsidR="000B4676" w:rsidRPr="00250052" w:rsidRDefault="000B4676" w:rsidP="000B4676">
      <w:pPr>
        <w:pStyle w:val="ac"/>
        <w:spacing w:before="0" w:after="0" w:line="240" w:lineRule="auto"/>
        <w:ind w:left="720"/>
        <w:rPr>
          <w:rFonts w:ascii="Times New Roman" w:hAnsi="Times New Roman" w:cs="Times New Roman"/>
          <w:b/>
          <w:i/>
          <w:szCs w:val="28"/>
        </w:rPr>
      </w:pPr>
    </w:p>
    <w:p w14:paraId="2693C539" w14:textId="78BA30FB" w:rsidR="000B4676" w:rsidRPr="00250052" w:rsidRDefault="000B4676" w:rsidP="00897A6F">
      <w:pPr>
        <w:pStyle w:val="ac"/>
        <w:spacing w:before="0" w:after="0" w:line="240" w:lineRule="auto"/>
        <w:ind w:left="720" w:hanging="11"/>
        <w:rPr>
          <w:rFonts w:ascii="Times New Roman" w:hAnsi="Times New Roman" w:cs="Times New Roman"/>
          <w:b/>
          <w:i/>
        </w:rPr>
      </w:pPr>
      <w:r w:rsidRPr="00250052">
        <w:rPr>
          <w:rFonts w:ascii="Times New Roman" w:hAnsi="Times New Roman" w:cs="Times New Roman"/>
          <w:b/>
          <w:i/>
        </w:rPr>
        <w:t>Секретар</w:t>
      </w:r>
      <w:r w:rsidR="00897A6F">
        <w:rPr>
          <w:rFonts w:ascii="Times New Roman" w:hAnsi="Times New Roman" w:cs="Times New Roman"/>
          <w:b/>
          <w:i/>
        </w:rPr>
        <w:t xml:space="preserve"> засідання</w:t>
      </w:r>
      <w:r w:rsidRPr="00250052">
        <w:rPr>
          <w:rFonts w:ascii="Times New Roman" w:hAnsi="Times New Roman" w:cs="Times New Roman"/>
          <w:b/>
          <w:i/>
        </w:rPr>
        <w:t xml:space="preserve"> </w:t>
      </w:r>
    </w:p>
    <w:p w14:paraId="0E01E0DF" w14:textId="484835D1" w:rsidR="00D43D5E" w:rsidRPr="00250052" w:rsidRDefault="000B4676" w:rsidP="000B4676">
      <w:pPr>
        <w:pStyle w:val="ac"/>
        <w:spacing w:before="0" w:after="0" w:line="240" w:lineRule="auto"/>
        <w:ind w:firstLine="0"/>
      </w:pPr>
      <w:r w:rsidRPr="00250052">
        <w:rPr>
          <w:rFonts w:ascii="Times New Roman" w:hAnsi="Times New Roman" w:cs="Times New Roman"/>
          <w:b/>
          <w:i/>
        </w:rPr>
        <w:t xml:space="preserve">Центральної виборчої комісії      </w:t>
      </w:r>
      <w:r w:rsidRPr="00250052">
        <w:rPr>
          <w:rFonts w:ascii="Times New Roman" w:hAnsi="Times New Roman" w:cs="Times New Roman"/>
          <w:b/>
          <w:i/>
        </w:rPr>
        <w:tab/>
      </w:r>
      <w:r w:rsidRPr="00250052">
        <w:rPr>
          <w:rFonts w:ascii="Times New Roman" w:hAnsi="Times New Roman" w:cs="Times New Roman"/>
          <w:b/>
          <w:i/>
        </w:rPr>
        <w:tab/>
      </w:r>
      <w:r w:rsidRPr="00250052">
        <w:rPr>
          <w:rFonts w:ascii="Times New Roman" w:hAnsi="Times New Roman" w:cs="Times New Roman"/>
          <w:b/>
          <w:i/>
        </w:rPr>
        <w:tab/>
        <w:t xml:space="preserve">                 </w:t>
      </w:r>
      <w:r w:rsidR="00897A6F">
        <w:rPr>
          <w:rFonts w:ascii="Times New Roman" w:hAnsi="Times New Roman" w:cs="Times New Roman"/>
          <w:b/>
          <w:i/>
        </w:rPr>
        <w:t xml:space="preserve">      </w:t>
      </w:r>
      <w:r w:rsidRPr="00250052">
        <w:rPr>
          <w:rFonts w:ascii="Times New Roman" w:hAnsi="Times New Roman" w:cs="Times New Roman"/>
          <w:b/>
          <w:i/>
        </w:rPr>
        <w:t xml:space="preserve">         О. </w:t>
      </w:r>
      <w:r w:rsidR="00897A6F">
        <w:rPr>
          <w:rFonts w:ascii="Times New Roman" w:hAnsi="Times New Roman" w:cs="Times New Roman"/>
          <w:b/>
          <w:i/>
        </w:rPr>
        <w:t>БОЯРЧУК</w:t>
      </w:r>
    </w:p>
    <w:sectPr w:rsidR="00D43D5E" w:rsidRPr="00250052" w:rsidSect="00006E98">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C859" w14:textId="77777777" w:rsidR="00CF6411" w:rsidRDefault="00CF6411" w:rsidP="00BE5EE5">
      <w:r>
        <w:separator/>
      </w:r>
    </w:p>
  </w:endnote>
  <w:endnote w:type="continuationSeparator" w:id="0">
    <w:p w14:paraId="6B9557A8" w14:textId="77777777" w:rsidR="00CF6411" w:rsidRDefault="00CF6411"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Noto Sans Symbols">
    <w:altName w:val="Calibri"/>
    <w:charset w:val="00"/>
    <w:family w:val="auto"/>
    <w:pitch w:val="default"/>
  </w:font>
  <w:font w:name="Mistral">
    <w:panose1 w:val="03090702030407020403"/>
    <w:charset w:val="CC"/>
    <w:family w:val="script"/>
    <w:pitch w:val="variable"/>
    <w:sig w:usb0="00000287" w:usb1="00000000" w:usb2="00000000" w:usb3="00000000" w:csb0="0000009F" w:csb1="00000000"/>
  </w:font>
  <w:font w:name="Cascadia Mono Light">
    <w:panose1 w:val="020B0609020000020004"/>
    <w:charset w:val="CC"/>
    <w:family w:val="modern"/>
    <w:pitch w:val="fixed"/>
    <w:sig w:usb0="A1002AFF" w:usb1="C200F9FB" w:usb2="00040020"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4B84" w14:textId="77777777" w:rsidR="003248EA" w:rsidRDefault="003248EA" w:rsidP="00BF3E0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979D375" w14:textId="77777777" w:rsidR="003248EA" w:rsidRDefault="003248EA" w:rsidP="00CB416E">
    <w:pPr>
      <w:pStyle w:val="a3"/>
      <w:rPr>
        <w:rStyle w:val="a4"/>
      </w:rPr>
    </w:pPr>
  </w:p>
  <w:p w14:paraId="41B1F470" w14:textId="77777777" w:rsidR="003248EA" w:rsidRDefault="003248EA" w:rsidP="00CB416E">
    <w:pPr>
      <w:pStyle w:val="a3"/>
    </w:pPr>
  </w:p>
  <w:p w14:paraId="62FB4AB8" w14:textId="77777777" w:rsidR="003248EA" w:rsidRDefault="003248EA"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C1BF" w14:textId="314A1F1E" w:rsidR="003248EA" w:rsidRPr="00250052" w:rsidRDefault="00250052" w:rsidP="00840070">
    <w:pPr>
      <w:pStyle w:val="a3"/>
      <w:spacing w:before="0" w:after="0" w:line="240" w:lineRule="auto"/>
      <w:rPr>
        <w:rStyle w:val="a4"/>
        <w:rFonts w:ascii="Times New Roman" w:hAnsi="Times New Roman" w:cs="Times New Roman"/>
        <w:lang w:val="uk-UA"/>
      </w:rPr>
    </w:pPr>
    <w:r w:rsidRPr="00250052">
      <w:rPr>
        <w:rFonts w:ascii="Times New Roman" w:hAnsi="Times New Roman" w:cs="Times New Roman"/>
        <w:noProof/>
        <w:szCs w:val="16"/>
        <w:lang w:val="uk-UA"/>
      </w:rPr>
      <w:fldChar w:fldCharType="begin"/>
    </w:r>
    <w:r w:rsidRPr="00250052">
      <w:rPr>
        <w:rFonts w:ascii="Times New Roman" w:hAnsi="Times New Roman" w:cs="Times New Roman"/>
        <w:noProof/>
        <w:szCs w:val="16"/>
        <w:lang w:val="uk-UA"/>
      </w:rPr>
      <w:instrText xml:space="preserve"> FILENAME   \* MERGEFORMAT </w:instrText>
    </w:r>
    <w:r w:rsidRPr="00250052">
      <w:rPr>
        <w:rFonts w:ascii="Times New Roman" w:hAnsi="Times New Roman" w:cs="Times New Roman"/>
        <w:noProof/>
        <w:szCs w:val="16"/>
        <w:lang w:val="uk-UA"/>
      </w:rPr>
      <w:fldChar w:fldCharType="separate"/>
    </w:r>
    <w:r w:rsidR="001F041C">
      <w:rPr>
        <w:rFonts w:ascii="Times New Roman" w:hAnsi="Times New Roman" w:cs="Times New Roman"/>
        <w:noProof/>
        <w:szCs w:val="16"/>
        <w:lang w:val="uk-UA"/>
      </w:rPr>
      <w:t>1805-1</w:t>
    </w:r>
    <w:r w:rsidRPr="00250052">
      <w:rPr>
        <w:rFonts w:ascii="Times New Roman" w:hAnsi="Times New Roman" w:cs="Times New Roman"/>
        <w:noProof/>
        <w:szCs w:val="16"/>
        <w:lang w:val="uk-U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A415" w14:textId="0DB2F4D5" w:rsidR="003248EA" w:rsidRPr="00250052" w:rsidRDefault="00250052" w:rsidP="007B0790">
    <w:pPr>
      <w:pStyle w:val="a3"/>
      <w:spacing w:before="0" w:after="0" w:line="240" w:lineRule="auto"/>
      <w:rPr>
        <w:rFonts w:ascii="Times New Roman" w:hAnsi="Times New Roman" w:cs="Times New Roman"/>
        <w:szCs w:val="16"/>
        <w:lang w:val="uk-UA"/>
      </w:rPr>
    </w:pPr>
    <w:r w:rsidRPr="00250052">
      <w:rPr>
        <w:rFonts w:ascii="Times New Roman" w:hAnsi="Times New Roman" w:cs="Times New Roman"/>
        <w:szCs w:val="16"/>
        <w:lang w:val="uk-UA"/>
      </w:rPr>
      <w:fldChar w:fldCharType="begin"/>
    </w:r>
    <w:r w:rsidRPr="00250052">
      <w:rPr>
        <w:rFonts w:ascii="Times New Roman" w:hAnsi="Times New Roman" w:cs="Times New Roman"/>
        <w:szCs w:val="16"/>
        <w:lang w:val="uk-UA"/>
      </w:rPr>
      <w:instrText xml:space="preserve"> FILENAME   \* MERGEFORMAT </w:instrText>
    </w:r>
    <w:r w:rsidRPr="00250052">
      <w:rPr>
        <w:rFonts w:ascii="Times New Roman" w:hAnsi="Times New Roman" w:cs="Times New Roman"/>
        <w:szCs w:val="16"/>
        <w:lang w:val="uk-UA"/>
      </w:rPr>
      <w:fldChar w:fldCharType="separate"/>
    </w:r>
    <w:r w:rsidR="001F041C">
      <w:rPr>
        <w:rFonts w:ascii="Times New Roman" w:hAnsi="Times New Roman" w:cs="Times New Roman"/>
        <w:noProof/>
        <w:szCs w:val="16"/>
        <w:lang w:val="uk-UA"/>
      </w:rPr>
      <w:t>1805-1</w:t>
    </w:r>
    <w:r w:rsidRPr="00250052">
      <w:rPr>
        <w:rFonts w:ascii="Times New Roman" w:hAnsi="Times New Roman" w:cs="Times New Roman"/>
        <w:szCs w:val="16"/>
        <w:lang w:val="uk-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8B2A8" w14:textId="77777777" w:rsidR="00CF6411" w:rsidRDefault="00CF6411" w:rsidP="00BE5EE5">
      <w:r>
        <w:separator/>
      </w:r>
    </w:p>
  </w:footnote>
  <w:footnote w:type="continuationSeparator" w:id="0">
    <w:p w14:paraId="6CF2D6A4" w14:textId="77777777" w:rsidR="00CF6411" w:rsidRDefault="00CF6411"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40A3" w14:textId="77777777" w:rsidR="003248EA" w:rsidRPr="009D2FDF" w:rsidRDefault="003248EA" w:rsidP="001318C8">
    <w:pPr>
      <w:pStyle w:val="a3"/>
      <w:framePr w:wrap="around" w:vAnchor="text" w:hAnchor="margin" w:xAlign="center" w:y="1"/>
      <w:rPr>
        <w:rStyle w:val="a4"/>
        <w:rFonts w:ascii="Times New Roman" w:hAnsi="Times New Roman" w:cs="Times New Roman"/>
      </w:rPr>
    </w:pPr>
    <w:r w:rsidRPr="009D2FDF">
      <w:rPr>
        <w:rStyle w:val="a4"/>
        <w:rFonts w:ascii="Times New Roman" w:hAnsi="Times New Roman" w:cs="Times New Roman"/>
      </w:rPr>
      <w:fldChar w:fldCharType="begin"/>
    </w:r>
    <w:r w:rsidRPr="009D2FDF">
      <w:rPr>
        <w:rStyle w:val="a4"/>
        <w:rFonts w:ascii="Times New Roman" w:hAnsi="Times New Roman" w:cs="Times New Roman"/>
      </w:rPr>
      <w:instrText xml:space="preserve">PAGE  </w:instrText>
    </w:r>
    <w:r w:rsidRPr="009D2FDF">
      <w:rPr>
        <w:rStyle w:val="a4"/>
        <w:rFonts w:ascii="Times New Roman" w:hAnsi="Times New Roman" w:cs="Times New Roman"/>
      </w:rPr>
      <w:fldChar w:fldCharType="separate"/>
    </w:r>
    <w:r>
      <w:rPr>
        <w:rStyle w:val="a4"/>
        <w:rFonts w:ascii="Times New Roman" w:hAnsi="Times New Roman" w:cs="Times New Roman"/>
        <w:noProof/>
      </w:rPr>
      <w:t>22</w:t>
    </w:r>
    <w:r w:rsidRPr="009D2FDF">
      <w:rPr>
        <w:rStyle w:val="a4"/>
        <w:rFonts w:ascii="Times New Roman" w:hAnsi="Times New Roman" w:cs="Times New Roman"/>
      </w:rPr>
      <w:fldChar w:fldCharType="end"/>
    </w:r>
  </w:p>
  <w:p w14:paraId="578E95E4" w14:textId="77777777" w:rsidR="003248EA" w:rsidRPr="009D2FDF" w:rsidRDefault="003248EA" w:rsidP="00640DB0">
    <w:pPr>
      <w:pStyle w:val="a5"/>
      <w:spacing w:before="0" w:after="0" w:line="240" w:lineRule="aut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5094" w14:textId="77777777" w:rsidR="003248EA" w:rsidRPr="000A0EE5" w:rsidRDefault="003248EA" w:rsidP="000A0EE5">
    <w:pPr>
      <w:pStyle w:val="a5"/>
      <w:spacing w:before="0" w:after="0" w:line="240"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887761845">
    <w:abstractNumId w:val="18"/>
  </w:num>
  <w:num w:numId="2" w16cid:durableId="153105869">
    <w:abstractNumId w:val="13"/>
  </w:num>
  <w:num w:numId="3" w16cid:durableId="955646719">
    <w:abstractNumId w:val="10"/>
  </w:num>
  <w:num w:numId="4" w16cid:durableId="519778002">
    <w:abstractNumId w:val="15"/>
  </w:num>
  <w:num w:numId="5" w16cid:durableId="1987009908">
    <w:abstractNumId w:val="11"/>
  </w:num>
  <w:num w:numId="6" w16cid:durableId="1901551879">
    <w:abstractNumId w:val="8"/>
  </w:num>
  <w:num w:numId="7" w16cid:durableId="272127078">
    <w:abstractNumId w:val="8"/>
  </w:num>
  <w:num w:numId="8" w16cid:durableId="224613041">
    <w:abstractNumId w:val="8"/>
  </w:num>
  <w:num w:numId="9" w16cid:durableId="383023756">
    <w:abstractNumId w:val="8"/>
  </w:num>
  <w:num w:numId="10" w16cid:durableId="241717591">
    <w:abstractNumId w:val="8"/>
  </w:num>
  <w:num w:numId="11" w16cid:durableId="1072656283">
    <w:abstractNumId w:val="17"/>
  </w:num>
  <w:num w:numId="12" w16cid:durableId="1416323600">
    <w:abstractNumId w:val="16"/>
  </w:num>
  <w:num w:numId="13" w16cid:durableId="1172338062">
    <w:abstractNumId w:val="19"/>
  </w:num>
  <w:num w:numId="14" w16cid:durableId="346640973">
    <w:abstractNumId w:val="14"/>
  </w:num>
  <w:num w:numId="15" w16cid:durableId="238638917">
    <w:abstractNumId w:val="19"/>
  </w:num>
  <w:num w:numId="16" w16cid:durableId="1169558117">
    <w:abstractNumId w:val="19"/>
  </w:num>
  <w:num w:numId="17" w16cid:durableId="2042392318">
    <w:abstractNumId w:val="9"/>
  </w:num>
  <w:num w:numId="18" w16cid:durableId="1644312674">
    <w:abstractNumId w:val="7"/>
  </w:num>
  <w:num w:numId="19" w16cid:durableId="1321349419">
    <w:abstractNumId w:val="6"/>
  </w:num>
  <w:num w:numId="20" w16cid:durableId="142897264">
    <w:abstractNumId w:val="5"/>
  </w:num>
  <w:num w:numId="21" w16cid:durableId="1243561286">
    <w:abstractNumId w:val="4"/>
  </w:num>
  <w:num w:numId="22" w16cid:durableId="2043245203">
    <w:abstractNumId w:val="3"/>
  </w:num>
  <w:num w:numId="23" w16cid:durableId="983894009">
    <w:abstractNumId w:val="2"/>
  </w:num>
  <w:num w:numId="24" w16cid:durableId="474415433">
    <w:abstractNumId w:val="1"/>
  </w:num>
  <w:num w:numId="25" w16cid:durableId="140731901">
    <w:abstractNumId w:val="0"/>
  </w:num>
  <w:num w:numId="26" w16cid:durableId="1820607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dataType w:val="textFile"/>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87"/>
    <w:rsid w:val="00000131"/>
    <w:rsid w:val="00004032"/>
    <w:rsid w:val="000063C4"/>
    <w:rsid w:val="00006CA0"/>
    <w:rsid w:val="00006E98"/>
    <w:rsid w:val="000074E4"/>
    <w:rsid w:val="00012836"/>
    <w:rsid w:val="00014D0B"/>
    <w:rsid w:val="00017C0F"/>
    <w:rsid w:val="00024741"/>
    <w:rsid w:val="00026370"/>
    <w:rsid w:val="00026448"/>
    <w:rsid w:val="00026D87"/>
    <w:rsid w:val="000379E3"/>
    <w:rsid w:val="00037A74"/>
    <w:rsid w:val="00040816"/>
    <w:rsid w:val="0004174A"/>
    <w:rsid w:val="000424D8"/>
    <w:rsid w:val="00042DC0"/>
    <w:rsid w:val="00044AC6"/>
    <w:rsid w:val="0004725E"/>
    <w:rsid w:val="000476B6"/>
    <w:rsid w:val="000507B6"/>
    <w:rsid w:val="000701E2"/>
    <w:rsid w:val="00071081"/>
    <w:rsid w:val="00072142"/>
    <w:rsid w:val="00080D0B"/>
    <w:rsid w:val="00083AC6"/>
    <w:rsid w:val="00086F31"/>
    <w:rsid w:val="00090909"/>
    <w:rsid w:val="00090E40"/>
    <w:rsid w:val="00091975"/>
    <w:rsid w:val="00092D8A"/>
    <w:rsid w:val="00093A41"/>
    <w:rsid w:val="00097185"/>
    <w:rsid w:val="00097A5A"/>
    <w:rsid w:val="000A0EE5"/>
    <w:rsid w:val="000A33F1"/>
    <w:rsid w:val="000A48D1"/>
    <w:rsid w:val="000B28F5"/>
    <w:rsid w:val="000B4373"/>
    <w:rsid w:val="000B4676"/>
    <w:rsid w:val="000B4BD4"/>
    <w:rsid w:val="000C2877"/>
    <w:rsid w:val="000C30DF"/>
    <w:rsid w:val="000C3277"/>
    <w:rsid w:val="000C5CED"/>
    <w:rsid w:val="000C6EB5"/>
    <w:rsid w:val="000C7A25"/>
    <w:rsid w:val="000D1E65"/>
    <w:rsid w:val="000E3053"/>
    <w:rsid w:val="000E792F"/>
    <w:rsid w:val="000F241B"/>
    <w:rsid w:val="000F2AF5"/>
    <w:rsid w:val="000F461A"/>
    <w:rsid w:val="000F5515"/>
    <w:rsid w:val="000F5B2B"/>
    <w:rsid w:val="00102A05"/>
    <w:rsid w:val="00103ADD"/>
    <w:rsid w:val="00111C0B"/>
    <w:rsid w:val="00130518"/>
    <w:rsid w:val="0013055F"/>
    <w:rsid w:val="001318C8"/>
    <w:rsid w:val="001322EE"/>
    <w:rsid w:val="00133551"/>
    <w:rsid w:val="0013365E"/>
    <w:rsid w:val="0013425B"/>
    <w:rsid w:val="00134DFF"/>
    <w:rsid w:val="0013743F"/>
    <w:rsid w:val="001379E3"/>
    <w:rsid w:val="00137FD9"/>
    <w:rsid w:val="0014223E"/>
    <w:rsid w:val="001457B5"/>
    <w:rsid w:val="00147130"/>
    <w:rsid w:val="001529C1"/>
    <w:rsid w:val="00152CA3"/>
    <w:rsid w:val="00153BED"/>
    <w:rsid w:val="001547E5"/>
    <w:rsid w:val="00156111"/>
    <w:rsid w:val="00156D8F"/>
    <w:rsid w:val="00161EF2"/>
    <w:rsid w:val="0016600A"/>
    <w:rsid w:val="00172B8A"/>
    <w:rsid w:val="0017419A"/>
    <w:rsid w:val="00175CA5"/>
    <w:rsid w:val="001772AE"/>
    <w:rsid w:val="00181239"/>
    <w:rsid w:val="00185594"/>
    <w:rsid w:val="001906B3"/>
    <w:rsid w:val="00190A2D"/>
    <w:rsid w:val="00192168"/>
    <w:rsid w:val="0019322F"/>
    <w:rsid w:val="0019423E"/>
    <w:rsid w:val="00194746"/>
    <w:rsid w:val="00194983"/>
    <w:rsid w:val="00194F3E"/>
    <w:rsid w:val="001A02FC"/>
    <w:rsid w:val="001A4747"/>
    <w:rsid w:val="001A55BD"/>
    <w:rsid w:val="001A6658"/>
    <w:rsid w:val="001A694B"/>
    <w:rsid w:val="001A756A"/>
    <w:rsid w:val="001A7A60"/>
    <w:rsid w:val="001B0091"/>
    <w:rsid w:val="001B11B4"/>
    <w:rsid w:val="001B1408"/>
    <w:rsid w:val="001B2DA0"/>
    <w:rsid w:val="001B3F94"/>
    <w:rsid w:val="001B61BC"/>
    <w:rsid w:val="001C21E1"/>
    <w:rsid w:val="001C286A"/>
    <w:rsid w:val="001D0062"/>
    <w:rsid w:val="001D0D16"/>
    <w:rsid w:val="001D1AC6"/>
    <w:rsid w:val="001D1FF2"/>
    <w:rsid w:val="001D3DCC"/>
    <w:rsid w:val="001D73B9"/>
    <w:rsid w:val="001E4A7E"/>
    <w:rsid w:val="001F041C"/>
    <w:rsid w:val="00202AB1"/>
    <w:rsid w:val="00206AC3"/>
    <w:rsid w:val="002078C1"/>
    <w:rsid w:val="0021591A"/>
    <w:rsid w:val="002167BC"/>
    <w:rsid w:val="002174DC"/>
    <w:rsid w:val="002218B7"/>
    <w:rsid w:val="00221E18"/>
    <w:rsid w:val="002223EA"/>
    <w:rsid w:val="00222B9C"/>
    <w:rsid w:val="00232669"/>
    <w:rsid w:val="002329DE"/>
    <w:rsid w:val="002331F1"/>
    <w:rsid w:val="00234392"/>
    <w:rsid w:val="002356EA"/>
    <w:rsid w:val="00242762"/>
    <w:rsid w:val="0024295C"/>
    <w:rsid w:val="00243358"/>
    <w:rsid w:val="00243E75"/>
    <w:rsid w:val="002441FA"/>
    <w:rsid w:val="00245318"/>
    <w:rsid w:val="00250052"/>
    <w:rsid w:val="002566D5"/>
    <w:rsid w:val="00256BC5"/>
    <w:rsid w:val="00263B54"/>
    <w:rsid w:val="002652B5"/>
    <w:rsid w:val="0027686A"/>
    <w:rsid w:val="00280AC6"/>
    <w:rsid w:val="00284D0F"/>
    <w:rsid w:val="00285E11"/>
    <w:rsid w:val="00290586"/>
    <w:rsid w:val="0029069A"/>
    <w:rsid w:val="00291961"/>
    <w:rsid w:val="0029219B"/>
    <w:rsid w:val="00295C74"/>
    <w:rsid w:val="002A2F2A"/>
    <w:rsid w:val="002A3020"/>
    <w:rsid w:val="002A340C"/>
    <w:rsid w:val="002A78F6"/>
    <w:rsid w:val="002B2D11"/>
    <w:rsid w:val="002C0B2A"/>
    <w:rsid w:val="002D0C92"/>
    <w:rsid w:val="002D4A28"/>
    <w:rsid w:val="002D6875"/>
    <w:rsid w:val="002D6B40"/>
    <w:rsid w:val="002D730F"/>
    <w:rsid w:val="002E15A7"/>
    <w:rsid w:val="002E1E5E"/>
    <w:rsid w:val="002E29DD"/>
    <w:rsid w:val="002E7156"/>
    <w:rsid w:val="002E7185"/>
    <w:rsid w:val="002F06B6"/>
    <w:rsid w:val="002F0A74"/>
    <w:rsid w:val="002F50B1"/>
    <w:rsid w:val="002F52F5"/>
    <w:rsid w:val="003004EA"/>
    <w:rsid w:val="00301D1F"/>
    <w:rsid w:val="00302C5D"/>
    <w:rsid w:val="003062B8"/>
    <w:rsid w:val="00306602"/>
    <w:rsid w:val="00310544"/>
    <w:rsid w:val="00311FB0"/>
    <w:rsid w:val="00311FB3"/>
    <w:rsid w:val="0031246C"/>
    <w:rsid w:val="00315B93"/>
    <w:rsid w:val="0031697D"/>
    <w:rsid w:val="003203D6"/>
    <w:rsid w:val="00320539"/>
    <w:rsid w:val="00320C22"/>
    <w:rsid w:val="0032187B"/>
    <w:rsid w:val="003239A7"/>
    <w:rsid w:val="00323AE2"/>
    <w:rsid w:val="003248EA"/>
    <w:rsid w:val="00326C15"/>
    <w:rsid w:val="00327DF7"/>
    <w:rsid w:val="00331235"/>
    <w:rsid w:val="00337723"/>
    <w:rsid w:val="003378EE"/>
    <w:rsid w:val="00341B06"/>
    <w:rsid w:val="00345F90"/>
    <w:rsid w:val="003500C8"/>
    <w:rsid w:val="00352E77"/>
    <w:rsid w:val="00363C6A"/>
    <w:rsid w:val="0037192E"/>
    <w:rsid w:val="003759B6"/>
    <w:rsid w:val="0038036C"/>
    <w:rsid w:val="00380FB9"/>
    <w:rsid w:val="00383925"/>
    <w:rsid w:val="00386B7F"/>
    <w:rsid w:val="003900E9"/>
    <w:rsid w:val="00391FFA"/>
    <w:rsid w:val="00394F35"/>
    <w:rsid w:val="00396104"/>
    <w:rsid w:val="003A1C36"/>
    <w:rsid w:val="003A3263"/>
    <w:rsid w:val="003B07A1"/>
    <w:rsid w:val="003B5B9D"/>
    <w:rsid w:val="003B628A"/>
    <w:rsid w:val="003C6476"/>
    <w:rsid w:val="003C7073"/>
    <w:rsid w:val="003D21BC"/>
    <w:rsid w:val="003E1548"/>
    <w:rsid w:val="003E2FEE"/>
    <w:rsid w:val="003E4783"/>
    <w:rsid w:val="003E50E9"/>
    <w:rsid w:val="003E6153"/>
    <w:rsid w:val="003F4020"/>
    <w:rsid w:val="0040459C"/>
    <w:rsid w:val="00410BD0"/>
    <w:rsid w:val="00412355"/>
    <w:rsid w:val="00413DA7"/>
    <w:rsid w:val="00414A07"/>
    <w:rsid w:val="00421FA7"/>
    <w:rsid w:val="004242F9"/>
    <w:rsid w:val="004248A8"/>
    <w:rsid w:val="0043567E"/>
    <w:rsid w:val="004366FB"/>
    <w:rsid w:val="004452D3"/>
    <w:rsid w:val="00455564"/>
    <w:rsid w:val="00456657"/>
    <w:rsid w:val="004569A8"/>
    <w:rsid w:val="00460CBE"/>
    <w:rsid w:val="00470816"/>
    <w:rsid w:val="004709DB"/>
    <w:rsid w:val="0048021C"/>
    <w:rsid w:val="00480BCA"/>
    <w:rsid w:val="00481B44"/>
    <w:rsid w:val="004824C7"/>
    <w:rsid w:val="00493F05"/>
    <w:rsid w:val="00495F8B"/>
    <w:rsid w:val="0049655B"/>
    <w:rsid w:val="00496DF9"/>
    <w:rsid w:val="00497E13"/>
    <w:rsid w:val="004A0561"/>
    <w:rsid w:val="004B4FC3"/>
    <w:rsid w:val="004B58D7"/>
    <w:rsid w:val="004C0555"/>
    <w:rsid w:val="004C4C6F"/>
    <w:rsid w:val="004C660D"/>
    <w:rsid w:val="004D190E"/>
    <w:rsid w:val="004D2A55"/>
    <w:rsid w:val="004D505D"/>
    <w:rsid w:val="004E1EDD"/>
    <w:rsid w:val="004E2EE3"/>
    <w:rsid w:val="004E4AA0"/>
    <w:rsid w:val="004E4B15"/>
    <w:rsid w:val="004F0066"/>
    <w:rsid w:val="004F03C5"/>
    <w:rsid w:val="004F16A8"/>
    <w:rsid w:val="004F3258"/>
    <w:rsid w:val="004F39CE"/>
    <w:rsid w:val="004F6B0B"/>
    <w:rsid w:val="00500590"/>
    <w:rsid w:val="0050463F"/>
    <w:rsid w:val="00505058"/>
    <w:rsid w:val="00510E50"/>
    <w:rsid w:val="005124D3"/>
    <w:rsid w:val="00513648"/>
    <w:rsid w:val="0051468D"/>
    <w:rsid w:val="00514F0E"/>
    <w:rsid w:val="00516D82"/>
    <w:rsid w:val="0052279F"/>
    <w:rsid w:val="0052347C"/>
    <w:rsid w:val="00524C83"/>
    <w:rsid w:val="00525B55"/>
    <w:rsid w:val="00526051"/>
    <w:rsid w:val="005331B3"/>
    <w:rsid w:val="005359CA"/>
    <w:rsid w:val="0054288A"/>
    <w:rsid w:val="00556795"/>
    <w:rsid w:val="00556BD4"/>
    <w:rsid w:val="005577A3"/>
    <w:rsid w:val="00573822"/>
    <w:rsid w:val="005758CF"/>
    <w:rsid w:val="00577794"/>
    <w:rsid w:val="0058286B"/>
    <w:rsid w:val="00587EF1"/>
    <w:rsid w:val="00590661"/>
    <w:rsid w:val="00591530"/>
    <w:rsid w:val="005923EC"/>
    <w:rsid w:val="005956B6"/>
    <w:rsid w:val="005A014D"/>
    <w:rsid w:val="005A24A6"/>
    <w:rsid w:val="005A4A6B"/>
    <w:rsid w:val="005A6A64"/>
    <w:rsid w:val="005A6D8A"/>
    <w:rsid w:val="005A7E67"/>
    <w:rsid w:val="005B0537"/>
    <w:rsid w:val="005B558A"/>
    <w:rsid w:val="005B6E4E"/>
    <w:rsid w:val="005B6E8F"/>
    <w:rsid w:val="005B7ED5"/>
    <w:rsid w:val="005C021C"/>
    <w:rsid w:val="005C11E3"/>
    <w:rsid w:val="005C2035"/>
    <w:rsid w:val="005C2E75"/>
    <w:rsid w:val="005C4B4D"/>
    <w:rsid w:val="005C4C7D"/>
    <w:rsid w:val="005C5AB5"/>
    <w:rsid w:val="005C6C22"/>
    <w:rsid w:val="005D1DD9"/>
    <w:rsid w:val="005D489D"/>
    <w:rsid w:val="005D5243"/>
    <w:rsid w:val="005D5988"/>
    <w:rsid w:val="005D5BCB"/>
    <w:rsid w:val="005D62D7"/>
    <w:rsid w:val="005E38CA"/>
    <w:rsid w:val="005E4275"/>
    <w:rsid w:val="005E63E9"/>
    <w:rsid w:val="005E6B26"/>
    <w:rsid w:val="005F12F5"/>
    <w:rsid w:val="005F6217"/>
    <w:rsid w:val="006000D7"/>
    <w:rsid w:val="00600D28"/>
    <w:rsid w:val="006058F0"/>
    <w:rsid w:val="00607F48"/>
    <w:rsid w:val="00610218"/>
    <w:rsid w:val="00621D99"/>
    <w:rsid w:val="00622410"/>
    <w:rsid w:val="006237F2"/>
    <w:rsid w:val="00624A0C"/>
    <w:rsid w:val="00631888"/>
    <w:rsid w:val="00632C75"/>
    <w:rsid w:val="0063380A"/>
    <w:rsid w:val="006360DD"/>
    <w:rsid w:val="006369C5"/>
    <w:rsid w:val="00636DD9"/>
    <w:rsid w:val="00640242"/>
    <w:rsid w:val="00640BE5"/>
    <w:rsid w:val="00640DB0"/>
    <w:rsid w:val="00646B08"/>
    <w:rsid w:val="00652950"/>
    <w:rsid w:val="00652CAC"/>
    <w:rsid w:val="00654ACF"/>
    <w:rsid w:val="006575B3"/>
    <w:rsid w:val="00657A98"/>
    <w:rsid w:val="00662E76"/>
    <w:rsid w:val="00664DED"/>
    <w:rsid w:val="00667723"/>
    <w:rsid w:val="00670320"/>
    <w:rsid w:val="00673D6E"/>
    <w:rsid w:val="00675277"/>
    <w:rsid w:val="006754E9"/>
    <w:rsid w:val="006838B0"/>
    <w:rsid w:val="00684BF9"/>
    <w:rsid w:val="00685173"/>
    <w:rsid w:val="006872C2"/>
    <w:rsid w:val="00687C95"/>
    <w:rsid w:val="00690873"/>
    <w:rsid w:val="00693828"/>
    <w:rsid w:val="006948FD"/>
    <w:rsid w:val="006A009D"/>
    <w:rsid w:val="006A1548"/>
    <w:rsid w:val="006A311C"/>
    <w:rsid w:val="006A3ACB"/>
    <w:rsid w:val="006A4887"/>
    <w:rsid w:val="006A6E99"/>
    <w:rsid w:val="006A6FC7"/>
    <w:rsid w:val="006B19AD"/>
    <w:rsid w:val="006B3B63"/>
    <w:rsid w:val="006C1469"/>
    <w:rsid w:val="006C45C2"/>
    <w:rsid w:val="006C6808"/>
    <w:rsid w:val="006D37CE"/>
    <w:rsid w:val="006E63A9"/>
    <w:rsid w:val="006F15F2"/>
    <w:rsid w:val="006F4D14"/>
    <w:rsid w:val="006F6282"/>
    <w:rsid w:val="006F67FF"/>
    <w:rsid w:val="00701E27"/>
    <w:rsid w:val="00711397"/>
    <w:rsid w:val="0071398A"/>
    <w:rsid w:val="0071538F"/>
    <w:rsid w:val="007205CF"/>
    <w:rsid w:val="00721263"/>
    <w:rsid w:val="00722409"/>
    <w:rsid w:val="00722A0E"/>
    <w:rsid w:val="00725340"/>
    <w:rsid w:val="00731B00"/>
    <w:rsid w:val="00734052"/>
    <w:rsid w:val="00741905"/>
    <w:rsid w:val="0074652B"/>
    <w:rsid w:val="00746958"/>
    <w:rsid w:val="0074713F"/>
    <w:rsid w:val="00747A53"/>
    <w:rsid w:val="007509DC"/>
    <w:rsid w:val="0075104A"/>
    <w:rsid w:val="007602B0"/>
    <w:rsid w:val="007624BD"/>
    <w:rsid w:val="00762952"/>
    <w:rsid w:val="00764135"/>
    <w:rsid w:val="0076418A"/>
    <w:rsid w:val="00764919"/>
    <w:rsid w:val="007669FC"/>
    <w:rsid w:val="00771182"/>
    <w:rsid w:val="00771447"/>
    <w:rsid w:val="00776914"/>
    <w:rsid w:val="00777579"/>
    <w:rsid w:val="0078302D"/>
    <w:rsid w:val="00784925"/>
    <w:rsid w:val="00794823"/>
    <w:rsid w:val="0079632E"/>
    <w:rsid w:val="00796E8D"/>
    <w:rsid w:val="007A06E5"/>
    <w:rsid w:val="007A26A3"/>
    <w:rsid w:val="007A3BEB"/>
    <w:rsid w:val="007B0790"/>
    <w:rsid w:val="007B23D0"/>
    <w:rsid w:val="007C04A3"/>
    <w:rsid w:val="007C2A72"/>
    <w:rsid w:val="007C2F41"/>
    <w:rsid w:val="007C5727"/>
    <w:rsid w:val="007D0EC3"/>
    <w:rsid w:val="007D56A2"/>
    <w:rsid w:val="007D79A4"/>
    <w:rsid w:val="007E34E0"/>
    <w:rsid w:val="007E4FCA"/>
    <w:rsid w:val="007F1C12"/>
    <w:rsid w:val="007F1F4D"/>
    <w:rsid w:val="007F39B7"/>
    <w:rsid w:val="007F4D10"/>
    <w:rsid w:val="007F6172"/>
    <w:rsid w:val="007F649A"/>
    <w:rsid w:val="00800CF8"/>
    <w:rsid w:val="008053E2"/>
    <w:rsid w:val="00811305"/>
    <w:rsid w:val="00814E89"/>
    <w:rsid w:val="00814F8C"/>
    <w:rsid w:val="00816176"/>
    <w:rsid w:val="008164FF"/>
    <w:rsid w:val="008217E8"/>
    <w:rsid w:val="00823EE0"/>
    <w:rsid w:val="008248EB"/>
    <w:rsid w:val="00826CE8"/>
    <w:rsid w:val="0083183B"/>
    <w:rsid w:val="00840070"/>
    <w:rsid w:val="00840DAB"/>
    <w:rsid w:val="0084206C"/>
    <w:rsid w:val="00844DCE"/>
    <w:rsid w:val="008465BD"/>
    <w:rsid w:val="0085013B"/>
    <w:rsid w:val="0085130A"/>
    <w:rsid w:val="0085300C"/>
    <w:rsid w:val="008553A6"/>
    <w:rsid w:val="00855E49"/>
    <w:rsid w:val="00857B1F"/>
    <w:rsid w:val="00864933"/>
    <w:rsid w:val="008707CB"/>
    <w:rsid w:val="00872A45"/>
    <w:rsid w:val="0088003D"/>
    <w:rsid w:val="00881368"/>
    <w:rsid w:val="008818B9"/>
    <w:rsid w:val="00881A65"/>
    <w:rsid w:val="00885DBA"/>
    <w:rsid w:val="0088620C"/>
    <w:rsid w:val="00886A45"/>
    <w:rsid w:val="00886CED"/>
    <w:rsid w:val="00892796"/>
    <w:rsid w:val="008930F4"/>
    <w:rsid w:val="008949A2"/>
    <w:rsid w:val="00897A6F"/>
    <w:rsid w:val="008A2320"/>
    <w:rsid w:val="008A368E"/>
    <w:rsid w:val="008A6A2A"/>
    <w:rsid w:val="008A776D"/>
    <w:rsid w:val="008B190E"/>
    <w:rsid w:val="008B3F68"/>
    <w:rsid w:val="008B495D"/>
    <w:rsid w:val="008B4B14"/>
    <w:rsid w:val="008B5ACC"/>
    <w:rsid w:val="008C6817"/>
    <w:rsid w:val="008D557F"/>
    <w:rsid w:val="008D5E26"/>
    <w:rsid w:val="008E0B37"/>
    <w:rsid w:val="008E213D"/>
    <w:rsid w:val="008E2BB3"/>
    <w:rsid w:val="008E725C"/>
    <w:rsid w:val="008E7DD4"/>
    <w:rsid w:val="008F1971"/>
    <w:rsid w:val="008F4FD7"/>
    <w:rsid w:val="008F5235"/>
    <w:rsid w:val="008F5F1D"/>
    <w:rsid w:val="008F601C"/>
    <w:rsid w:val="008F69A9"/>
    <w:rsid w:val="008F7AED"/>
    <w:rsid w:val="0090660B"/>
    <w:rsid w:val="00907349"/>
    <w:rsid w:val="00907843"/>
    <w:rsid w:val="00912100"/>
    <w:rsid w:val="0091219B"/>
    <w:rsid w:val="00914160"/>
    <w:rsid w:val="00920D47"/>
    <w:rsid w:val="00927085"/>
    <w:rsid w:val="00933311"/>
    <w:rsid w:val="0093716A"/>
    <w:rsid w:val="00937570"/>
    <w:rsid w:val="00940377"/>
    <w:rsid w:val="00941179"/>
    <w:rsid w:val="0094186A"/>
    <w:rsid w:val="00945555"/>
    <w:rsid w:val="009529F2"/>
    <w:rsid w:val="009537CA"/>
    <w:rsid w:val="00957664"/>
    <w:rsid w:val="00960303"/>
    <w:rsid w:val="00962713"/>
    <w:rsid w:val="0096330D"/>
    <w:rsid w:val="00963727"/>
    <w:rsid w:val="00965E24"/>
    <w:rsid w:val="00967570"/>
    <w:rsid w:val="009724F3"/>
    <w:rsid w:val="00972FD2"/>
    <w:rsid w:val="009735EC"/>
    <w:rsid w:val="00975794"/>
    <w:rsid w:val="00975C72"/>
    <w:rsid w:val="009854C0"/>
    <w:rsid w:val="0098692F"/>
    <w:rsid w:val="009872C8"/>
    <w:rsid w:val="00987C27"/>
    <w:rsid w:val="009917F5"/>
    <w:rsid w:val="00991EC0"/>
    <w:rsid w:val="0099352B"/>
    <w:rsid w:val="00994383"/>
    <w:rsid w:val="00994F78"/>
    <w:rsid w:val="0099598C"/>
    <w:rsid w:val="00995CF1"/>
    <w:rsid w:val="009A065B"/>
    <w:rsid w:val="009A069E"/>
    <w:rsid w:val="009A1A58"/>
    <w:rsid w:val="009A3082"/>
    <w:rsid w:val="009A4899"/>
    <w:rsid w:val="009A7BF9"/>
    <w:rsid w:val="009B2053"/>
    <w:rsid w:val="009B3499"/>
    <w:rsid w:val="009B4543"/>
    <w:rsid w:val="009B6C7D"/>
    <w:rsid w:val="009C0E55"/>
    <w:rsid w:val="009C1550"/>
    <w:rsid w:val="009C19FD"/>
    <w:rsid w:val="009C1AF4"/>
    <w:rsid w:val="009C38A1"/>
    <w:rsid w:val="009D069E"/>
    <w:rsid w:val="009D25A8"/>
    <w:rsid w:val="009D2FDF"/>
    <w:rsid w:val="009D42D7"/>
    <w:rsid w:val="009E548B"/>
    <w:rsid w:val="009E5D6C"/>
    <w:rsid w:val="009E6B44"/>
    <w:rsid w:val="009E70ED"/>
    <w:rsid w:val="009F08E5"/>
    <w:rsid w:val="009F2E4C"/>
    <w:rsid w:val="009F7E85"/>
    <w:rsid w:val="00A05337"/>
    <w:rsid w:val="00A05540"/>
    <w:rsid w:val="00A07CFF"/>
    <w:rsid w:val="00A24F85"/>
    <w:rsid w:val="00A317E9"/>
    <w:rsid w:val="00A31FBD"/>
    <w:rsid w:val="00A3308A"/>
    <w:rsid w:val="00A43F81"/>
    <w:rsid w:val="00A46605"/>
    <w:rsid w:val="00A47F1B"/>
    <w:rsid w:val="00A50354"/>
    <w:rsid w:val="00A55B80"/>
    <w:rsid w:val="00A73327"/>
    <w:rsid w:val="00A7379F"/>
    <w:rsid w:val="00A73C8D"/>
    <w:rsid w:val="00A76749"/>
    <w:rsid w:val="00A80B7F"/>
    <w:rsid w:val="00A81D45"/>
    <w:rsid w:val="00A83BF7"/>
    <w:rsid w:val="00A86516"/>
    <w:rsid w:val="00A87E4F"/>
    <w:rsid w:val="00A92A08"/>
    <w:rsid w:val="00A97252"/>
    <w:rsid w:val="00AA2C55"/>
    <w:rsid w:val="00AA484A"/>
    <w:rsid w:val="00AB0AA4"/>
    <w:rsid w:val="00AB1DDE"/>
    <w:rsid w:val="00AB4505"/>
    <w:rsid w:val="00AB4753"/>
    <w:rsid w:val="00AB5C98"/>
    <w:rsid w:val="00AB63B9"/>
    <w:rsid w:val="00AB724D"/>
    <w:rsid w:val="00AC147B"/>
    <w:rsid w:val="00AC3753"/>
    <w:rsid w:val="00AD725A"/>
    <w:rsid w:val="00AE4472"/>
    <w:rsid w:val="00AE53B6"/>
    <w:rsid w:val="00AF1BF0"/>
    <w:rsid w:val="00AF21D5"/>
    <w:rsid w:val="00B053C4"/>
    <w:rsid w:val="00B054DD"/>
    <w:rsid w:val="00B20AC6"/>
    <w:rsid w:val="00B21176"/>
    <w:rsid w:val="00B223BE"/>
    <w:rsid w:val="00B22D26"/>
    <w:rsid w:val="00B24DB4"/>
    <w:rsid w:val="00B25BCF"/>
    <w:rsid w:val="00B26F68"/>
    <w:rsid w:val="00B305E2"/>
    <w:rsid w:val="00B35A68"/>
    <w:rsid w:val="00B370BF"/>
    <w:rsid w:val="00B37CFA"/>
    <w:rsid w:val="00B41D02"/>
    <w:rsid w:val="00B41FD6"/>
    <w:rsid w:val="00B5339E"/>
    <w:rsid w:val="00B561F8"/>
    <w:rsid w:val="00B56AB6"/>
    <w:rsid w:val="00B5712B"/>
    <w:rsid w:val="00B6281F"/>
    <w:rsid w:val="00B65079"/>
    <w:rsid w:val="00B704F6"/>
    <w:rsid w:val="00B7141E"/>
    <w:rsid w:val="00B74523"/>
    <w:rsid w:val="00B776BB"/>
    <w:rsid w:val="00B81BFC"/>
    <w:rsid w:val="00B82DB1"/>
    <w:rsid w:val="00B90CA2"/>
    <w:rsid w:val="00B92FC1"/>
    <w:rsid w:val="00B94B02"/>
    <w:rsid w:val="00B96911"/>
    <w:rsid w:val="00BA10D7"/>
    <w:rsid w:val="00BA1498"/>
    <w:rsid w:val="00BA165F"/>
    <w:rsid w:val="00BA53D2"/>
    <w:rsid w:val="00BA6B6B"/>
    <w:rsid w:val="00BA716E"/>
    <w:rsid w:val="00BB1CE4"/>
    <w:rsid w:val="00BB63CB"/>
    <w:rsid w:val="00BC27D1"/>
    <w:rsid w:val="00BC3ACB"/>
    <w:rsid w:val="00BC6DD3"/>
    <w:rsid w:val="00BC71B6"/>
    <w:rsid w:val="00BD2B6B"/>
    <w:rsid w:val="00BD64FE"/>
    <w:rsid w:val="00BE4602"/>
    <w:rsid w:val="00BE4E12"/>
    <w:rsid w:val="00BE5EE5"/>
    <w:rsid w:val="00BE5FA5"/>
    <w:rsid w:val="00BE639F"/>
    <w:rsid w:val="00BE712E"/>
    <w:rsid w:val="00BF0215"/>
    <w:rsid w:val="00BF1601"/>
    <w:rsid w:val="00BF25BB"/>
    <w:rsid w:val="00BF3E01"/>
    <w:rsid w:val="00BF4FB3"/>
    <w:rsid w:val="00BF5AA7"/>
    <w:rsid w:val="00BF6F4C"/>
    <w:rsid w:val="00BF7B8B"/>
    <w:rsid w:val="00C009CF"/>
    <w:rsid w:val="00C0134A"/>
    <w:rsid w:val="00C014C4"/>
    <w:rsid w:val="00C01B7B"/>
    <w:rsid w:val="00C0327C"/>
    <w:rsid w:val="00C043F2"/>
    <w:rsid w:val="00C04A02"/>
    <w:rsid w:val="00C07E3A"/>
    <w:rsid w:val="00C14A76"/>
    <w:rsid w:val="00C15849"/>
    <w:rsid w:val="00C1600C"/>
    <w:rsid w:val="00C16540"/>
    <w:rsid w:val="00C16CBE"/>
    <w:rsid w:val="00C20808"/>
    <w:rsid w:val="00C21785"/>
    <w:rsid w:val="00C22EE0"/>
    <w:rsid w:val="00C231DE"/>
    <w:rsid w:val="00C2522A"/>
    <w:rsid w:val="00C3094C"/>
    <w:rsid w:val="00C33F84"/>
    <w:rsid w:val="00C35595"/>
    <w:rsid w:val="00C35AAD"/>
    <w:rsid w:val="00C36CE1"/>
    <w:rsid w:val="00C43C0C"/>
    <w:rsid w:val="00C50557"/>
    <w:rsid w:val="00C50DF5"/>
    <w:rsid w:val="00C53918"/>
    <w:rsid w:val="00C53D69"/>
    <w:rsid w:val="00C54E83"/>
    <w:rsid w:val="00C55737"/>
    <w:rsid w:val="00C605B3"/>
    <w:rsid w:val="00C60603"/>
    <w:rsid w:val="00C608BA"/>
    <w:rsid w:val="00C64C87"/>
    <w:rsid w:val="00C662C1"/>
    <w:rsid w:val="00C66FDA"/>
    <w:rsid w:val="00C67D6C"/>
    <w:rsid w:val="00C73F58"/>
    <w:rsid w:val="00C75D77"/>
    <w:rsid w:val="00C76EDF"/>
    <w:rsid w:val="00C82719"/>
    <w:rsid w:val="00C83670"/>
    <w:rsid w:val="00C86590"/>
    <w:rsid w:val="00C865EE"/>
    <w:rsid w:val="00C87003"/>
    <w:rsid w:val="00C93354"/>
    <w:rsid w:val="00C95B17"/>
    <w:rsid w:val="00C96B08"/>
    <w:rsid w:val="00CA285D"/>
    <w:rsid w:val="00CA41AB"/>
    <w:rsid w:val="00CA5940"/>
    <w:rsid w:val="00CB2D31"/>
    <w:rsid w:val="00CB3B70"/>
    <w:rsid w:val="00CB416E"/>
    <w:rsid w:val="00CC31D6"/>
    <w:rsid w:val="00CC6E1C"/>
    <w:rsid w:val="00CE0E41"/>
    <w:rsid w:val="00CE4ACB"/>
    <w:rsid w:val="00CE7647"/>
    <w:rsid w:val="00CF6411"/>
    <w:rsid w:val="00CF6EBF"/>
    <w:rsid w:val="00D02738"/>
    <w:rsid w:val="00D0276E"/>
    <w:rsid w:val="00D04BE7"/>
    <w:rsid w:val="00D05CEA"/>
    <w:rsid w:val="00D11721"/>
    <w:rsid w:val="00D131FE"/>
    <w:rsid w:val="00D15267"/>
    <w:rsid w:val="00D161E7"/>
    <w:rsid w:val="00D16D1B"/>
    <w:rsid w:val="00D202C5"/>
    <w:rsid w:val="00D25A34"/>
    <w:rsid w:val="00D2689C"/>
    <w:rsid w:val="00D3638C"/>
    <w:rsid w:val="00D37BFF"/>
    <w:rsid w:val="00D4042A"/>
    <w:rsid w:val="00D42B5B"/>
    <w:rsid w:val="00D43D5E"/>
    <w:rsid w:val="00D47717"/>
    <w:rsid w:val="00D50E9F"/>
    <w:rsid w:val="00D510CA"/>
    <w:rsid w:val="00D5485C"/>
    <w:rsid w:val="00D566D7"/>
    <w:rsid w:val="00D629B0"/>
    <w:rsid w:val="00D633B5"/>
    <w:rsid w:val="00D749F4"/>
    <w:rsid w:val="00D77941"/>
    <w:rsid w:val="00D83330"/>
    <w:rsid w:val="00D90DC5"/>
    <w:rsid w:val="00D935A0"/>
    <w:rsid w:val="00D939C5"/>
    <w:rsid w:val="00D94E7A"/>
    <w:rsid w:val="00D9634F"/>
    <w:rsid w:val="00D969F7"/>
    <w:rsid w:val="00DA1B16"/>
    <w:rsid w:val="00DA1D1B"/>
    <w:rsid w:val="00DA6078"/>
    <w:rsid w:val="00DA60EA"/>
    <w:rsid w:val="00DB091C"/>
    <w:rsid w:val="00DB3EE8"/>
    <w:rsid w:val="00DB522A"/>
    <w:rsid w:val="00DB7155"/>
    <w:rsid w:val="00DB7E24"/>
    <w:rsid w:val="00DD1D7F"/>
    <w:rsid w:val="00DD49A3"/>
    <w:rsid w:val="00DD76B9"/>
    <w:rsid w:val="00DD78C7"/>
    <w:rsid w:val="00DE15E1"/>
    <w:rsid w:val="00DE36B1"/>
    <w:rsid w:val="00DE42CA"/>
    <w:rsid w:val="00DE6A65"/>
    <w:rsid w:val="00DF0AA6"/>
    <w:rsid w:val="00DF1366"/>
    <w:rsid w:val="00DF207D"/>
    <w:rsid w:val="00DF2FFD"/>
    <w:rsid w:val="00DF56A3"/>
    <w:rsid w:val="00DF5C3F"/>
    <w:rsid w:val="00DF7E01"/>
    <w:rsid w:val="00E0282A"/>
    <w:rsid w:val="00E11CC0"/>
    <w:rsid w:val="00E13D39"/>
    <w:rsid w:val="00E16138"/>
    <w:rsid w:val="00E21EE4"/>
    <w:rsid w:val="00E22750"/>
    <w:rsid w:val="00E23BF1"/>
    <w:rsid w:val="00E24190"/>
    <w:rsid w:val="00E25CE3"/>
    <w:rsid w:val="00E25D3A"/>
    <w:rsid w:val="00E326FD"/>
    <w:rsid w:val="00E356F4"/>
    <w:rsid w:val="00E36E3A"/>
    <w:rsid w:val="00E40124"/>
    <w:rsid w:val="00E41AAB"/>
    <w:rsid w:val="00E44A8C"/>
    <w:rsid w:val="00E500F4"/>
    <w:rsid w:val="00E52B50"/>
    <w:rsid w:val="00E61E06"/>
    <w:rsid w:val="00E7060B"/>
    <w:rsid w:val="00E777EC"/>
    <w:rsid w:val="00E813E1"/>
    <w:rsid w:val="00E82EC8"/>
    <w:rsid w:val="00E84717"/>
    <w:rsid w:val="00E85D01"/>
    <w:rsid w:val="00E92094"/>
    <w:rsid w:val="00E96BF5"/>
    <w:rsid w:val="00E97470"/>
    <w:rsid w:val="00EA0104"/>
    <w:rsid w:val="00EA0B9A"/>
    <w:rsid w:val="00EA18BD"/>
    <w:rsid w:val="00EA6D9F"/>
    <w:rsid w:val="00EB06C7"/>
    <w:rsid w:val="00EB2627"/>
    <w:rsid w:val="00EB3C2B"/>
    <w:rsid w:val="00EB4444"/>
    <w:rsid w:val="00EB4F66"/>
    <w:rsid w:val="00EB561F"/>
    <w:rsid w:val="00EC5022"/>
    <w:rsid w:val="00EC6DF0"/>
    <w:rsid w:val="00EC736A"/>
    <w:rsid w:val="00ED425D"/>
    <w:rsid w:val="00ED59F7"/>
    <w:rsid w:val="00ED63E4"/>
    <w:rsid w:val="00ED6B1F"/>
    <w:rsid w:val="00EE4FD3"/>
    <w:rsid w:val="00EE5793"/>
    <w:rsid w:val="00EE5D98"/>
    <w:rsid w:val="00EF13EC"/>
    <w:rsid w:val="00EF1D27"/>
    <w:rsid w:val="00EF50C7"/>
    <w:rsid w:val="00EF7C0E"/>
    <w:rsid w:val="00F014E4"/>
    <w:rsid w:val="00F10913"/>
    <w:rsid w:val="00F15082"/>
    <w:rsid w:val="00F1544D"/>
    <w:rsid w:val="00F17968"/>
    <w:rsid w:val="00F17C25"/>
    <w:rsid w:val="00F2375F"/>
    <w:rsid w:val="00F2404B"/>
    <w:rsid w:val="00F242C8"/>
    <w:rsid w:val="00F27984"/>
    <w:rsid w:val="00F3003E"/>
    <w:rsid w:val="00F31749"/>
    <w:rsid w:val="00F358EB"/>
    <w:rsid w:val="00F35ECF"/>
    <w:rsid w:val="00F37AAF"/>
    <w:rsid w:val="00F37F77"/>
    <w:rsid w:val="00F444C9"/>
    <w:rsid w:val="00F47FD5"/>
    <w:rsid w:val="00F5024C"/>
    <w:rsid w:val="00F51B13"/>
    <w:rsid w:val="00F542D4"/>
    <w:rsid w:val="00F60009"/>
    <w:rsid w:val="00F60C9B"/>
    <w:rsid w:val="00F61E35"/>
    <w:rsid w:val="00F63CD5"/>
    <w:rsid w:val="00F64249"/>
    <w:rsid w:val="00F66129"/>
    <w:rsid w:val="00F6712D"/>
    <w:rsid w:val="00F71439"/>
    <w:rsid w:val="00F716B2"/>
    <w:rsid w:val="00F71E4E"/>
    <w:rsid w:val="00F75D67"/>
    <w:rsid w:val="00F802E1"/>
    <w:rsid w:val="00F80641"/>
    <w:rsid w:val="00F87A4E"/>
    <w:rsid w:val="00F90946"/>
    <w:rsid w:val="00FA0EEB"/>
    <w:rsid w:val="00FA11B2"/>
    <w:rsid w:val="00FA282E"/>
    <w:rsid w:val="00FA4EC9"/>
    <w:rsid w:val="00FA6228"/>
    <w:rsid w:val="00FB3C3B"/>
    <w:rsid w:val="00FC03CB"/>
    <w:rsid w:val="00FC35ED"/>
    <w:rsid w:val="00FC5208"/>
    <w:rsid w:val="00FC77E8"/>
    <w:rsid w:val="00FD0EF0"/>
    <w:rsid w:val="00FD3B3B"/>
    <w:rsid w:val="00FD3B9D"/>
    <w:rsid w:val="00FD658E"/>
    <w:rsid w:val="00FE1836"/>
    <w:rsid w:val="00FE6B2A"/>
    <w:rsid w:val="00FF02B2"/>
    <w:rsid w:val="00FF184A"/>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3E01B"/>
  <w15:chartTrackingRefBased/>
  <w15:docId w15:val="{10DDFB8E-A9B1-4BC5-AA6D-1EE27D9EA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398A"/>
    <w:pPr>
      <w:spacing w:before="60" w:after="160" w:line="259" w:lineRule="auto"/>
    </w:pPr>
    <w:rPr>
      <w:sz w:val="28"/>
      <w:szCs w:val="22"/>
      <w:lang w:eastAsia="en-US"/>
    </w:rPr>
  </w:style>
  <w:style w:type="paragraph" w:styleId="1">
    <w:name w:val="heading 1"/>
    <w:basedOn w:val="a"/>
    <w:next w:val="a"/>
    <w:qFormat/>
    <w:pPr>
      <w:keepNex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A069E"/>
    <w:pPr>
      <w:tabs>
        <w:tab w:val="center" w:pos="4677"/>
        <w:tab w:val="right" w:pos="9355"/>
      </w:tabs>
    </w:pPr>
    <w:rPr>
      <w:sz w:val="16"/>
      <w:lang w:val="en-US"/>
    </w:rPr>
  </w:style>
  <w:style w:type="character" w:styleId="a4">
    <w:name w:val="page number"/>
    <w:rPr>
      <w:sz w:val="24"/>
    </w:rPr>
  </w:style>
  <w:style w:type="paragraph" w:styleId="a5">
    <w:name w:val="header"/>
    <w:basedOn w:val="a"/>
    <w:pPr>
      <w:tabs>
        <w:tab w:val="center" w:pos="4153"/>
        <w:tab w:val="right" w:pos="8306"/>
      </w:tabs>
    </w:pPr>
  </w:style>
  <w:style w:type="paragraph" w:customStyle="1" w:styleId="1-">
    <w:name w:val="1-ПУНКТ ПОСТАНОВИ"/>
    <w:next w:val="2-"/>
    <w:rsid w:val="00D5485C"/>
    <w:pPr>
      <w:keepNext/>
      <w:keepLines/>
      <w:tabs>
        <w:tab w:val="left" w:pos="1134"/>
      </w:tabs>
      <w:spacing w:before="360" w:after="160" w:line="259" w:lineRule="auto"/>
      <w:ind w:firstLine="720"/>
    </w:pPr>
    <w:rPr>
      <w:sz w:val="28"/>
      <w:szCs w:val="28"/>
      <w:lang w:eastAsia="ru-RU"/>
    </w:rPr>
  </w:style>
  <w:style w:type="paragraph" w:styleId="a6">
    <w:name w:val="footnote text"/>
    <w:basedOn w:val="a"/>
    <w:semiHidden/>
    <w:rPr>
      <w:sz w:val="20"/>
    </w:rPr>
  </w:style>
  <w:style w:type="character" w:styleId="a7">
    <w:name w:val="footnote reference"/>
    <w:semiHidden/>
    <w:rPr>
      <w:vertAlign w:val="superscript"/>
    </w:rPr>
  </w:style>
  <w:style w:type="character" w:styleId="a8">
    <w:name w:val="annotation reference"/>
    <w:semiHidden/>
    <w:rPr>
      <w:sz w:val="16"/>
    </w:rPr>
  </w:style>
  <w:style w:type="paragraph" w:styleId="a9">
    <w:name w:val="annotation text"/>
    <w:basedOn w:val="a"/>
    <w:link w:val="aa"/>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0">
    <w:name w:val="Стиль1"/>
    <w:basedOn w:val="a"/>
    <w:next w:val="a"/>
    <w:rsid w:val="0071398A"/>
    <w:pPr>
      <w:spacing w:before="240"/>
      <w:jc w:val="center"/>
      <w:outlineLvl w:val="0"/>
    </w:pPr>
    <w:rPr>
      <w:b/>
    </w:rPr>
  </w:style>
  <w:style w:type="paragraph" w:customStyle="1" w:styleId="2">
    <w:name w:val="Стиль2"/>
    <w:basedOn w:val="a"/>
    <w:next w:val="a"/>
    <w:autoRedefine/>
    <w:rsid w:val="00907843"/>
    <w:pPr>
      <w:spacing w:before="120"/>
      <w:jc w:val="center"/>
      <w:outlineLvl w:val="1"/>
    </w:pPr>
    <w:rPr>
      <w:b/>
    </w:rPr>
  </w:style>
  <w:style w:type="paragraph" w:customStyle="1" w:styleId="3-">
    <w:name w:val="3-ЧЛЕН ОВК"/>
    <w:next w:val="2-"/>
    <w:rsid w:val="00D5485C"/>
    <w:pPr>
      <w:keepLines/>
      <w:spacing w:after="160" w:line="259" w:lineRule="auto"/>
      <w:ind w:firstLine="720"/>
    </w:pPr>
    <w:rPr>
      <w:sz w:val="28"/>
      <w:szCs w:val="22"/>
      <w:lang w:eastAsia="ru-RU"/>
    </w:rPr>
  </w:style>
  <w:style w:type="paragraph" w:customStyle="1" w:styleId="3">
    <w:name w:val="Стиль3"/>
    <w:basedOn w:val="a"/>
    <w:next w:val="a"/>
    <w:rsid w:val="00907843"/>
    <w:pPr>
      <w:spacing w:before="120"/>
      <w:jc w:val="center"/>
      <w:outlineLvl w:val="2"/>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b"/>
    <w:pPr>
      <w:numPr>
        <w:numId w:val="12"/>
      </w:numPr>
    </w:pPr>
  </w:style>
  <w:style w:type="paragraph" w:styleId="ab">
    <w:name w:val="List Number"/>
    <w:basedOn w:val="a"/>
  </w:style>
  <w:style w:type="paragraph" w:customStyle="1" w:styleId="6">
    <w:name w:val="Стиль6"/>
    <w:basedOn w:val="ab"/>
    <w:rsid w:val="00FA282E"/>
    <w:pPr>
      <w:numPr>
        <w:numId w:val="16"/>
      </w:numPr>
      <w:tabs>
        <w:tab w:val="left" w:pos="993"/>
      </w:tabs>
    </w:pPr>
  </w:style>
  <w:style w:type="paragraph" w:customStyle="1" w:styleId="2-">
    <w:name w:val="2-ТВК №"/>
    <w:basedOn w:val="a"/>
    <w:next w:val="a"/>
    <w:rsid w:val="00D5485C"/>
    <w:pPr>
      <w:keepNext/>
      <w:keepLines/>
    </w:pPr>
    <w:rPr>
      <w:b/>
      <w:szCs w:val="28"/>
    </w:rPr>
  </w:style>
  <w:style w:type="paragraph" w:styleId="ac">
    <w:name w:val="Body Text Indent"/>
    <w:basedOn w:val="a"/>
    <w:link w:val="ad"/>
    <w:rsid w:val="007C5727"/>
    <w:pPr>
      <w:ind w:firstLine="720"/>
      <w:jc w:val="both"/>
    </w:pPr>
  </w:style>
  <w:style w:type="character" w:customStyle="1" w:styleId="ad">
    <w:name w:val="Основний текст з відступом Знак"/>
    <w:link w:val="ac"/>
    <w:rsid w:val="007C5727"/>
    <w:rPr>
      <w:sz w:val="28"/>
      <w:lang w:eastAsia="ru-RU"/>
    </w:rPr>
  </w:style>
  <w:style w:type="table" w:styleId="ae">
    <w:name w:val="Table Grid"/>
    <w:basedOn w:val="a1"/>
    <w:rsid w:val="00EE5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semiHidden/>
    <w:unhideWhenUsed/>
    <w:rsid w:val="00F37AAF"/>
    <w:pPr>
      <w:spacing w:before="0" w:after="0" w:line="240" w:lineRule="auto"/>
    </w:pPr>
    <w:rPr>
      <w:rFonts w:ascii="Segoe UI" w:hAnsi="Segoe UI" w:cs="Segoe UI"/>
      <w:sz w:val="18"/>
      <w:szCs w:val="18"/>
    </w:rPr>
  </w:style>
  <w:style w:type="character" w:customStyle="1" w:styleId="af0">
    <w:name w:val="Текст у виносці Знак"/>
    <w:link w:val="af"/>
    <w:semiHidden/>
    <w:rsid w:val="00F37AAF"/>
    <w:rPr>
      <w:rFonts w:ascii="Segoe UI" w:hAnsi="Segoe UI" w:cs="Segoe UI"/>
      <w:sz w:val="18"/>
      <w:szCs w:val="18"/>
      <w:lang w:eastAsia="en-US"/>
    </w:rPr>
  </w:style>
  <w:style w:type="paragraph" w:styleId="af1">
    <w:name w:val="annotation subject"/>
    <w:basedOn w:val="a9"/>
    <w:next w:val="a9"/>
    <w:link w:val="af2"/>
    <w:semiHidden/>
    <w:unhideWhenUsed/>
    <w:rsid w:val="00EC5022"/>
    <w:rPr>
      <w:b/>
      <w:bCs/>
      <w:szCs w:val="20"/>
    </w:rPr>
  </w:style>
  <w:style w:type="character" w:customStyle="1" w:styleId="aa">
    <w:name w:val="Текст примітки Знак"/>
    <w:link w:val="a9"/>
    <w:semiHidden/>
    <w:rsid w:val="00EC5022"/>
    <w:rPr>
      <w:szCs w:val="22"/>
      <w:lang w:eastAsia="en-US"/>
    </w:rPr>
  </w:style>
  <w:style w:type="character" w:customStyle="1" w:styleId="af2">
    <w:name w:val="Тема примітки Знак"/>
    <w:link w:val="af1"/>
    <w:semiHidden/>
    <w:rsid w:val="00EC5022"/>
    <w:rPr>
      <w:b/>
      <w:bCs/>
      <w:szCs w:val="22"/>
      <w:lang w:eastAsia="en-US"/>
    </w:rPr>
  </w:style>
  <w:style w:type="paragraph" w:styleId="af3">
    <w:name w:val="Normal (Web)"/>
    <w:basedOn w:val="a"/>
    <w:link w:val="af4"/>
    <w:unhideWhenUsed/>
    <w:rsid w:val="001906B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4">
    <w:name w:val="Звичайний (веб) Знак"/>
    <w:link w:val="af3"/>
    <w:rsid w:val="001906B3"/>
    <w:rPr>
      <w:rFonts w:ascii="Times New Roman" w:eastAsia="Times New Roman" w:hAnsi="Times New Roman" w:cs="Times New Roman"/>
      <w:sz w:val="24"/>
      <w:szCs w:val="24"/>
    </w:rPr>
  </w:style>
  <w:style w:type="paragraph" w:styleId="af5">
    <w:name w:val="Revision"/>
    <w:hidden/>
    <w:uiPriority w:val="99"/>
    <w:semiHidden/>
    <w:rsid w:val="00E41AAB"/>
    <w:rPr>
      <w:sz w:val="28"/>
      <w:szCs w:val="22"/>
      <w:lang w:eastAsia="en-US"/>
    </w:rPr>
  </w:style>
  <w:style w:type="paragraph" w:styleId="20">
    <w:name w:val="Body Text Indent 2"/>
    <w:basedOn w:val="a"/>
    <w:link w:val="21"/>
    <w:unhideWhenUsed/>
    <w:rsid w:val="00F60009"/>
    <w:pPr>
      <w:pBdr>
        <w:top w:val="nil"/>
        <w:left w:val="nil"/>
        <w:bottom w:val="nil"/>
        <w:right w:val="nil"/>
        <w:between w:val="nil"/>
      </w:pBdr>
      <w:suppressAutoHyphens/>
      <w:spacing w:before="0" w:after="40" w:line="240" w:lineRule="auto"/>
      <w:ind w:firstLine="567"/>
      <w:jc w:val="both"/>
      <w:textDirection w:val="btLr"/>
      <w:textAlignment w:val="top"/>
    </w:pPr>
    <w:rPr>
      <w:rFonts w:ascii="Times New Roman" w:eastAsia="Times New Roman" w:hAnsi="Times New Roman" w:cs="Times New Roman"/>
      <w:szCs w:val="28"/>
      <w:lang w:eastAsia="ru-RU"/>
    </w:rPr>
  </w:style>
  <w:style w:type="character" w:customStyle="1" w:styleId="21">
    <w:name w:val="Основний текст з відступом 2 Знак"/>
    <w:basedOn w:val="a0"/>
    <w:link w:val="20"/>
    <w:rsid w:val="00F60009"/>
    <w:rPr>
      <w:rFonts w:ascii="Times New Roman" w:eastAsia="Times New Roman" w:hAnsi="Times New Roman" w:cs="Times New Roman"/>
      <w:sz w:val="28"/>
      <w:szCs w:val="28"/>
      <w:lang w:eastAsia="ru-RU"/>
    </w:rPr>
  </w:style>
  <w:style w:type="paragraph" w:styleId="af6">
    <w:name w:val="List Paragraph"/>
    <w:basedOn w:val="a"/>
    <w:uiPriority w:val="34"/>
    <w:qFormat/>
    <w:rsid w:val="00662E76"/>
    <w:pPr>
      <w:ind w:left="720"/>
      <w:contextualSpacing/>
    </w:pPr>
  </w:style>
  <w:style w:type="paragraph" w:styleId="af7">
    <w:name w:val="Body Text"/>
    <w:basedOn w:val="a"/>
    <w:link w:val="af8"/>
    <w:unhideWhenUsed/>
    <w:rsid w:val="006B3B63"/>
    <w:pPr>
      <w:pBdr>
        <w:top w:val="nil"/>
        <w:left w:val="nil"/>
        <w:bottom w:val="nil"/>
        <w:right w:val="nil"/>
        <w:between w:val="nil"/>
      </w:pBdr>
      <w:suppressAutoHyphens/>
      <w:spacing w:before="0" w:after="0" w:line="240" w:lineRule="auto"/>
      <w:textDirection w:val="btLr"/>
      <w:textAlignment w:val="top"/>
    </w:pPr>
    <w:rPr>
      <w:rFonts w:ascii="Times New Roman" w:eastAsia="Times New Roman" w:hAnsi="Times New Roman" w:cs="Times New Roman"/>
      <w:szCs w:val="28"/>
      <w:lang w:eastAsia="ru-RU"/>
    </w:rPr>
  </w:style>
  <w:style w:type="character" w:customStyle="1" w:styleId="af8">
    <w:name w:val="Основний текст Знак"/>
    <w:basedOn w:val="a0"/>
    <w:link w:val="af7"/>
    <w:rsid w:val="006B3B63"/>
    <w:rPr>
      <w:rFonts w:ascii="Times New Roman" w:eastAsia="Times New Roman" w:hAnsi="Times New Roman" w:cs="Times New Roman"/>
      <w:sz w:val="28"/>
      <w:szCs w:val="28"/>
      <w:lang w:eastAsia="ru-RU"/>
    </w:rPr>
  </w:style>
  <w:style w:type="paragraph" w:styleId="30">
    <w:name w:val="Body Text Indent 3"/>
    <w:basedOn w:val="a"/>
    <w:link w:val="31"/>
    <w:unhideWhenUsed/>
    <w:rsid w:val="00206AC3"/>
    <w:pPr>
      <w:suppressAutoHyphens/>
      <w:spacing w:before="0" w:after="40" w:line="240" w:lineRule="auto"/>
      <w:ind w:firstLine="567"/>
      <w:jc w:val="both"/>
      <w:textDirection w:val="btLr"/>
      <w:textAlignment w:val="top"/>
    </w:pPr>
    <w:rPr>
      <w:rFonts w:ascii="Times New Roman" w:eastAsia="Times New Roman" w:hAnsi="Times New Roman" w:cs="Times New Roman"/>
      <w:szCs w:val="28"/>
      <w:lang w:eastAsia="ru-RU"/>
    </w:rPr>
  </w:style>
  <w:style w:type="character" w:customStyle="1" w:styleId="31">
    <w:name w:val="Основний текст з відступом 3 Знак"/>
    <w:basedOn w:val="a0"/>
    <w:link w:val="30"/>
    <w:rsid w:val="00206AC3"/>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865147">
      <w:bodyDiv w:val="1"/>
      <w:marLeft w:val="0"/>
      <w:marRight w:val="0"/>
      <w:marTop w:val="0"/>
      <w:marBottom w:val="0"/>
      <w:divBdr>
        <w:top w:val="none" w:sz="0" w:space="0" w:color="auto"/>
        <w:left w:val="none" w:sz="0" w:space="0" w:color="auto"/>
        <w:bottom w:val="none" w:sz="0" w:space="0" w:color="auto"/>
        <w:right w:val="none" w:sz="0" w:space="0" w:color="auto"/>
      </w:divBdr>
    </w:div>
    <w:div w:id="94346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3540-A7A8-4A48-8922-B04ACC028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10173</Words>
  <Characters>77550</Characters>
  <Application>Microsoft Office Word</Application>
  <DocSecurity>0</DocSecurity>
  <Lines>646</Lines>
  <Paragraphs>175</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87548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Шапошнікова Наталія Володимирівна</dc:creator>
  <cp:keywords/>
  <dc:description/>
  <cp:lastModifiedBy>Онищенко Надія Володимирівна</cp:lastModifiedBy>
  <cp:revision>2</cp:revision>
  <cp:lastPrinted>2026-08-13T13:02:00Z</cp:lastPrinted>
  <dcterms:created xsi:type="dcterms:W3CDTF">2026-08-14T06:42:00Z</dcterms:created>
  <dcterms:modified xsi:type="dcterms:W3CDTF">2026-08-14T06:42:00Z</dcterms:modified>
</cp:coreProperties>
</file>