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A80A1" w14:textId="0B096923" w:rsidR="00382250" w:rsidRPr="00382250" w:rsidRDefault="00382250" w:rsidP="00382250">
      <w:pPr>
        <w:shd w:val="clear" w:color="auto" w:fill="FFFFFF"/>
        <w:spacing w:before="0"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bCs/>
          <w:i/>
          <w:kern w:val="32"/>
          <w:sz w:val="24"/>
          <w:szCs w:val="24"/>
          <w:lang w:eastAsia="uk-UA"/>
        </w:rPr>
      </w:pPr>
      <w:r w:rsidRPr="00382250">
        <w:rPr>
          <w:rFonts w:ascii="Times New Roman" w:eastAsia="Times New Roman" w:hAnsi="Times New Roman" w:cs="Times New Roman"/>
          <w:b/>
          <w:bCs/>
          <w:i/>
          <w:kern w:val="32"/>
          <w:sz w:val="24"/>
          <w:szCs w:val="24"/>
          <w:lang w:eastAsia="uk-UA"/>
        </w:rPr>
        <w:t>Додаток 1</w:t>
      </w:r>
    </w:p>
    <w:p w14:paraId="50F59EE4" w14:textId="77777777" w:rsidR="00382250" w:rsidRPr="00382250" w:rsidRDefault="00382250" w:rsidP="00382250">
      <w:pPr>
        <w:spacing w:before="0"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822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 постанови Центральної виборчої комісії</w:t>
      </w:r>
      <w:r w:rsidRPr="003822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Pr="003822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від </w:t>
      </w:r>
      <w:r w:rsidR="00A406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20 серпня</w:t>
      </w:r>
      <w:r w:rsidRPr="003822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CB68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202</w:t>
      </w:r>
      <w:r w:rsidR="00A406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6</w:t>
      </w:r>
      <w:r w:rsidRPr="003822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року № </w:t>
      </w:r>
      <w:r w:rsidR="00A406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84</w:t>
      </w:r>
    </w:p>
    <w:p w14:paraId="79DD7B26" w14:textId="77777777" w:rsidR="00382250" w:rsidRPr="00382250" w:rsidRDefault="00382250" w:rsidP="00382250">
      <w:pPr>
        <w:spacing w:before="0" w:after="0" w:line="240" w:lineRule="auto"/>
        <w:ind w:left="43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A5757" w14:textId="77777777" w:rsidR="00382250" w:rsidRPr="00382250" w:rsidRDefault="00382250" w:rsidP="00382250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2D858C3C" w14:textId="77777777" w:rsidR="00382250" w:rsidRPr="00382250" w:rsidRDefault="00382250" w:rsidP="00382250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ПОРЯДОК </w:t>
      </w:r>
    </w:p>
    <w:p w14:paraId="77619549" w14:textId="77777777" w:rsidR="00382250" w:rsidRPr="00382250" w:rsidRDefault="00382250" w:rsidP="00382250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акредитації </w:t>
      </w:r>
      <w:r w:rsidRPr="00382250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журналістів, </w:t>
      </w:r>
      <w:r w:rsidRPr="00382250">
        <w:rPr>
          <w:rFonts w:ascii="Times New Roman" w:eastAsia="Times New Roman" w:hAnsi="Times New Roman" w:cs="Times New Roman"/>
          <w:b/>
          <w:szCs w:val="28"/>
          <w:lang w:eastAsia="ru-RU"/>
        </w:rPr>
        <w:br/>
        <w:t xml:space="preserve">інших працівників </w:t>
      </w:r>
      <w:r w:rsidRPr="00382250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суб’єктів у сфері медіа, </w:t>
      </w:r>
      <w:r w:rsidRPr="00382250">
        <w:rPr>
          <w:rFonts w:ascii="Times New Roman" w:eastAsia="Times New Roman" w:hAnsi="Times New Roman" w:cs="Times New Roman"/>
          <w:b/>
          <w:bCs/>
          <w:szCs w:val="28"/>
          <w:lang w:eastAsia="ru-RU"/>
        </w:rPr>
        <w:br/>
        <w:t xml:space="preserve">їх допуску на засідання та інші заходи </w:t>
      </w:r>
      <w:r w:rsidRPr="00382250">
        <w:rPr>
          <w:rFonts w:ascii="Times New Roman" w:eastAsia="Times New Roman" w:hAnsi="Times New Roman" w:cs="Times New Roman"/>
          <w:b/>
          <w:bCs/>
          <w:szCs w:val="28"/>
          <w:lang w:eastAsia="ru-RU"/>
        </w:rPr>
        <w:br/>
        <w:t xml:space="preserve">Центральної виборчої комісії </w:t>
      </w:r>
    </w:p>
    <w:p w14:paraId="75A91A43" w14:textId="77777777" w:rsidR="00382250" w:rsidRPr="00382250" w:rsidRDefault="00382250" w:rsidP="00382250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3616935" w14:textId="77777777" w:rsidR="00382250" w:rsidRPr="00382250" w:rsidRDefault="00382250" w:rsidP="00382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b/>
          <w:szCs w:val="28"/>
          <w:lang w:eastAsia="ru-RU"/>
        </w:rPr>
        <w:t>1. Загальні положення</w:t>
      </w:r>
    </w:p>
    <w:p w14:paraId="7B0E139B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bookmarkStart w:id="0" w:name="_Hlk180160817"/>
      <w:r w:rsidRPr="00382250">
        <w:rPr>
          <w:rFonts w:ascii="Times New Roman" w:eastAsia="Times New Roman" w:hAnsi="Times New Roman" w:cs="Times New Roman"/>
          <w:szCs w:val="28"/>
          <w:lang w:eastAsia="ru-RU"/>
        </w:rPr>
        <w:t>1.1. 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>Цей Порядок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 xml:space="preserve">регулює питання акредитації Центральною виборчою комісією (далі – Комісія) 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журналістів та інших працівників,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 які професійно збирають, одержують, створюють, редагують, поширюють і займаються підготовкою інформації,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 українських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суб’єктів у сфері медіа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, зарубіжних суб’єктів у сфері медіа, які працюють в Україні, журналістів,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які не є штатними чи позаштатними працівниками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 суб’єктів у сфері медіа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 xml:space="preserve">(далі – журналісти), а також </w:t>
      </w:r>
      <w:r w:rsidRPr="00382250">
        <w:rPr>
          <w:rFonts w:ascii="Times New Roman" w:eastAsia="Times New Roman" w:hAnsi="Times New Roman" w:cs="Times New Roman"/>
          <w:bCs/>
          <w:szCs w:val="28"/>
          <w:lang w:eastAsia="ru-RU"/>
        </w:rPr>
        <w:t>їх допуску на засідання та інші заходи, що проводить Комісія (далі – заходи Комісії)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.</w:t>
      </w:r>
    </w:p>
    <w:bookmarkEnd w:id="0"/>
    <w:p w14:paraId="66131D2A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1.2. Метою акредитації є створення сприятливих умов для 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здійснення журналістами професійної діяльності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,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 xml:space="preserve">а також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забезпечення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 xml:space="preserve">відкритості і публічності в діяльності Комісії та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оперативного поширення всебічної, повної, об’єктивної та достовірної інформації про Комісію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>.</w:t>
      </w:r>
    </w:p>
    <w:p w14:paraId="0652B7D7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bookmarkStart w:id="1" w:name="n14"/>
      <w:bookmarkStart w:id="2" w:name="n15"/>
      <w:bookmarkStart w:id="3" w:name="n16"/>
      <w:bookmarkEnd w:id="1"/>
      <w:bookmarkEnd w:id="2"/>
      <w:bookmarkEnd w:id="3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1.3. </w:t>
      </w:r>
      <w:r w:rsidRPr="00382250">
        <w:rPr>
          <w:rFonts w:ascii="Times New Roman" w:eastAsia="Times New Roman" w:hAnsi="Times New Roman" w:cs="Times New Roman"/>
          <w:szCs w:val="20"/>
          <w:lang w:eastAsia="ru-RU"/>
        </w:rPr>
        <w:t>Акредитація журналістів проводиться відповідно до Конституції України, Законів України "Про Центральну виборчу комісію", "Про медіа", "Про інформацію", "Про державну підтримку медіа, гарантії професійної діяльності та соціальний захист журналіста", інших нормативно-правових актів, рішень Комісії.</w:t>
      </w:r>
    </w:p>
    <w:p w14:paraId="2E6375F1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</w:pP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1.4. Акредитація журналістів здійснюється на добровільній основі, безоплатно, на підставі їх заяв або подань суб’єктів у сфері медіа.</w:t>
      </w:r>
    </w:p>
    <w:p w14:paraId="38B0794A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Cs w:val="28"/>
        </w:rPr>
      </w:pPr>
      <w:r w:rsidRPr="00382250">
        <w:rPr>
          <w:rFonts w:ascii="Times New Roman" w:hAnsi="Times New Roman" w:cs="Times New Roman"/>
          <w:lang w:bidi="uk-UA"/>
        </w:rPr>
        <w:t xml:space="preserve">1.5. Під час </w:t>
      </w:r>
      <w:r w:rsidRPr="00382250">
        <w:rPr>
          <w:rFonts w:ascii="Times New Roman" w:hAnsi="Times New Roman" w:cs="Times New Roman"/>
          <w:szCs w:val="28"/>
        </w:rPr>
        <w:t xml:space="preserve">виборчого процесу / процесу всеукраїнського референдуму акредитація журналістів здійснюється на період відповідного процесу. </w:t>
      </w:r>
    </w:p>
    <w:p w14:paraId="6529E472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Cs w:val="28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Поза межами </w:t>
      </w:r>
      <w:r w:rsidRPr="00382250">
        <w:rPr>
          <w:rFonts w:ascii="Times New Roman" w:hAnsi="Times New Roman" w:cs="Times New Roman"/>
          <w:szCs w:val="28"/>
        </w:rPr>
        <w:t xml:space="preserve">виборчого процесу / процесу всеукраїнського референдуму акредитація журналістів не здійснюється. </w:t>
      </w:r>
    </w:p>
    <w:p w14:paraId="132DDE15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>Допуск журналістів, які не мають акредитації, на заходи Комісії п</w:t>
      </w:r>
      <w:r w:rsidRPr="00382250">
        <w:rPr>
          <w:rFonts w:ascii="Times New Roman" w:hAnsi="Times New Roman" w:cs="Times New Roman"/>
          <w:lang w:bidi="uk-UA"/>
        </w:rPr>
        <w:t xml:space="preserve">ід час </w:t>
      </w:r>
      <w:r w:rsidRPr="00382250">
        <w:rPr>
          <w:rFonts w:ascii="Times New Roman" w:hAnsi="Times New Roman" w:cs="Times New Roman"/>
          <w:szCs w:val="28"/>
        </w:rPr>
        <w:t xml:space="preserve">виборчого процесу / процесу всеукраїнського референдуму, а також допуск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журналістів на заходи Комісії у період поза межами </w:t>
      </w:r>
      <w:r w:rsidRPr="00382250">
        <w:rPr>
          <w:rFonts w:ascii="Times New Roman" w:hAnsi="Times New Roman" w:cs="Times New Roman"/>
          <w:szCs w:val="28"/>
        </w:rPr>
        <w:t>виборчого процесу / процесу всеукраїнського референдуму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 здійснюється окремо на кожний</w:t>
      </w:r>
      <w:r w:rsidRPr="00382250">
        <w:rPr>
          <w:rFonts w:ascii="Times New Roman" w:hAnsi="Times New Roman" w:cs="Times New Roman"/>
        </w:rPr>
        <w:t xml:space="preserve">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захід у порядку, встановленому розділом 4 цього Порядку.</w:t>
      </w:r>
    </w:p>
    <w:p w14:paraId="61AD77FC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1.6. Організацію процедури акредитації журналістів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 xml:space="preserve">та </w:t>
      </w:r>
      <w:r w:rsidRPr="00382250">
        <w:rPr>
          <w:rFonts w:ascii="Times New Roman" w:eastAsia="Times New Roman" w:hAnsi="Times New Roman" w:cs="Times New Roman"/>
          <w:bCs/>
          <w:szCs w:val="28"/>
          <w:lang w:eastAsia="ru-RU"/>
        </w:rPr>
        <w:t>їх допуску на заходи Комісії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 забезпечує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структурний підрозділ Секретаріату Комісії, до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lastRenderedPageBreak/>
        <w:t>повноважень якого належать питання взаємодії з медіа (далі – підрозділ взаємодії з медіа).</w:t>
      </w:r>
    </w:p>
    <w:p w14:paraId="56E0ECC4" w14:textId="77777777" w:rsidR="00382250" w:rsidRPr="00382250" w:rsidRDefault="00382250" w:rsidP="00382250">
      <w:pPr>
        <w:shd w:val="clear" w:color="auto" w:fill="FFFFFF"/>
        <w:spacing w:before="80"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1.7. Інформація про заходи Комісії та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>порядок допуску на них журналістів, як правило,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>розміщується на офіційному вебсайті Комісії.</w:t>
      </w:r>
    </w:p>
    <w:p w14:paraId="0DE7FC77" w14:textId="77777777" w:rsidR="00382250" w:rsidRPr="00382250" w:rsidRDefault="00382250" w:rsidP="00382250">
      <w:pPr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bookmarkStart w:id="4" w:name="_Hlk193448900"/>
      <w:r w:rsidRPr="00382250">
        <w:rPr>
          <w:rFonts w:ascii="Times New Roman" w:hAnsi="Times New Roman" w:cs="Times New Roman"/>
          <w:szCs w:val="28"/>
        </w:rPr>
        <w:t>1.8. Вхід</w:t>
      </w:r>
      <w:r w:rsidRPr="00382250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 журналістів до </w:t>
      </w:r>
      <w:r w:rsidRPr="00382250">
        <w:rPr>
          <w:rFonts w:ascii="Times New Roman" w:hAnsi="Times New Roman" w:cs="Times New Roman"/>
          <w:szCs w:val="28"/>
        </w:rPr>
        <w:t>адміністративної будівлі, в якій</w:t>
      </w:r>
      <w:r w:rsidRPr="00382250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 розміщується Комісія</w:t>
      </w:r>
      <w:r w:rsidRPr="00382250">
        <w:rPr>
          <w:rFonts w:ascii="Times New Roman" w:hAnsi="Times New Roman" w:cs="Times New Roman"/>
          <w:szCs w:val="28"/>
        </w:rPr>
        <w:t xml:space="preserve">, здійснюється за картками акредитації або списком, складеним підрозділом взаємодії з медіа, </w:t>
      </w:r>
      <w:r w:rsidR="004F1461">
        <w:rPr>
          <w:rFonts w:ascii="Times New Roman" w:hAnsi="Times New Roman" w:cs="Times New Roman"/>
          <w:szCs w:val="28"/>
        </w:rPr>
        <w:t xml:space="preserve">в порядку, визначеному актами, що регулюють питання забезпечення охорони адміністративної будівлі і службових приміщень Комісії,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за умови пред’явлення документа, що посвідчує особу.</w:t>
      </w:r>
    </w:p>
    <w:bookmarkEnd w:id="4"/>
    <w:p w14:paraId="17CD0BDE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304D04B0" w14:textId="77777777" w:rsidR="00382250" w:rsidRPr="00382250" w:rsidRDefault="00382250" w:rsidP="0038225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b/>
          <w:szCs w:val="28"/>
          <w:lang w:eastAsia="ru-RU"/>
        </w:rPr>
        <w:t>2. Умови та процедура акредитації</w:t>
      </w:r>
      <w:bookmarkStart w:id="5" w:name="n22"/>
      <w:bookmarkEnd w:id="5"/>
    </w:p>
    <w:p w14:paraId="15B9A0E4" w14:textId="77777777" w:rsidR="00382250" w:rsidRPr="00382250" w:rsidRDefault="00382250" w:rsidP="00382250">
      <w:pPr>
        <w:shd w:val="clear" w:color="auto" w:fill="FFFFFF"/>
        <w:spacing w:before="80"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>2.1.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 xml:space="preserve"> Для акредитації до Комісії подають:</w:t>
      </w:r>
    </w:p>
    <w:p w14:paraId="0D5E1336" w14:textId="77777777" w:rsidR="00382250" w:rsidRPr="00382250" w:rsidRDefault="00382250" w:rsidP="00382250">
      <w:pPr>
        <w:numPr>
          <w:ilvl w:val="0"/>
          <w:numId w:val="30"/>
        </w:numPr>
        <w:shd w:val="clear" w:color="auto" w:fill="FFFFFF"/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 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журналіст, який не є штатним чи позаштатним працівником суб’єкта в сфері медіа, – особисту заяву про акредитацію (далі – заява); </w:t>
      </w:r>
    </w:p>
    <w:p w14:paraId="6D13C3EC" w14:textId="77777777" w:rsidR="00382250" w:rsidRPr="00382250" w:rsidRDefault="00382250" w:rsidP="00382250">
      <w:pPr>
        <w:numPr>
          <w:ilvl w:val="0"/>
          <w:numId w:val="30"/>
        </w:numPr>
        <w:shd w:val="clear" w:color="auto" w:fill="FFFFFF"/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 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>суб’єкт у сфері медіа – подання про акредитацію журналіста(ів) (далі – подання).</w:t>
      </w:r>
    </w:p>
    <w:p w14:paraId="2A50359D" w14:textId="77777777" w:rsidR="00382250" w:rsidRPr="00382250" w:rsidRDefault="00382250" w:rsidP="00382250">
      <w:pPr>
        <w:shd w:val="clear" w:color="auto" w:fill="FFFFFF"/>
        <w:spacing w:before="80"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bookmarkStart w:id="6" w:name="n32"/>
      <w:bookmarkStart w:id="7" w:name="n33"/>
      <w:bookmarkStart w:id="8" w:name="n34"/>
      <w:bookmarkStart w:id="9" w:name="n35"/>
      <w:bookmarkStart w:id="10" w:name="n36"/>
      <w:bookmarkStart w:id="11" w:name="n37"/>
      <w:bookmarkStart w:id="12" w:name="n45"/>
      <w:bookmarkStart w:id="13" w:name="n46"/>
      <w:bookmarkStart w:id="14" w:name="n47"/>
      <w:bookmarkStart w:id="15" w:name="n48"/>
      <w:bookmarkStart w:id="16" w:name="n49"/>
      <w:bookmarkStart w:id="17" w:name="n50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2.2. У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 заяві журналіст зазначає: </w:t>
      </w:r>
    </w:p>
    <w:p w14:paraId="62258BB2" w14:textId="77777777" w:rsidR="00382250" w:rsidRPr="00382250" w:rsidRDefault="00382250" w:rsidP="00382250">
      <w:pPr>
        <w:numPr>
          <w:ilvl w:val="0"/>
          <w:numId w:val="31"/>
        </w:numPr>
        <w:shd w:val="clear" w:color="auto" w:fill="FFFFFF"/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 прізвище, власне ім’я (усі власні імена), по батькові (за наявності); </w:t>
      </w:r>
    </w:p>
    <w:p w14:paraId="556D0654" w14:textId="77777777" w:rsidR="00382250" w:rsidRPr="00382250" w:rsidRDefault="00382250" w:rsidP="00382250">
      <w:pPr>
        <w:numPr>
          <w:ilvl w:val="0"/>
          <w:numId w:val="31"/>
        </w:numPr>
        <w:shd w:val="clear" w:color="auto" w:fill="FFFFFF"/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 офіційну контактну адресу (адресу для листування); </w:t>
      </w:r>
    </w:p>
    <w:p w14:paraId="5298961D" w14:textId="77777777" w:rsidR="00382250" w:rsidRPr="00382250" w:rsidRDefault="00382250" w:rsidP="00382250">
      <w:pPr>
        <w:numPr>
          <w:ilvl w:val="0"/>
          <w:numId w:val="31"/>
        </w:numPr>
        <w:shd w:val="clear" w:color="auto" w:fill="FFFFFF"/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 номер засобу зв’язку; </w:t>
      </w:r>
    </w:p>
    <w:p w14:paraId="42C3A8F5" w14:textId="77777777" w:rsidR="00382250" w:rsidRPr="00382250" w:rsidRDefault="00382250" w:rsidP="00382250">
      <w:pPr>
        <w:numPr>
          <w:ilvl w:val="0"/>
          <w:numId w:val="31"/>
        </w:numPr>
        <w:shd w:val="clear" w:color="auto" w:fill="FFFFFF"/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 адресу електронної пошти (за наявності); </w:t>
      </w:r>
    </w:p>
    <w:p w14:paraId="67359159" w14:textId="77777777" w:rsidR="00382250" w:rsidRPr="00382250" w:rsidRDefault="00382250" w:rsidP="00382250">
      <w:pPr>
        <w:numPr>
          <w:ilvl w:val="0"/>
          <w:numId w:val="31"/>
        </w:numPr>
        <w:shd w:val="clear" w:color="auto" w:fill="FFFFFF"/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 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строк, на який він хоче бути акредитованим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.</w:t>
      </w:r>
    </w:p>
    <w:p w14:paraId="0D15F514" w14:textId="77777777" w:rsidR="00382250" w:rsidRPr="00382250" w:rsidRDefault="00382250" w:rsidP="00382250">
      <w:pPr>
        <w:shd w:val="clear" w:color="auto" w:fill="FFFFFF"/>
        <w:spacing w:before="80"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До заяви додаються копії документів, що посвідчують особу журналіста та засвідчують його професійну належність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.</w:t>
      </w:r>
    </w:p>
    <w:p w14:paraId="1E67A967" w14:textId="77777777" w:rsidR="00382250" w:rsidRPr="00382250" w:rsidRDefault="00382250" w:rsidP="00382250">
      <w:pPr>
        <w:shd w:val="clear" w:color="auto" w:fill="FFFFFF"/>
        <w:spacing w:before="80"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2.3. 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У поданні суб’єкт у сфері медіа зазначає:</w:t>
      </w:r>
    </w:p>
    <w:p w14:paraId="09DAA38C" w14:textId="77777777" w:rsidR="00382250" w:rsidRPr="00382250" w:rsidRDefault="00382250" w:rsidP="00382250">
      <w:pPr>
        <w:numPr>
          <w:ilvl w:val="0"/>
          <w:numId w:val="32"/>
        </w:numPr>
        <w:shd w:val="clear" w:color="auto" w:fill="FFFFFF"/>
        <w:tabs>
          <w:tab w:val="left" w:pos="709"/>
        </w:tabs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bookmarkStart w:id="18" w:name="_Hlk167871468"/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 </w:t>
      </w:r>
      <w:bookmarkEnd w:id="18"/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своє повне найменування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 (для зарубіжних суб’єктів у сфері медіа – українською, англійською мовами та мовою країни походження)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;</w:t>
      </w:r>
    </w:p>
    <w:p w14:paraId="23C0DE25" w14:textId="77777777" w:rsidR="00382250" w:rsidRPr="00382250" w:rsidRDefault="00382250" w:rsidP="00382250">
      <w:pPr>
        <w:numPr>
          <w:ilvl w:val="0"/>
          <w:numId w:val="32"/>
        </w:numPr>
        <w:shd w:val="clear" w:color="auto" w:fill="FFFFFF"/>
        <w:tabs>
          <w:tab w:val="left" w:pos="709"/>
        </w:tabs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 вид медіа; </w:t>
      </w:r>
    </w:p>
    <w:p w14:paraId="3916F254" w14:textId="77777777" w:rsidR="00382250" w:rsidRPr="00382250" w:rsidRDefault="00382250" w:rsidP="00382250">
      <w:pPr>
        <w:numPr>
          <w:ilvl w:val="0"/>
          <w:numId w:val="32"/>
        </w:numPr>
        <w:shd w:val="clear" w:color="auto" w:fill="FFFFFF"/>
        <w:tabs>
          <w:tab w:val="left" w:pos="709"/>
        </w:tabs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trike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 ідентифікатор у Реєстрі суб’єктів у сфері медіа</w:t>
      </w:r>
      <w:r w:rsidR="0086281C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 (за наявності)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;</w:t>
      </w:r>
    </w:p>
    <w:p w14:paraId="405B65E5" w14:textId="77777777" w:rsidR="00382250" w:rsidRPr="00382250" w:rsidRDefault="00382250" w:rsidP="00382250">
      <w:pPr>
        <w:numPr>
          <w:ilvl w:val="0"/>
          <w:numId w:val="32"/>
        </w:numPr>
        <w:shd w:val="clear" w:color="auto" w:fill="FFFFFF"/>
        <w:tabs>
          <w:tab w:val="left" w:pos="709"/>
        </w:tabs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 офіційну контактну адресу (адресу для листування); </w:t>
      </w:r>
    </w:p>
    <w:p w14:paraId="0D60D2D1" w14:textId="77777777" w:rsidR="00382250" w:rsidRPr="00382250" w:rsidRDefault="00382250" w:rsidP="00382250">
      <w:pPr>
        <w:numPr>
          <w:ilvl w:val="0"/>
          <w:numId w:val="32"/>
        </w:numPr>
        <w:shd w:val="clear" w:color="auto" w:fill="FFFFFF"/>
        <w:tabs>
          <w:tab w:val="left" w:pos="709"/>
        </w:tabs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 номер засобу зв’язку 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(для зарубіжних суб’єктів у сфері медіа – засобу зв’язку кореспондентського пункту в Україні)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;</w:t>
      </w:r>
    </w:p>
    <w:p w14:paraId="5684607C" w14:textId="77777777" w:rsidR="00382250" w:rsidRPr="00382250" w:rsidRDefault="00382250" w:rsidP="00382250">
      <w:pPr>
        <w:numPr>
          <w:ilvl w:val="0"/>
          <w:numId w:val="32"/>
        </w:numPr>
        <w:shd w:val="clear" w:color="auto" w:fill="FFFFFF"/>
        <w:tabs>
          <w:tab w:val="left" w:pos="709"/>
        </w:tabs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 адресу електронної пошти (за наявності); </w:t>
      </w:r>
    </w:p>
    <w:p w14:paraId="2F76569B" w14:textId="77777777" w:rsidR="00382250" w:rsidRPr="00382250" w:rsidRDefault="00382250" w:rsidP="00382250">
      <w:pPr>
        <w:numPr>
          <w:ilvl w:val="0"/>
          <w:numId w:val="32"/>
        </w:numPr>
        <w:shd w:val="clear" w:color="auto" w:fill="FFFFFF"/>
        <w:tabs>
          <w:tab w:val="left" w:pos="709"/>
        </w:tabs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 прізвище, власне ім’я (усі власні імена), по батькові (за наявності) журналіста(ів), стосовно якого(их) вноситься подання;</w:t>
      </w:r>
    </w:p>
    <w:p w14:paraId="69E53ED0" w14:textId="77777777" w:rsidR="00382250" w:rsidRPr="00382250" w:rsidRDefault="00382250" w:rsidP="00382250">
      <w:pPr>
        <w:numPr>
          <w:ilvl w:val="0"/>
          <w:numId w:val="32"/>
        </w:numPr>
        <w:shd w:val="clear" w:color="auto" w:fill="FFFFFF"/>
        <w:tabs>
          <w:tab w:val="left" w:pos="709"/>
        </w:tabs>
        <w:spacing w:before="8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 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строк, на який суб’єкт у сфері медіа просить акредитувати 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журналіста(ів).</w:t>
      </w:r>
    </w:p>
    <w:p w14:paraId="1AA7AED8" w14:textId="77777777" w:rsidR="00382250" w:rsidRPr="00382250" w:rsidRDefault="00382250" w:rsidP="00382250">
      <w:pPr>
        <w:shd w:val="clear" w:color="auto" w:fill="FFFFFF"/>
        <w:spacing w:before="80"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</w:pP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До подання додаються копії документів, що посвідчують особу(и)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 xml:space="preserve"> журналіста(ів).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 </w:t>
      </w:r>
    </w:p>
    <w:p w14:paraId="2DEB62EC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</w:pPr>
    </w:p>
    <w:p w14:paraId="3A3EB207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</w:pPr>
      <w:bookmarkStart w:id="19" w:name="n41"/>
      <w:bookmarkStart w:id="20" w:name="n42"/>
      <w:bookmarkStart w:id="21" w:name="n43"/>
      <w:bookmarkStart w:id="22" w:name="n44"/>
      <w:bookmarkEnd w:id="19"/>
      <w:bookmarkEnd w:id="20"/>
      <w:bookmarkEnd w:id="21"/>
      <w:bookmarkEnd w:id="22"/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2.4. Заява /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ru-RU"/>
        </w:rPr>
        <w:t xml:space="preserve">подання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разом з копіями відповідних документів можуть бути: </w:t>
      </w:r>
    </w:p>
    <w:p w14:paraId="12409C86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uk-UA"/>
        </w:rPr>
      </w:pPr>
      <w:r w:rsidRPr="00382250">
        <w:rPr>
          <w:rFonts w:ascii="Times New Roman" w:eastAsia="Times New Roman" w:hAnsi="Times New Roman" w:cs="Times New Roman"/>
          <w:szCs w:val="28"/>
          <w:lang w:eastAsia="uk-UA"/>
        </w:rPr>
        <w:t>– подані до Комісії особисто;</w:t>
      </w:r>
    </w:p>
    <w:p w14:paraId="53C17C52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uk-UA"/>
        </w:rPr>
      </w:pPr>
      <w:r w:rsidRPr="00382250">
        <w:rPr>
          <w:rFonts w:ascii="Times New Roman" w:eastAsia="Times New Roman" w:hAnsi="Times New Roman" w:cs="Times New Roman"/>
          <w:szCs w:val="28"/>
          <w:lang w:eastAsia="uk-UA"/>
        </w:rPr>
        <w:t>– надіслані на адресу Комісії поштовим зв’язком (пл. Лесі Українки, 1, м. Київ, 01011);</w:t>
      </w:r>
    </w:p>
    <w:p w14:paraId="40CB461B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uk-UA"/>
        </w:rPr>
      </w:pPr>
      <w:r w:rsidRPr="00382250">
        <w:rPr>
          <w:rFonts w:ascii="Times New Roman" w:eastAsia="Times New Roman" w:hAnsi="Times New Roman" w:cs="Times New Roman"/>
          <w:szCs w:val="28"/>
          <w:lang w:eastAsia="uk-UA"/>
        </w:rPr>
        <w:t>– надіслані на електронну пошту Комісії (</w:t>
      </w:r>
      <w:hyperlink r:id="rId8" w:history="1">
        <w:r w:rsidRPr="00382250">
          <w:rPr>
            <w:rFonts w:ascii="Times New Roman" w:eastAsia="Times New Roman" w:hAnsi="Times New Roman" w:cs="Times New Roman"/>
            <w:szCs w:val="28"/>
            <w:lang w:eastAsia="uk-UA"/>
          </w:rPr>
          <w:t>post@cvk.gov.ua</w:t>
        </w:r>
      </w:hyperlink>
      <w:r w:rsidRPr="00382250">
        <w:rPr>
          <w:rFonts w:ascii="Times New Roman" w:eastAsia="Times New Roman" w:hAnsi="Times New Roman" w:cs="Times New Roman"/>
          <w:szCs w:val="28"/>
          <w:lang w:eastAsia="uk-UA"/>
        </w:rPr>
        <w:t xml:space="preserve">) у формі електронного документа, засвідченого кваліфікованим електронним підписом. </w:t>
      </w:r>
    </w:p>
    <w:p w14:paraId="514D5E5D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uk-UA"/>
        </w:rPr>
      </w:pPr>
      <w:r w:rsidRPr="00382250">
        <w:rPr>
          <w:rFonts w:ascii="Times New Roman" w:eastAsia="Times New Roman" w:hAnsi="Times New Roman" w:cs="Times New Roman"/>
          <w:szCs w:val="28"/>
          <w:lang w:eastAsia="uk-UA"/>
        </w:rPr>
        <w:t xml:space="preserve">2.5. Якщо заява /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uk-UA"/>
        </w:rPr>
        <w:t xml:space="preserve">подання відповідає </w:t>
      </w:r>
      <w:r w:rsidRPr="00382250">
        <w:rPr>
          <w:rFonts w:ascii="Times New Roman" w:eastAsia="Times New Roman" w:hAnsi="Times New Roman" w:cs="Times New Roman"/>
          <w:szCs w:val="28"/>
          <w:lang w:eastAsia="uk-UA"/>
        </w:rPr>
        <w:t>вимогам пунктів 2.2, 2.3 цього Порядку та до неї / нього додано копії усіх необхідних документів, підрозділ взаємодії з медіа готує та подає на підпис Голові Комісії проєкт розпорядження Голови Комісії про акредитацію відповідного(их) журналіста(ів), в якому зазначається строк його(їх) акредитації.</w:t>
      </w:r>
    </w:p>
    <w:p w14:paraId="2029E67C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uk-UA"/>
        </w:rPr>
      </w:pPr>
      <w:bookmarkStart w:id="23" w:name="n66"/>
      <w:bookmarkEnd w:id="23"/>
      <w:r w:rsidRPr="00382250">
        <w:rPr>
          <w:rFonts w:ascii="Times New Roman" w:eastAsia="Times New Roman" w:hAnsi="Times New Roman" w:cs="Times New Roman"/>
          <w:szCs w:val="28"/>
          <w:lang w:eastAsia="uk-UA"/>
        </w:rPr>
        <w:t>2.</w:t>
      </w:r>
      <w:r w:rsidR="005446EA">
        <w:rPr>
          <w:rFonts w:ascii="Times New Roman" w:eastAsia="Times New Roman" w:hAnsi="Times New Roman" w:cs="Times New Roman"/>
          <w:szCs w:val="28"/>
          <w:lang w:eastAsia="uk-UA"/>
        </w:rPr>
        <w:t>6</w:t>
      </w:r>
      <w:r w:rsidRPr="00382250">
        <w:rPr>
          <w:rFonts w:ascii="Times New Roman" w:eastAsia="Times New Roman" w:hAnsi="Times New Roman" w:cs="Times New Roman"/>
          <w:szCs w:val="28"/>
          <w:lang w:eastAsia="uk-UA"/>
        </w:rPr>
        <w:t xml:space="preserve">. Заява / </w:t>
      </w:r>
      <w:r w:rsidRPr="00382250">
        <w:rPr>
          <w:rFonts w:ascii="Times New Roman" w:eastAsia="Times New Roman" w:hAnsi="Times New Roman" w:cs="Times New Roman"/>
          <w:szCs w:val="28"/>
          <w:shd w:val="clear" w:color="auto" w:fill="FFFFFF"/>
          <w:lang w:eastAsia="uk-UA"/>
        </w:rPr>
        <w:t>подання</w:t>
      </w:r>
      <w:r w:rsidRPr="00382250">
        <w:rPr>
          <w:rFonts w:ascii="Times New Roman" w:eastAsia="Times New Roman" w:hAnsi="Times New Roman" w:cs="Times New Roman"/>
          <w:szCs w:val="28"/>
          <w:lang w:eastAsia="uk-UA"/>
        </w:rPr>
        <w:t>, що не містить інформації, вказаної в пунктах 2.2, 2.3 цього Порядку, та/або до якої / якого не додано копій необхідних документів, не розглядається, про що не пізніше ніж на наступний робочий день з дня реєстрації в Комісії відповідної заяви / подання повідомляється заявник / суб’єкт у сфері медіа в письмовій або електронній формі чи телефонограмою</w:t>
      </w:r>
      <w:bookmarkStart w:id="24" w:name="n67"/>
      <w:bookmarkEnd w:id="24"/>
      <w:r w:rsidRPr="00382250">
        <w:rPr>
          <w:rFonts w:ascii="Times New Roman" w:eastAsia="Times New Roman" w:hAnsi="Times New Roman" w:cs="Times New Roman"/>
          <w:szCs w:val="28"/>
          <w:lang w:eastAsia="uk-UA"/>
        </w:rPr>
        <w:t>.</w:t>
      </w:r>
    </w:p>
    <w:p w14:paraId="027BEE94" w14:textId="77777777" w:rsidR="00382250" w:rsidRPr="00382250" w:rsidRDefault="00382250" w:rsidP="0038225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</w:pPr>
    </w:p>
    <w:p w14:paraId="677C5AD6" w14:textId="77777777" w:rsidR="00382250" w:rsidRPr="00382250" w:rsidRDefault="00382250" w:rsidP="00382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bdr w:val="none" w:sz="0" w:space="0" w:color="auto" w:frame="1"/>
          <w:lang w:eastAsia="uk-UA"/>
        </w:rPr>
      </w:pPr>
      <w:r w:rsidRPr="00382250">
        <w:rPr>
          <w:rFonts w:ascii="Times New Roman" w:eastAsia="Times New Roman" w:hAnsi="Times New Roman" w:cs="Times New Roman"/>
          <w:b/>
          <w:szCs w:val="28"/>
          <w:bdr w:val="none" w:sz="0" w:space="0" w:color="auto" w:frame="1"/>
          <w:lang w:eastAsia="uk-UA"/>
        </w:rPr>
        <w:t xml:space="preserve">3. Картки акредитації. Припинення акредитації </w:t>
      </w:r>
      <w:r w:rsidRPr="00382250">
        <w:rPr>
          <w:rFonts w:ascii="Times New Roman" w:eastAsia="Times New Roman" w:hAnsi="Times New Roman" w:cs="Times New Roman"/>
          <w:b/>
          <w:szCs w:val="28"/>
          <w:bdr w:val="none" w:sz="0" w:space="0" w:color="auto" w:frame="1"/>
          <w:lang w:eastAsia="uk-UA"/>
        </w:rPr>
        <w:br/>
        <w:t>та анулювання карток акредитації</w:t>
      </w:r>
    </w:p>
    <w:p w14:paraId="28B5B0FE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bookmarkStart w:id="25" w:name="_Hlk168398191"/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3.1. Акредитованим журналістам видається картка акредитації затвердженого зразка. У цій картці зазначається дата, до якої вона дійсна, визначена з урахуванням строку акредитації, вказаного у відповідному розпорядженні Голови Комісії. </w:t>
      </w:r>
    </w:p>
    <w:bookmarkEnd w:id="25"/>
    <w:p w14:paraId="5D53C44F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>3.2. Картка акредитації дійсна за умови її пред’явлення разом з документом, що посвідчує особу.</w:t>
      </w:r>
    </w:p>
    <w:p w14:paraId="719EE1D7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</w:pPr>
      <w:bookmarkStart w:id="26" w:name="n57"/>
      <w:bookmarkEnd w:id="26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3.3. Про втрату, пошкодження або знищення картки акредитації журналіст або суб’єкт у сфері медіа зобов’язаний негайно повідомити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Комісію</w:t>
      </w:r>
      <w:r w:rsidRPr="00382250">
        <w:rPr>
          <w:rFonts w:ascii="Arial" w:eastAsia="Times New Roman" w:hAnsi="Arial"/>
          <w:szCs w:val="28"/>
          <w:shd w:val="clear" w:color="auto" w:fill="FFFFFF"/>
          <w:lang w:eastAsia="ru-RU"/>
        </w:rPr>
        <w:t xml:space="preserve"> 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з одночасним поданням до Комісії заяви про видачу нової картки. </w:t>
      </w:r>
    </w:p>
    <w:p w14:paraId="774AD875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/>
          <w:szCs w:val="28"/>
          <w:lang w:eastAsia="uk-UA"/>
        </w:rPr>
      </w:pP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3.4. У разі звільнення журналіста, якого акредитовано за поданням суб’єкта в сфері медіа, керівник суб’єкта в сфері медіа (або інша уповноважена особа) зобов’язаний невідкладно письмово повідомити про це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Комісію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. При цьому картка акредитації відповідного журналіста анулюється.</w:t>
      </w:r>
    </w:p>
    <w:p w14:paraId="0D5EFB51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/>
          <w:szCs w:val="28"/>
          <w:lang w:eastAsia="uk-UA"/>
        </w:rPr>
      </w:pPr>
      <w:bookmarkStart w:id="27" w:name="n62"/>
      <w:bookmarkEnd w:id="27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3.5. У разі зміни контактної інформації (адреси, номерів засобів зв’язку тощо) журналіст / суб’єкт у сфері медіа невідкладно повідомляють про це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підрозділ взаємодії з медіа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.</w:t>
      </w:r>
    </w:p>
    <w:p w14:paraId="0FDBFAD1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</w:pPr>
      <w:bookmarkStart w:id="28" w:name="n63"/>
      <w:bookmarkStart w:id="29" w:name="n64"/>
      <w:bookmarkEnd w:id="28"/>
      <w:bookmarkEnd w:id="29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3.6. Акредитація журналіста припиняється у разі:</w:t>
      </w:r>
    </w:p>
    <w:p w14:paraId="0531D3BC" w14:textId="77777777" w:rsidR="00382250" w:rsidRPr="00382250" w:rsidRDefault="00382250" w:rsidP="00382250">
      <w:pPr>
        <w:numPr>
          <w:ilvl w:val="0"/>
          <w:numId w:val="3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</w:pPr>
      <w:bookmarkStart w:id="30" w:name="n262"/>
      <w:bookmarkEnd w:id="30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подання ним відповідної заяви;</w:t>
      </w:r>
    </w:p>
    <w:p w14:paraId="6394826D" w14:textId="77777777" w:rsidR="00382250" w:rsidRPr="00382250" w:rsidRDefault="00382250" w:rsidP="00382250">
      <w:pPr>
        <w:numPr>
          <w:ilvl w:val="0"/>
          <w:numId w:val="3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</w:pPr>
      <w:bookmarkStart w:id="31" w:name="n263"/>
      <w:bookmarkEnd w:id="31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звернення суб’єкта в сфері медіа, за поданням якого здійснено акредитацію відповідного журналіста, про припинення його акредитації;</w:t>
      </w:r>
    </w:p>
    <w:p w14:paraId="535C731A" w14:textId="77777777" w:rsidR="00382250" w:rsidRPr="00382250" w:rsidRDefault="00382250" w:rsidP="00382250">
      <w:pPr>
        <w:numPr>
          <w:ilvl w:val="0"/>
          <w:numId w:val="3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</w:pP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неодноразового грубого порушення ним вимог законодавства.</w:t>
      </w:r>
    </w:p>
    <w:p w14:paraId="1CB88EAE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</w:pP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lastRenderedPageBreak/>
        <w:t>Припинення акредитації журналіста є підставою для анулювання його картки акредитації.</w:t>
      </w:r>
    </w:p>
    <w:p w14:paraId="6F4661B4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/>
          <w:szCs w:val="28"/>
          <w:lang w:eastAsia="uk-UA"/>
        </w:rPr>
      </w:pPr>
      <w:bookmarkStart w:id="32" w:name="n264"/>
      <w:bookmarkEnd w:id="32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3.7. Про припинення акредитації журналіста видається розпорядження Голови Комісії. </w:t>
      </w:r>
      <w:bookmarkStart w:id="33" w:name="n65"/>
      <w:bookmarkEnd w:id="33"/>
    </w:p>
    <w:p w14:paraId="7A1F34F1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lang w:eastAsia="ru-RU"/>
        </w:rPr>
      </w:pPr>
      <w:bookmarkStart w:id="34" w:name="n69"/>
      <w:bookmarkEnd w:id="34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3.8. Письмове повідомлення про припинення акредитації журналіста на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 xml:space="preserve">дається або 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надсилається йому особисто та відповідному суб’єкту в сфері медіа (якщо журналіст був акредитований за поданням суб’єкта в сфері медіа)</w:t>
      </w:r>
      <w:bookmarkStart w:id="35" w:name="n70"/>
      <w:bookmarkStart w:id="36" w:name="n71"/>
      <w:bookmarkStart w:id="37" w:name="n72"/>
      <w:bookmarkEnd w:id="35"/>
      <w:bookmarkEnd w:id="36"/>
      <w:bookmarkEnd w:id="37"/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 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не пізніш, ніж на наступний день з дня видання розпорядження Голови Комісії.</w:t>
      </w:r>
    </w:p>
    <w:p w14:paraId="1A3EF9D0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>3.9. Відомості про видачу карток акредитації та їх анулювання зберігаються у підрозділі взаємодії з медіа.</w:t>
      </w:r>
    </w:p>
    <w:p w14:paraId="7D026891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607271DE" w14:textId="77777777" w:rsidR="00382250" w:rsidRPr="00382250" w:rsidRDefault="00382250" w:rsidP="0038225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4. Допуск журналістів на заходи Комісії</w:t>
      </w:r>
    </w:p>
    <w:p w14:paraId="218740C5" w14:textId="77777777" w:rsidR="00382250" w:rsidRPr="00382250" w:rsidRDefault="00382250" w:rsidP="003822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>4.1. Акредитовані журналісти допускаються на заходи Комісії за картками акредитації за умови пред’явлення документа, що посвідчує особу.</w:t>
      </w:r>
    </w:p>
    <w:p w14:paraId="5CCC875A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>4.2. Для організації допуску журналістів, які не мають акредитації, на заходи Комісії п</w:t>
      </w:r>
      <w:r w:rsidRPr="00382250">
        <w:rPr>
          <w:rFonts w:ascii="Times New Roman" w:hAnsi="Times New Roman" w:cs="Times New Roman"/>
          <w:lang w:bidi="uk-UA"/>
        </w:rPr>
        <w:t xml:space="preserve">ід час </w:t>
      </w:r>
      <w:r w:rsidRPr="00382250">
        <w:rPr>
          <w:rFonts w:ascii="Times New Roman" w:hAnsi="Times New Roman" w:cs="Times New Roman"/>
          <w:szCs w:val="28"/>
        </w:rPr>
        <w:t xml:space="preserve">виборчого процесу / процесу всеукраїнського референдуму, а також допуску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журналістів на заходи Комісії у період поза межами </w:t>
      </w:r>
      <w:r w:rsidRPr="00382250">
        <w:rPr>
          <w:rFonts w:ascii="Times New Roman" w:hAnsi="Times New Roman" w:cs="Times New Roman"/>
          <w:szCs w:val="28"/>
        </w:rPr>
        <w:t xml:space="preserve">виборчого процесу / процесу всеукраїнського референдуму 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підрозділ взаємодії з медіа складає список журналістів, які виявили бажання бути присутніми на відповідному заході.</w:t>
      </w:r>
    </w:p>
    <w:p w14:paraId="2D7173F8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У списку зазначається 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 xml:space="preserve">прізвище, власне ім’я </w:t>
      </w:r>
      <w:r w:rsidRPr="00382250">
        <w:rPr>
          <w:rFonts w:ascii="Times New Roman" w:eastAsia="Times New Roman" w:hAnsi="Times New Roman" w:cs="Times New Roman"/>
          <w:szCs w:val="20"/>
          <w:shd w:val="clear" w:color="auto" w:fill="FFFFFF"/>
          <w:lang w:eastAsia="ru-RU"/>
        </w:rPr>
        <w:t>(усі власні імена)</w:t>
      </w:r>
      <w:r w:rsidRPr="00382250">
        <w:rPr>
          <w:rFonts w:ascii="Times New Roman" w:eastAsia="Times New Roman" w:hAnsi="Times New Roman" w:cs="Times New Roman"/>
          <w:szCs w:val="28"/>
          <w:bdr w:val="none" w:sz="0" w:space="0" w:color="auto" w:frame="1"/>
          <w:lang w:eastAsia="uk-UA"/>
        </w:rPr>
        <w:t>, по батькові (за наявності) журналіста</w:t>
      </w:r>
      <w:r w:rsidRPr="00382250">
        <w:rPr>
          <w:rFonts w:ascii="Times New Roman" w:eastAsia="Times New Roman" w:hAnsi="Times New Roman" w:cs="Times New Roman"/>
          <w:szCs w:val="28"/>
          <w:lang w:eastAsia="ru-RU"/>
        </w:rPr>
        <w:t>, а також назва суб’єкта в сфері медіа, якого він представляє (за наявності).</w:t>
      </w:r>
    </w:p>
    <w:p w14:paraId="747AB6A0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 xml:space="preserve">Інформація щодо наміру бути присутнім на заході Комісії подається до підрозділу взаємодії з медіа журналістом або суб’єктом у сфері медіа (не більше двох осіб від одного медіа) у письмовій або усній формі (надсилається листом поштовим зв’язком або електронною поштою, повідомляється телефоном), як правило, не пізніш як за одну годину до початку заходу. </w:t>
      </w:r>
    </w:p>
    <w:p w14:paraId="22BD078C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szCs w:val="28"/>
          <w:lang w:eastAsia="ru-RU"/>
        </w:rPr>
        <w:t>4.3. Перед початком заходу Комісії підрозділ взаємодії з медіа складає перелік присутніх на заході суб’єктів у сфері медіа та їх представників, журналістів, які не представляють суб’єктів у сфері медіа, і подає його Голові Комісії або особі, яка виконує його повноваження, чи іншій особі, яка головує на заході.</w:t>
      </w:r>
    </w:p>
    <w:p w14:paraId="48D73D3B" w14:textId="77777777" w:rsidR="00382250" w:rsidRPr="00382250" w:rsidRDefault="00382250" w:rsidP="003822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0454E331" w14:textId="77777777" w:rsidR="00382250" w:rsidRPr="00382250" w:rsidRDefault="00382250" w:rsidP="00382250">
      <w:pPr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79C91B6" w14:textId="77777777" w:rsidR="00382250" w:rsidRPr="00382250" w:rsidRDefault="00382250" w:rsidP="00382250">
      <w:pPr>
        <w:pStyle w:val="ac"/>
        <w:spacing w:before="0" w:after="0" w:line="240" w:lineRule="auto"/>
        <w:ind w:left="720"/>
        <w:rPr>
          <w:rFonts w:ascii="Times New Roman" w:hAnsi="Times New Roman" w:cs="Times New Roman"/>
          <w:b/>
          <w:i/>
        </w:rPr>
      </w:pPr>
      <w:r w:rsidRPr="00382250">
        <w:rPr>
          <w:rFonts w:ascii="Times New Roman" w:hAnsi="Times New Roman" w:cs="Times New Roman"/>
          <w:b/>
          <w:i/>
        </w:rPr>
        <w:t xml:space="preserve">Секретар </w:t>
      </w:r>
    </w:p>
    <w:p w14:paraId="5C8ED4D2" w14:textId="77777777" w:rsidR="00382250" w:rsidRPr="00382250" w:rsidRDefault="00382250" w:rsidP="00382250">
      <w:pPr>
        <w:pStyle w:val="ac"/>
        <w:spacing w:before="0" w:after="0" w:line="240" w:lineRule="auto"/>
        <w:ind w:firstLine="0"/>
        <w:rPr>
          <w:rFonts w:ascii="Times New Roman" w:hAnsi="Times New Roman" w:cs="Times New Roman"/>
          <w:b/>
          <w:i/>
        </w:rPr>
      </w:pPr>
      <w:r w:rsidRPr="00382250">
        <w:rPr>
          <w:rFonts w:ascii="Times New Roman" w:hAnsi="Times New Roman" w:cs="Times New Roman"/>
          <w:b/>
          <w:i/>
        </w:rPr>
        <w:t xml:space="preserve">Центральної виборчої комісії      </w:t>
      </w:r>
      <w:r w:rsidRPr="00382250">
        <w:rPr>
          <w:rFonts w:ascii="Times New Roman" w:hAnsi="Times New Roman" w:cs="Times New Roman"/>
          <w:b/>
          <w:i/>
        </w:rPr>
        <w:tab/>
      </w:r>
      <w:r w:rsidRPr="00382250">
        <w:rPr>
          <w:rFonts w:ascii="Times New Roman" w:hAnsi="Times New Roman" w:cs="Times New Roman"/>
          <w:b/>
          <w:i/>
        </w:rPr>
        <w:tab/>
      </w:r>
      <w:r w:rsidRPr="00382250">
        <w:rPr>
          <w:rFonts w:ascii="Times New Roman" w:hAnsi="Times New Roman" w:cs="Times New Roman"/>
          <w:b/>
          <w:i/>
        </w:rPr>
        <w:tab/>
        <w:t xml:space="preserve">                          О. ГАТАУЛЛІНА</w:t>
      </w:r>
    </w:p>
    <w:p w14:paraId="6E877718" w14:textId="77777777" w:rsidR="00382250" w:rsidRPr="00382250" w:rsidRDefault="00382250" w:rsidP="00382250">
      <w:pPr>
        <w:spacing w:before="0" w:after="0" w:line="240" w:lineRule="auto"/>
        <w:jc w:val="right"/>
        <w:rPr>
          <w:rFonts w:ascii="Times New Roman" w:eastAsia="Times New Roman" w:hAnsi="Times New Roman" w:cs="Times New Roman"/>
          <w:i/>
          <w:iCs/>
          <w:szCs w:val="28"/>
          <w:lang w:eastAsia="ru-RU"/>
        </w:rPr>
      </w:pPr>
      <w:r w:rsidRPr="00382250">
        <w:rPr>
          <w:rFonts w:ascii="Times New Roman" w:eastAsia="Times New Roman" w:hAnsi="Times New Roman" w:cs="Times New Roman"/>
          <w:b/>
          <w:i/>
          <w:szCs w:val="28"/>
          <w:lang w:eastAsia="ru-RU"/>
        </w:rPr>
        <w:t xml:space="preserve"> </w:t>
      </w:r>
    </w:p>
    <w:p w14:paraId="5DF0C8C1" w14:textId="77777777" w:rsidR="00382250" w:rsidRPr="00382250" w:rsidRDefault="00382250" w:rsidP="00382250">
      <w:pPr>
        <w:shd w:val="clear" w:color="auto" w:fill="FFFFFF"/>
        <w:spacing w:before="0"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bCs/>
          <w:i/>
          <w:kern w:val="32"/>
          <w:sz w:val="24"/>
          <w:szCs w:val="24"/>
          <w:lang w:eastAsia="uk-UA"/>
        </w:rPr>
      </w:pPr>
      <w:r w:rsidRPr="00382250">
        <w:rPr>
          <w:rFonts w:ascii="Times New Roman" w:eastAsia="Times New Roman" w:hAnsi="Times New Roman" w:cs="Times New Roman"/>
          <w:b/>
          <w:bCs/>
          <w:i/>
          <w:kern w:val="32"/>
          <w:sz w:val="24"/>
          <w:szCs w:val="32"/>
          <w:lang w:eastAsia="ru-RU"/>
        </w:rPr>
        <w:br w:type="page"/>
      </w:r>
      <w:r w:rsidRPr="00382250">
        <w:rPr>
          <w:rFonts w:ascii="Times New Roman" w:eastAsia="Times New Roman" w:hAnsi="Times New Roman" w:cs="Times New Roman"/>
          <w:b/>
          <w:bCs/>
          <w:i/>
          <w:kern w:val="32"/>
          <w:sz w:val="24"/>
          <w:szCs w:val="24"/>
          <w:lang w:eastAsia="uk-UA"/>
        </w:rPr>
        <w:lastRenderedPageBreak/>
        <w:t>Додаток 2</w:t>
      </w:r>
    </w:p>
    <w:p w14:paraId="795289D3" w14:textId="77777777" w:rsidR="00A40677" w:rsidRPr="00A40677" w:rsidRDefault="00382250" w:rsidP="00A40677">
      <w:pPr>
        <w:spacing w:before="0"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3822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 постанови Центральної виборчої комісії</w:t>
      </w:r>
      <w:r w:rsidRPr="003822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="00A4067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від </w:t>
      </w:r>
      <w:r w:rsidR="00A40677" w:rsidRPr="00A4067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</w:t>
      </w:r>
      <w:r w:rsidR="002A75E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0</w:t>
      </w:r>
      <w:r w:rsidR="00A40677" w:rsidRPr="00A4067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серпня 2026 року</w:t>
      </w:r>
      <w:r w:rsidR="00A4067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№ </w:t>
      </w:r>
      <w:r w:rsidR="004B3EB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84</w:t>
      </w:r>
    </w:p>
    <w:p w14:paraId="6E7E4B33" w14:textId="77777777" w:rsidR="00A40677" w:rsidRPr="00A40677" w:rsidRDefault="00A40677" w:rsidP="00A40677">
      <w:pPr>
        <w:spacing w:before="0"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7E17E4ED" w14:textId="77777777" w:rsidR="00382250" w:rsidRPr="00382250" w:rsidRDefault="00382250" w:rsidP="00382250">
      <w:pPr>
        <w:spacing w:before="0"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5B64C9C" w14:textId="77777777" w:rsidR="00382250" w:rsidRPr="00382250" w:rsidRDefault="00382250" w:rsidP="00382250">
      <w:pPr>
        <w:keepNext/>
        <w:spacing w:before="0" w:after="0" w:line="240" w:lineRule="auto"/>
        <w:ind w:left="5736" w:firstLine="636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</w:p>
    <w:p w14:paraId="6DA5E7E4" w14:textId="77777777" w:rsidR="00382250" w:rsidRPr="00382250" w:rsidRDefault="00382250" w:rsidP="00382250">
      <w:pPr>
        <w:spacing w:before="0" w:after="60" w:line="240" w:lineRule="auto"/>
        <w:ind w:firstLine="72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10BE1356" w14:textId="77777777" w:rsidR="00382250" w:rsidRPr="00382250" w:rsidRDefault="00382250" w:rsidP="00382250">
      <w:pPr>
        <w:keepNext/>
        <w:spacing w:before="0" w:after="0" w:line="240" w:lineRule="auto"/>
        <w:ind w:left="5736" w:firstLine="636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</w:p>
    <w:p w14:paraId="66F8874F" w14:textId="77777777" w:rsidR="00382250" w:rsidRPr="00382250" w:rsidRDefault="00382250" w:rsidP="00382250">
      <w:pPr>
        <w:spacing w:before="0" w:after="60" w:line="240" w:lineRule="auto"/>
        <w:ind w:firstLine="72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676BBCF6" w14:textId="77777777" w:rsidR="00382250" w:rsidRDefault="00382250" w:rsidP="00382250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382250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ФОРМА </w:t>
      </w:r>
      <w:r w:rsidRPr="00382250">
        <w:rPr>
          <w:rFonts w:ascii="Times New Roman" w:eastAsia="Times New Roman" w:hAnsi="Times New Roman" w:cs="Times New Roman"/>
          <w:b/>
          <w:szCs w:val="20"/>
          <w:lang w:eastAsia="ru-RU"/>
        </w:rPr>
        <w:br/>
        <w:t>картки акредитації</w:t>
      </w:r>
    </w:p>
    <w:p w14:paraId="2B3D0C59" w14:textId="77777777" w:rsidR="00B77D6B" w:rsidRPr="00382250" w:rsidRDefault="00B77D6B" w:rsidP="00382250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600F8A25" w14:textId="77777777" w:rsidR="00382250" w:rsidRDefault="00382250" w:rsidP="00382250">
      <w:pPr>
        <w:spacing w:before="0" w:after="60" w:line="240" w:lineRule="auto"/>
        <w:ind w:firstLine="720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4F33A926" w14:textId="2FA9DAAE" w:rsidR="00B77D6B" w:rsidRDefault="00C70014" w:rsidP="00B77D6B">
      <w:pPr>
        <w:spacing w:before="0" w:after="6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uk-UA"/>
        </w:rPr>
        <w:drawing>
          <wp:inline distT="0" distB="0" distL="0" distR="0" wp14:anchorId="636A29A7" wp14:editId="1B5F3CBD">
            <wp:extent cx="3600450" cy="2371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CEC60" w14:textId="77777777" w:rsidR="00B77D6B" w:rsidRDefault="00B77D6B" w:rsidP="00382250">
      <w:pPr>
        <w:spacing w:before="0" w:after="60" w:line="240" w:lineRule="auto"/>
        <w:ind w:firstLine="720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1B34E2FD" w14:textId="77777777" w:rsidR="00382250" w:rsidRPr="00382250" w:rsidRDefault="00382250" w:rsidP="00382250">
      <w:pPr>
        <w:keepNext/>
        <w:spacing w:before="0"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56F4BBA8" w14:textId="77777777" w:rsidR="00382250" w:rsidRPr="00382250" w:rsidRDefault="00382250" w:rsidP="00382250">
      <w:pPr>
        <w:keepNext/>
        <w:spacing w:before="0"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05CFFB45" w14:textId="77777777" w:rsidR="00382250" w:rsidRPr="00382250" w:rsidRDefault="00382250" w:rsidP="00382250">
      <w:pPr>
        <w:keepNext/>
        <w:spacing w:before="0"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16E73460" w14:textId="77777777" w:rsidR="00382250" w:rsidRPr="00382250" w:rsidRDefault="00382250" w:rsidP="00382250">
      <w:pPr>
        <w:pStyle w:val="ac"/>
        <w:spacing w:before="0" w:after="0" w:line="240" w:lineRule="auto"/>
        <w:ind w:left="720"/>
        <w:rPr>
          <w:rFonts w:ascii="Times New Roman" w:hAnsi="Times New Roman" w:cs="Times New Roman"/>
          <w:b/>
          <w:i/>
        </w:rPr>
      </w:pPr>
      <w:r w:rsidRPr="00382250">
        <w:rPr>
          <w:rFonts w:ascii="Times New Roman" w:hAnsi="Times New Roman" w:cs="Times New Roman"/>
          <w:b/>
          <w:i/>
        </w:rPr>
        <w:t xml:space="preserve">Секретар </w:t>
      </w:r>
    </w:p>
    <w:p w14:paraId="3ED10418" w14:textId="77777777" w:rsidR="00382250" w:rsidRPr="00382250" w:rsidRDefault="00382250" w:rsidP="00382250">
      <w:pPr>
        <w:pStyle w:val="ac"/>
        <w:spacing w:before="0" w:after="0" w:line="240" w:lineRule="auto"/>
        <w:ind w:firstLine="0"/>
        <w:rPr>
          <w:rFonts w:ascii="Times New Roman" w:hAnsi="Times New Roman" w:cs="Times New Roman"/>
        </w:rPr>
      </w:pPr>
      <w:r w:rsidRPr="00382250">
        <w:rPr>
          <w:rFonts w:ascii="Times New Roman" w:hAnsi="Times New Roman" w:cs="Times New Roman"/>
          <w:b/>
          <w:i/>
        </w:rPr>
        <w:t xml:space="preserve">Центральної виборчої комісії      </w:t>
      </w:r>
      <w:r w:rsidRPr="00382250">
        <w:rPr>
          <w:rFonts w:ascii="Times New Roman" w:hAnsi="Times New Roman" w:cs="Times New Roman"/>
          <w:b/>
          <w:i/>
        </w:rPr>
        <w:tab/>
      </w:r>
      <w:r w:rsidRPr="00382250">
        <w:rPr>
          <w:rFonts w:ascii="Times New Roman" w:hAnsi="Times New Roman" w:cs="Times New Roman"/>
          <w:b/>
          <w:i/>
        </w:rPr>
        <w:tab/>
      </w:r>
      <w:r w:rsidRPr="00382250">
        <w:rPr>
          <w:rFonts w:ascii="Times New Roman" w:hAnsi="Times New Roman" w:cs="Times New Roman"/>
          <w:b/>
          <w:i/>
        </w:rPr>
        <w:tab/>
        <w:t xml:space="preserve">                          О. ГАТАУЛЛІНА</w:t>
      </w:r>
    </w:p>
    <w:p w14:paraId="7396CF8D" w14:textId="77777777" w:rsidR="00382250" w:rsidRPr="00382250" w:rsidRDefault="00382250" w:rsidP="00382250"/>
    <w:p w14:paraId="7BA55552" w14:textId="77777777" w:rsidR="00382250" w:rsidRPr="00382250" w:rsidRDefault="00382250" w:rsidP="00382250">
      <w:pPr>
        <w:shd w:val="clear" w:color="auto" w:fill="FFFFFF"/>
        <w:spacing w:before="0" w:after="0" w:line="240" w:lineRule="auto"/>
        <w:rPr>
          <w:rFonts w:ascii="Times New Roman" w:hAnsi="Times New Roman" w:cs="Times New Roman"/>
        </w:rPr>
      </w:pPr>
    </w:p>
    <w:p w14:paraId="10C729CC" w14:textId="77777777" w:rsidR="00382250" w:rsidRPr="00382250" w:rsidRDefault="00382250" w:rsidP="00382250"/>
    <w:p w14:paraId="439B2617" w14:textId="77777777" w:rsidR="008F601C" w:rsidRPr="00382250" w:rsidRDefault="008F601C" w:rsidP="00382250"/>
    <w:sectPr w:rsidR="008F601C" w:rsidRPr="00382250" w:rsidSect="00640BE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507A1" w14:textId="77777777" w:rsidR="000D236D" w:rsidRDefault="000D236D" w:rsidP="00BE5EE5">
      <w:r>
        <w:separator/>
      </w:r>
    </w:p>
  </w:endnote>
  <w:endnote w:type="continuationSeparator" w:id="0">
    <w:p w14:paraId="20F220C3" w14:textId="77777777" w:rsidR="000D236D" w:rsidRDefault="000D236D" w:rsidP="00BE5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253F" w14:textId="77777777" w:rsidR="006608FA" w:rsidRDefault="006608FA" w:rsidP="00BF3E0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EC1AEEA" w14:textId="77777777" w:rsidR="006608FA" w:rsidRDefault="006608FA" w:rsidP="00CB416E">
    <w:pPr>
      <w:pStyle w:val="a3"/>
      <w:rPr>
        <w:rStyle w:val="a4"/>
      </w:rPr>
    </w:pPr>
  </w:p>
  <w:p w14:paraId="5760165B" w14:textId="77777777" w:rsidR="006608FA" w:rsidRDefault="006608FA" w:rsidP="00CB416E">
    <w:pPr>
      <w:pStyle w:val="a3"/>
    </w:pPr>
  </w:p>
  <w:p w14:paraId="1C46889D" w14:textId="77777777" w:rsidR="006608FA" w:rsidRDefault="006608FA" w:rsidP="00BE5EE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8B74" w14:textId="77777777" w:rsidR="006608FA" w:rsidRPr="00310544" w:rsidRDefault="006608FA" w:rsidP="00840070">
    <w:pPr>
      <w:pStyle w:val="a3"/>
      <w:spacing w:before="0" w:after="0" w:line="240" w:lineRule="auto"/>
      <w:rPr>
        <w:rStyle w:val="a4"/>
        <w:rFonts w:ascii="Times New Roman" w:hAnsi="Times New Roman" w:cs="Times New Roman"/>
      </w:rPr>
    </w:pPr>
    <w:r w:rsidRPr="00310544">
      <w:rPr>
        <w:rFonts w:ascii="Times New Roman" w:hAnsi="Times New Roman" w:cs="Times New Roman"/>
        <w:noProof/>
      </w:rPr>
      <w:fldChar w:fldCharType="begin"/>
    </w:r>
    <w:r w:rsidRPr="00310544">
      <w:rPr>
        <w:rFonts w:ascii="Times New Roman" w:hAnsi="Times New Roman" w:cs="Times New Roman"/>
        <w:noProof/>
      </w:rPr>
      <w:instrText xml:space="preserve"> FILENAME  \* MERGEFORMAT </w:instrText>
    </w:r>
    <w:r w:rsidRPr="00310544">
      <w:rPr>
        <w:rFonts w:ascii="Times New Roman" w:hAnsi="Times New Roman" w:cs="Times New Roman"/>
        <w:noProof/>
      </w:rPr>
      <w:fldChar w:fldCharType="separate"/>
    </w:r>
    <w:r w:rsidR="002A75EE">
      <w:rPr>
        <w:rFonts w:ascii="Times New Roman" w:hAnsi="Times New Roman" w:cs="Times New Roman"/>
        <w:noProof/>
      </w:rPr>
      <w:t>1203</w:t>
    </w:r>
    <w:r w:rsidRPr="00310544">
      <w:rPr>
        <w:rFonts w:ascii="Times New Roman" w:hAnsi="Times New Roman" w:cs="Times New Roman"/>
        <w:noProof/>
      </w:rPr>
      <w:fldChar w:fldCharType="end"/>
    </w:r>
    <w:r w:rsidRPr="00310544">
      <w:rPr>
        <w:rFonts w:ascii="Times New Roman" w:hAnsi="Times New Roman" w:cs="Times New Roman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344F9" w14:textId="77777777" w:rsidR="006608FA" w:rsidRPr="00A24F85" w:rsidRDefault="006608FA" w:rsidP="007B0790">
    <w:pPr>
      <w:pStyle w:val="a3"/>
      <w:spacing w:before="0" w:after="0" w:line="240" w:lineRule="auto"/>
      <w:rPr>
        <w:rFonts w:ascii="Times New Roman" w:hAnsi="Times New Roman" w:cs="Times New Roman"/>
        <w:szCs w:val="16"/>
      </w:rPr>
    </w:pPr>
    <w:r w:rsidRPr="00A24F85">
      <w:rPr>
        <w:rFonts w:ascii="Times New Roman" w:hAnsi="Times New Roman" w:cs="Times New Roman"/>
        <w:szCs w:val="16"/>
      </w:rPr>
      <w:fldChar w:fldCharType="begin"/>
    </w:r>
    <w:r w:rsidRPr="00A24F85">
      <w:rPr>
        <w:rFonts w:ascii="Times New Roman" w:hAnsi="Times New Roman" w:cs="Times New Roman"/>
        <w:szCs w:val="16"/>
      </w:rPr>
      <w:instrText xml:space="preserve"> FILENAME  \* MERGEFORMAT </w:instrText>
    </w:r>
    <w:r w:rsidRPr="00A24F85">
      <w:rPr>
        <w:rFonts w:ascii="Times New Roman" w:hAnsi="Times New Roman" w:cs="Times New Roman"/>
        <w:szCs w:val="16"/>
      </w:rPr>
      <w:fldChar w:fldCharType="separate"/>
    </w:r>
    <w:r w:rsidR="002A75EE">
      <w:rPr>
        <w:rFonts w:ascii="Times New Roman" w:hAnsi="Times New Roman" w:cs="Times New Roman"/>
        <w:noProof/>
        <w:szCs w:val="16"/>
      </w:rPr>
      <w:t>1203</w:t>
    </w:r>
    <w:r w:rsidRPr="00A24F85">
      <w:rPr>
        <w:rFonts w:ascii="Times New Roman" w:hAnsi="Times New Roman" w:cs="Times New Roman"/>
        <w:noProof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2E935" w14:textId="77777777" w:rsidR="000D236D" w:rsidRDefault="000D236D" w:rsidP="00BE5EE5">
      <w:r>
        <w:separator/>
      </w:r>
    </w:p>
  </w:footnote>
  <w:footnote w:type="continuationSeparator" w:id="0">
    <w:p w14:paraId="6031F304" w14:textId="77777777" w:rsidR="000D236D" w:rsidRDefault="000D236D" w:rsidP="00BE5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7A3B2" w14:textId="77777777" w:rsidR="006608FA" w:rsidRPr="009D2FDF" w:rsidRDefault="006608FA" w:rsidP="001318C8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  <w:r w:rsidRPr="009D2FDF">
      <w:rPr>
        <w:rStyle w:val="a4"/>
        <w:rFonts w:ascii="Times New Roman" w:hAnsi="Times New Roman" w:cs="Times New Roman"/>
      </w:rPr>
      <w:fldChar w:fldCharType="begin"/>
    </w:r>
    <w:r w:rsidRPr="009D2FDF">
      <w:rPr>
        <w:rStyle w:val="a4"/>
        <w:rFonts w:ascii="Times New Roman" w:hAnsi="Times New Roman" w:cs="Times New Roman"/>
      </w:rPr>
      <w:instrText xml:space="preserve">PAGE  </w:instrText>
    </w:r>
    <w:r w:rsidRPr="009D2FDF">
      <w:rPr>
        <w:rStyle w:val="a4"/>
        <w:rFonts w:ascii="Times New Roman" w:hAnsi="Times New Roman" w:cs="Times New Roman"/>
      </w:rPr>
      <w:fldChar w:fldCharType="separate"/>
    </w:r>
    <w:r>
      <w:rPr>
        <w:rStyle w:val="a4"/>
        <w:rFonts w:ascii="Times New Roman" w:hAnsi="Times New Roman" w:cs="Times New Roman"/>
        <w:noProof/>
      </w:rPr>
      <w:t>2</w:t>
    </w:r>
    <w:r w:rsidRPr="009D2FDF">
      <w:rPr>
        <w:rStyle w:val="a4"/>
        <w:rFonts w:ascii="Times New Roman" w:hAnsi="Times New Roman" w:cs="Times New Roman"/>
      </w:rPr>
      <w:fldChar w:fldCharType="end"/>
    </w:r>
  </w:p>
  <w:p w14:paraId="3B1FC183" w14:textId="77777777" w:rsidR="006608FA" w:rsidRPr="009D2FDF" w:rsidRDefault="006608FA" w:rsidP="00640DB0">
    <w:pPr>
      <w:pStyle w:val="a5"/>
      <w:spacing w:before="0" w:after="0" w:line="240" w:lineRule="auto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B2300" w14:textId="77777777" w:rsidR="006608FA" w:rsidRPr="000A0EE5" w:rsidRDefault="006608FA" w:rsidP="000A0EE5">
    <w:pPr>
      <w:pStyle w:val="a5"/>
      <w:spacing w:before="0" w:after="0" w:line="240" w:lineRule="auto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F1004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D21A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F647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4C0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80697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064D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3C67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F0E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FA09676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</w:lvl>
  </w:abstractNum>
  <w:abstractNum w:abstractNumId="9" w15:restartNumberingAfterBreak="0">
    <w:nsid w:val="FFFFFF89"/>
    <w:multiLevelType w:val="singleLevel"/>
    <w:tmpl w:val="6652E9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663E7"/>
    <w:multiLevelType w:val="hybridMultilevel"/>
    <w:tmpl w:val="DB200798"/>
    <w:lvl w:ilvl="0" w:tplc="09CC44E0">
      <w:numFmt w:val="bullet"/>
      <w:lvlText w:val="­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75C72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1C7B5C37"/>
    <w:multiLevelType w:val="singleLevel"/>
    <w:tmpl w:val="40FC809A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13" w15:restartNumberingAfterBreak="0">
    <w:nsid w:val="20F22D02"/>
    <w:multiLevelType w:val="hybridMultilevel"/>
    <w:tmpl w:val="A28086B4"/>
    <w:lvl w:ilvl="0" w:tplc="09CC44E0">
      <w:numFmt w:val="bullet"/>
      <w:lvlText w:val="­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4631903"/>
    <w:multiLevelType w:val="hybridMultilevel"/>
    <w:tmpl w:val="CFB031D6"/>
    <w:lvl w:ilvl="0" w:tplc="30241E2C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A2207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DBC3740"/>
    <w:multiLevelType w:val="hybridMultilevel"/>
    <w:tmpl w:val="991C4F72"/>
    <w:lvl w:ilvl="0" w:tplc="0164C8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1C73EAB"/>
    <w:multiLevelType w:val="singleLevel"/>
    <w:tmpl w:val="04626D52"/>
    <w:lvl w:ilvl="0">
      <w:start w:val="1"/>
      <w:numFmt w:val="bullet"/>
      <w:lvlText w:val="–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</w:rPr>
    </w:lvl>
  </w:abstractNum>
  <w:abstractNum w:abstractNumId="18" w15:restartNumberingAfterBreak="0">
    <w:nsid w:val="4398571A"/>
    <w:multiLevelType w:val="hybridMultilevel"/>
    <w:tmpl w:val="75FE28C0"/>
    <w:lvl w:ilvl="0" w:tplc="60A4E388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6C57AD"/>
    <w:multiLevelType w:val="singleLevel"/>
    <w:tmpl w:val="3448FCEC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20" w15:restartNumberingAfterBreak="0">
    <w:nsid w:val="49225880"/>
    <w:multiLevelType w:val="singleLevel"/>
    <w:tmpl w:val="3FF4D874"/>
    <w:lvl w:ilvl="0">
      <w:start w:val="1"/>
      <w:numFmt w:val="decimal"/>
      <w:pStyle w:val="5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21" w15:restartNumberingAfterBreak="0">
    <w:nsid w:val="494D44F7"/>
    <w:multiLevelType w:val="hybridMultilevel"/>
    <w:tmpl w:val="DB6E9466"/>
    <w:lvl w:ilvl="0" w:tplc="60A4E388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AD3317"/>
    <w:multiLevelType w:val="singleLevel"/>
    <w:tmpl w:val="63EA71F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23" w15:restartNumberingAfterBreak="0">
    <w:nsid w:val="606B37F8"/>
    <w:multiLevelType w:val="hybridMultilevel"/>
    <w:tmpl w:val="61A8E35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D0635"/>
    <w:multiLevelType w:val="hybridMultilevel"/>
    <w:tmpl w:val="B1861240"/>
    <w:lvl w:ilvl="0" w:tplc="60A4E388">
      <w:numFmt w:val="bullet"/>
      <w:lvlText w:val="–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3863E58"/>
    <w:multiLevelType w:val="hybridMultilevel"/>
    <w:tmpl w:val="D12E54F8"/>
    <w:lvl w:ilvl="0" w:tplc="09CC44E0">
      <w:numFmt w:val="bullet"/>
      <w:lvlText w:val="­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4275CE6"/>
    <w:multiLevelType w:val="singleLevel"/>
    <w:tmpl w:val="E92CD0C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77D57F24"/>
    <w:multiLevelType w:val="singleLevel"/>
    <w:tmpl w:val="F08E144E"/>
    <w:lvl w:ilvl="0">
      <w:start w:val="1"/>
      <w:numFmt w:val="decimal"/>
      <w:pStyle w:val="6"/>
      <w:lvlText w:val="%1)"/>
      <w:lvlJc w:val="left"/>
      <w:pPr>
        <w:tabs>
          <w:tab w:val="num" w:pos="1080"/>
        </w:tabs>
        <w:ind w:left="1021" w:hanging="301"/>
      </w:pPr>
    </w:lvl>
  </w:abstractNum>
  <w:num w:numId="1" w16cid:durableId="4985474">
    <w:abstractNumId w:val="26"/>
  </w:num>
  <w:num w:numId="2" w16cid:durableId="750274422">
    <w:abstractNumId w:val="15"/>
  </w:num>
  <w:num w:numId="3" w16cid:durableId="1102993939">
    <w:abstractNumId w:val="11"/>
  </w:num>
  <w:num w:numId="4" w16cid:durableId="1101335720">
    <w:abstractNumId w:val="19"/>
  </w:num>
  <w:num w:numId="5" w16cid:durableId="819268194">
    <w:abstractNumId w:val="12"/>
  </w:num>
  <w:num w:numId="6" w16cid:durableId="2026442195">
    <w:abstractNumId w:val="8"/>
  </w:num>
  <w:num w:numId="7" w16cid:durableId="409472735">
    <w:abstractNumId w:val="8"/>
  </w:num>
  <w:num w:numId="8" w16cid:durableId="1175224281">
    <w:abstractNumId w:val="8"/>
  </w:num>
  <w:num w:numId="9" w16cid:durableId="233247865">
    <w:abstractNumId w:val="8"/>
  </w:num>
  <w:num w:numId="10" w16cid:durableId="223300371">
    <w:abstractNumId w:val="8"/>
  </w:num>
  <w:num w:numId="11" w16cid:durableId="1578323010">
    <w:abstractNumId w:val="22"/>
  </w:num>
  <w:num w:numId="12" w16cid:durableId="1072696233">
    <w:abstractNumId w:val="20"/>
  </w:num>
  <w:num w:numId="13" w16cid:durableId="2028752751">
    <w:abstractNumId w:val="27"/>
  </w:num>
  <w:num w:numId="14" w16cid:durableId="506867022">
    <w:abstractNumId w:val="17"/>
  </w:num>
  <w:num w:numId="15" w16cid:durableId="1160853200">
    <w:abstractNumId w:val="27"/>
  </w:num>
  <w:num w:numId="16" w16cid:durableId="287901140">
    <w:abstractNumId w:val="27"/>
  </w:num>
  <w:num w:numId="17" w16cid:durableId="1301183705">
    <w:abstractNumId w:val="9"/>
  </w:num>
  <w:num w:numId="18" w16cid:durableId="1820416185">
    <w:abstractNumId w:val="7"/>
  </w:num>
  <w:num w:numId="19" w16cid:durableId="69278762">
    <w:abstractNumId w:val="6"/>
  </w:num>
  <w:num w:numId="20" w16cid:durableId="616957185">
    <w:abstractNumId w:val="5"/>
  </w:num>
  <w:num w:numId="21" w16cid:durableId="754472367">
    <w:abstractNumId w:val="4"/>
  </w:num>
  <w:num w:numId="22" w16cid:durableId="1461220135">
    <w:abstractNumId w:val="3"/>
  </w:num>
  <w:num w:numId="23" w16cid:durableId="50733933">
    <w:abstractNumId w:val="2"/>
  </w:num>
  <w:num w:numId="24" w16cid:durableId="1314329686">
    <w:abstractNumId w:val="1"/>
  </w:num>
  <w:num w:numId="25" w16cid:durableId="1555391593">
    <w:abstractNumId w:val="0"/>
  </w:num>
  <w:num w:numId="26" w16cid:durableId="1793404785">
    <w:abstractNumId w:val="14"/>
  </w:num>
  <w:num w:numId="27" w16cid:durableId="889658204">
    <w:abstractNumId w:val="10"/>
  </w:num>
  <w:num w:numId="28" w16cid:durableId="1576276749">
    <w:abstractNumId w:val="25"/>
  </w:num>
  <w:num w:numId="29" w16cid:durableId="3363896">
    <w:abstractNumId w:val="13"/>
  </w:num>
  <w:num w:numId="30" w16cid:durableId="795608932">
    <w:abstractNumId w:val="18"/>
  </w:num>
  <w:num w:numId="31" w16cid:durableId="1111823456">
    <w:abstractNumId w:val="24"/>
  </w:num>
  <w:num w:numId="32" w16cid:durableId="1283536943">
    <w:abstractNumId w:val="21"/>
  </w:num>
  <w:num w:numId="33" w16cid:durableId="532183886">
    <w:abstractNumId w:val="23"/>
  </w:num>
  <w:num w:numId="34" w16cid:durableId="9256493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0CE"/>
    <w:rsid w:val="000021D5"/>
    <w:rsid w:val="00004018"/>
    <w:rsid w:val="000063C4"/>
    <w:rsid w:val="000074E4"/>
    <w:rsid w:val="00012836"/>
    <w:rsid w:val="00014C6F"/>
    <w:rsid w:val="00014D0B"/>
    <w:rsid w:val="00017449"/>
    <w:rsid w:val="00017C0F"/>
    <w:rsid w:val="00024741"/>
    <w:rsid w:val="00026370"/>
    <w:rsid w:val="00026448"/>
    <w:rsid w:val="00026D87"/>
    <w:rsid w:val="0003098C"/>
    <w:rsid w:val="00037986"/>
    <w:rsid w:val="000379E3"/>
    <w:rsid w:val="00040816"/>
    <w:rsid w:val="0004174A"/>
    <w:rsid w:val="000424D8"/>
    <w:rsid w:val="00042530"/>
    <w:rsid w:val="0004545D"/>
    <w:rsid w:val="000476B6"/>
    <w:rsid w:val="00051AD5"/>
    <w:rsid w:val="00053716"/>
    <w:rsid w:val="00061987"/>
    <w:rsid w:val="000701E2"/>
    <w:rsid w:val="00070E30"/>
    <w:rsid w:val="00072142"/>
    <w:rsid w:val="00072812"/>
    <w:rsid w:val="000751B5"/>
    <w:rsid w:val="00083AC6"/>
    <w:rsid w:val="00086F31"/>
    <w:rsid w:val="00090909"/>
    <w:rsid w:val="00090E40"/>
    <w:rsid w:val="000914A0"/>
    <w:rsid w:val="00091975"/>
    <w:rsid w:val="00092D8A"/>
    <w:rsid w:val="00093A41"/>
    <w:rsid w:val="00095833"/>
    <w:rsid w:val="00097185"/>
    <w:rsid w:val="00097A5A"/>
    <w:rsid w:val="000A0EE5"/>
    <w:rsid w:val="000A1A8D"/>
    <w:rsid w:val="000A27D7"/>
    <w:rsid w:val="000A33F1"/>
    <w:rsid w:val="000A48D1"/>
    <w:rsid w:val="000A6248"/>
    <w:rsid w:val="000B28F5"/>
    <w:rsid w:val="000B4303"/>
    <w:rsid w:val="000B4373"/>
    <w:rsid w:val="000B7083"/>
    <w:rsid w:val="000C30DF"/>
    <w:rsid w:val="000C3277"/>
    <w:rsid w:val="000C5CED"/>
    <w:rsid w:val="000C6EB5"/>
    <w:rsid w:val="000C7A25"/>
    <w:rsid w:val="000D236D"/>
    <w:rsid w:val="000D4BA0"/>
    <w:rsid w:val="000E3053"/>
    <w:rsid w:val="000E3FD1"/>
    <w:rsid w:val="000E792F"/>
    <w:rsid w:val="000F0730"/>
    <w:rsid w:val="000F1314"/>
    <w:rsid w:val="000F2AF5"/>
    <w:rsid w:val="000F301A"/>
    <w:rsid w:val="000F461A"/>
    <w:rsid w:val="000F5515"/>
    <w:rsid w:val="00103ADD"/>
    <w:rsid w:val="00106653"/>
    <w:rsid w:val="00111A05"/>
    <w:rsid w:val="00116993"/>
    <w:rsid w:val="00116F28"/>
    <w:rsid w:val="00122405"/>
    <w:rsid w:val="0013055F"/>
    <w:rsid w:val="001318C8"/>
    <w:rsid w:val="001322EE"/>
    <w:rsid w:val="00132E0E"/>
    <w:rsid w:val="0013365E"/>
    <w:rsid w:val="0013425B"/>
    <w:rsid w:val="00134DFF"/>
    <w:rsid w:val="0013743F"/>
    <w:rsid w:val="001379E3"/>
    <w:rsid w:val="00137FD9"/>
    <w:rsid w:val="0014223E"/>
    <w:rsid w:val="00143F3F"/>
    <w:rsid w:val="001457B5"/>
    <w:rsid w:val="00147D13"/>
    <w:rsid w:val="001529C1"/>
    <w:rsid w:val="00152CA3"/>
    <w:rsid w:val="00153BED"/>
    <w:rsid w:val="001547E5"/>
    <w:rsid w:val="00156D8F"/>
    <w:rsid w:val="00157DFA"/>
    <w:rsid w:val="001600DA"/>
    <w:rsid w:val="00160DC6"/>
    <w:rsid w:val="00161EF2"/>
    <w:rsid w:val="0016600A"/>
    <w:rsid w:val="00172B8A"/>
    <w:rsid w:val="001737B6"/>
    <w:rsid w:val="00173C45"/>
    <w:rsid w:val="0017419A"/>
    <w:rsid w:val="00174C56"/>
    <w:rsid w:val="00175CA5"/>
    <w:rsid w:val="00180454"/>
    <w:rsid w:val="00181B0F"/>
    <w:rsid w:val="00191FA3"/>
    <w:rsid w:val="00192168"/>
    <w:rsid w:val="00192967"/>
    <w:rsid w:val="0019423E"/>
    <w:rsid w:val="00194746"/>
    <w:rsid w:val="00194983"/>
    <w:rsid w:val="001A11D3"/>
    <w:rsid w:val="001A1234"/>
    <w:rsid w:val="001A4747"/>
    <w:rsid w:val="001A4B12"/>
    <w:rsid w:val="001A4C4A"/>
    <w:rsid w:val="001A60AD"/>
    <w:rsid w:val="001A6658"/>
    <w:rsid w:val="001A756A"/>
    <w:rsid w:val="001A7A60"/>
    <w:rsid w:val="001B11B4"/>
    <w:rsid w:val="001B1408"/>
    <w:rsid w:val="001B3F94"/>
    <w:rsid w:val="001B4D9B"/>
    <w:rsid w:val="001B61BC"/>
    <w:rsid w:val="001C0DA0"/>
    <w:rsid w:val="001C21E1"/>
    <w:rsid w:val="001C286A"/>
    <w:rsid w:val="001C39C0"/>
    <w:rsid w:val="001D0062"/>
    <w:rsid w:val="001D73B9"/>
    <w:rsid w:val="001E320F"/>
    <w:rsid w:val="001E4A7E"/>
    <w:rsid w:val="00202515"/>
    <w:rsid w:val="00202AB1"/>
    <w:rsid w:val="002053A1"/>
    <w:rsid w:val="002078C1"/>
    <w:rsid w:val="0021591A"/>
    <w:rsid w:val="00215C57"/>
    <w:rsid w:val="002167BC"/>
    <w:rsid w:val="002174DC"/>
    <w:rsid w:val="002218B7"/>
    <w:rsid w:val="00221E18"/>
    <w:rsid w:val="002223EA"/>
    <w:rsid w:val="00222B9C"/>
    <w:rsid w:val="002264ED"/>
    <w:rsid w:val="00232669"/>
    <w:rsid w:val="002329DE"/>
    <w:rsid w:val="002331F1"/>
    <w:rsid w:val="00234392"/>
    <w:rsid w:val="00243358"/>
    <w:rsid w:val="002441FA"/>
    <w:rsid w:val="00253255"/>
    <w:rsid w:val="002566D5"/>
    <w:rsid w:val="00256BC5"/>
    <w:rsid w:val="00263B54"/>
    <w:rsid w:val="002652B5"/>
    <w:rsid w:val="00280AC6"/>
    <w:rsid w:val="00291961"/>
    <w:rsid w:val="0029219B"/>
    <w:rsid w:val="00292BDF"/>
    <w:rsid w:val="00295AA9"/>
    <w:rsid w:val="00295C74"/>
    <w:rsid w:val="00296D36"/>
    <w:rsid w:val="002A2F2A"/>
    <w:rsid w:val="002A3020"/>
    <w:rsid w:val="002A75EE"/>
    <w:rsid w:val="002B2737"/>
    <w:rsid w:val="002B2D11"/>
    <w:rsid w:val="002B562E"/>
    <w:rsid w:val="002C0B2A"/>
    <w:rsid w:val="002C2B1F"/>
    <w:rsid w:val="002C4E0B"/>
    <w:rsid w:val="002D4A28"/>
    <w:rsid w:val="002D6875"/>
    <w:rsid w:val="002D730F"/>
    <w:rsid w:val="002E0F36"/>
    <w:rsid w:val="002E12B2"/>
    <w:rsid w:val="002E15A7"/>
    <w:rsid w:val="002E1E5E"/>
    <w:rsid w:val="002E26C2"/>
    <w:rsid w:val="002E29DD"/>
    <w:rsid w:val="002E395B"/>
    <w:rsid w:val="002E46EC"/>
    <w:rsid w:val="002E55E3"/>
    <w:rsid w:val="002E7156"/>
    <w:rsid w:val="002E7185"/>
    <w:rsid w:val="002F06B6"/>
    <w:rsid w:val="002F50B1"/>
    <w:rsid w:val="002F52F5"/>
    <w:rsid w:val="002F5795"/>
    <w:rsid w:val="003003AE"/>
    <w:rsid w:val="003004EA"/>
    <w:rsid w:val="00301D1F"/>
    <w:rsid w:val="00302CA9"/>
    <w:rsid w:val="00304C62"/>
    <w:rsid w:val="00306602"/>
    <w:rsid w:val="00310544"/>
    <w:rsid w:val="00311FB0"/>
    <w:rsid w:val="00311FB3"/>
    <w:rsid w:val="0031246C"/>
    <w:rsid w:val="00315B93"/>
    <w:rsid w:val="0031697D"/>
    <w:rsid w:val="003203D6"/>
    <w:rsid w:val="00320C22"/>
    <w:rsid w:val="003239A7"/>
    <w:rsid w:val="00323AE2"/>
    <w:rsid w:val="00326C15"/>
    <w:rsid w:val="00326C71"/>
    <w:rsid w:val="00327DF7"/>
    <w:rsid w:val="00331235"/>
    <w:rsid w:val="00332368"/>
    <w:rsid w:val="0033410B"/>
    <w:rsid w:val="003378EE"/>
    <w:rsid w:val="00341B06"/>
    <w:rsid w:val="00345F90"/>
    <w:rsid w:val="00352E77"/>
    <w:rsid w:val="0035572B"/>
    <w:rsid w:val="00363C6A"/>
    <w:rsid w:val="0037192E"/>
    <w:rsid w:val="003722DA"/>
    <w:rsid w:val="003774F1"/>
    <w:rsid w:val="0038036C"/>
    <w:rsid w:val="00380846"/>
    <w:rsid w:val="00382250"/>
    <w:rsid w:val="00382690"/>
    <w:rsid w:val="00383925"/>
    <w:rsid w:val="003900E9"/>
    <w:rsid w:val="00391FFA"/>
    <w:rsid w:val="003920D5"/>
    <w:rsid w:val="00396104"/>
    <w:rsid w:val="00396EE6"/>
    <w:rsid w:val="003A3061"/>
    <w:rsid w:val="003A6C55"/>
    <w:rsid w:val="003B07A1"/>
    <w:rsid w:val="003B1001"/>
    <w:rsid w:val="003B5B9D"/>
    <w:rsid w:val="003C169D"/>
    <w:rsid w:val="003C1A33"/>
    <w:rsid w:val="003C6476"/>
    <w:rsid w:val="003C69D7"/>
    <w:rsid w:val="003C7073"/>
    <w:rsid w:val="003D0EED"/>
    <w:rsid w:val="003D0F3E"/>
    <w:rsid w:val="003D21BC"/>
    <w:rsid w:val="003E1548"/>
    <w:rsid w:val="003E23A5"/>
    <w:rsid w:val="003E2FEE"/>
    <w:rsid w:val="003E4783"/>
    <w:rsid w:val="003E50E9"/>
    <w:rsid w:val="003E6153"/>
    <w:rsid w:val="003F24B5"/>
    <w:rsid w:val="003F4020"/>
    <w:rsid w:val="003F677F"/>
    <w:rsid w:val="00401EB2"/>
    <w:rsid w:val="00402786"/>
    <w:rsid w:val="0040459C"/>
    <w:rsid w:val="00410BD0"/>
    <w:rsid w:val="0041185C"/>
    <w:rsid w:val="00412355"/>
    <w:rsid w:val="0041377D"/>
    <w:rsid w:val="004248A8"/>
    <w:rsid w:val="0043567E"/>
    <w:rsid w:val="00437D21"/>
    <w:rsid w:val="004452D3"/>
    <w:rsid w:val="00450346"/>
    <w:rsid w:val="00450543"/>
    <w:rsid w:val="0045465E"/>
    <w:rsid w:val="00455564"/>
    <w:rsid w:val="00455AB2"/>
    <w:rsid w:val="0045635C"/>
    <w:rsid w:val="00456657"/>
    <w:rsid w:val="004569A8"/>
    <w:rsid w:val="004639A3"/>
    <w:rsid w:val="00467390"/>
    <w:rsid w:val="004709DB"/>
    <w:rsid w:val="00471081"/>
    <w:rsid w:val="00475382"/>
    <w:rsid w:val="0048021C"/>
    <w:rsid w:val="00483377"/>
    <w:rsid w:val="00487BC3"/>
    <w:rsid w:val="0049037E"/>
    <w:rsid w:val="004914DF"/>
    <w:rsid w:val="00491B99"/>
    <w:rsid w:val="00493F05"/>
    <w:rsid w:val="0049555E"/>
    <w:rsid w:val="00495F8B"/>
    <w:rsid w:val="0049655B"/>
    <w:rsid w:val="00496DF9"/>
    <w:rsid w:val="004978D1"/>
    <w:rsid w:val="004A0561"/>
    <w:rsid w:val="004A32DD"/>
    <w:rsid w:val="004B2CB1"/>
    <w:rsid w:val="004B3EB0"/>
    <w:rsid w:val="004B43E1"/>
    <w:rsid w:val="004B4FC3"/>
    <w:rsid w:val="004C0555"/>
    <w:rsid w:val="004C0F0B"/>
    <w:rsid w:val="004C4C6F"/>
    <w:rsid w:val="004C660D"/>
    <w:rsid w:val="004D505D"/>
    <w:rsid w:val="004D5FE6"/>
    <w:rsid w:val="004E026E"/>
    <w:rsid w:val="004E1E9B"/>
    <w:rsid w:val="004E1EDD"/>
    <w:rsid w:val="004E2EE3"/>
    <w:rsid w:val="004E4AA0"/>
    <w:rsid w:val="004E4B15"/>
    <w:rsid w:val="004E589A"/>
    <w:rsid w:val="004F0066"/>
    <w:rsid w:val="004F03C5"/>
    <w:rsid w:val="004F1461"/>
    <w:rsid w:val="004F39CE"/>
    <w:rsid w:val="004F7E51"/>
    <w:rsid w:val="0050463F"/>
    <w:rsid w:val="00505058"/>
    <w:rsid w:val="00510E50"/>
    <w:rsid w:val="005124D3"/>
    <w:rsid w:val="00513322"/>
    <w:rsid w:val="0051468D"/>
    <w:rsid w:val="00514940"/>
    <w:rsid w:val="00514F0E"/>
    <w:rsid w:val="0052258C"/>
    <w:rsid w:val="0052279F"/>
    <w:rsid w:val="00523862"/>
    <w:rsid w:val="00524C83"/>
    <w:rsid w:val="00526051"/>
    <w:rsid w:val="005331B3"/>
    <w:rsid w:val="0053463F"/>
    <w:rsid w:val="005359CA"/>
    <w:rsid w:val="00536DE9"/>
    <w:rsid w:val="0054288A"/>
    <w:rsid w:val="005445FA"/>
    <w:rsid w:val="005446EA"/>
    <w:rsid w:val="00556795"/>
    <w:rsid w:val="00556BD4"/>
    <w:rsid w:val="005577A3"/>
    <w:rsid w:val="00562F6E"/>
    <w:rsid w:val="00564006"/>
    <w:rsid w:val="00566BF0"/>
    <w:rsid w:val="00571E4A"/>
    <w:rsid w:val="00572451"/>
    <w:rsid w:val="00573822"/>
    <w:rsid w:val="00574E15"/>
    <w:rsid w:val="0058007E"/>
    <w:rsid w:val="0058229D"/>
    <w:rsid w:val="005870CE"/>
    <w:rsid w:val="00587EF1"/>
    <w:rsid w:val="00591530"/>
    <w:rsid w:val="005956B6"/>
    <w:rsid w:val="005A014D"/>
    <w:rsid w:val="005A24A6"/>
    <w:rsid w:val="005A2BF5"/>
    <w:rsid w:val="005A6A64"/>
    <w:rsid w:val="005A6D8A"/>
    <w:rsid w:val="005A7E67"/>
    <w:rsid w:val="005B6E4E"/>
    <w:rsid w:val="005B6E8F"/>
    <w:rsid w:val="005C021C"/>
    <w:rsid w:val="005C2035"/>
    <w:rsid w:val="005C2E75"/>
    <w:rsid w:val="005C4345"/>
    <w:rsid w:val="005C4B4D"/>
    <w:rsid w:val="005C4C7D"/>
    <w:rsid w:val="005C5509"/>
    <w:rsid w:val="005C5AB5"/>
    <w:rsid w:val="005C6C22"/>
    <w:rsid w:val="005D5243"/>
    <w:rsid w:val="005D5988"/>
    <w:rsid w:val="005D62D7"/>
    <w:rsid w:val="005E0901"/>
    <w:rsid w:val="005E2A60"/>
    <w:rsid w:val="005E36A6"/>
    <w:rsid w:val="005E38CA"/>
    <w:rsid w:val="005E4275"/>
    <w:rsid w:val="005E63E9"/>
    <w:rsid w:val="005E7113"/>
    <w:rsid w:val="005F17A3"/>
    <w:rsid w:val="005F2597"/>
    <w:rsid w:val="005F6217"/>
    <w:rsid w:val="006000D7"/>
    <w:rsid w:val="00606CE3"/>
    <w:rsid w:val="00607F48"/>
    <w:rsid w:val="006206D3"/>
    <w:rsid w:val="00622410"/>
    <w:rsid w:val="00631888"/>
    <w:rsid w:val="00632C75"/>
    <w:rsid w:val="0063380A"/>
    <w:rsid w:val="00634A29"/>
    <w:rsid w:val="00636DD9"/>
    <w:rsid w:val="00640242"/>
    <w:rsid w:val="00640BE5"/>
    <w:rsid w:val="00640DB0"/>
    <w:rsid w:val="00652950"/>
    <w:rsid w:val="00652CAC"/>
    <w:rsid w:val="006550BE"/>
    <w:rsid w:val="006575B3"/>
    <w:rsid w:val="006608FA"/>
    <w:rsid w:val="00670320"/>
    <w:rsid w:val="00673D6E"/>
    <w:rsid w:val="00675277"/>
    <w:rsid w:val="006754E9"/>
    <w:rsid w:val="006838B0"/>
    <w:rsid w:val="00684092"/>
    <w:rsid w:val="00684BF9"/>
    <w:rsid w:val="00685173"/>
    <w:rsid w:val="006872C2"/>
    <w:rsid w:val="00692613"/>
    <w:rsid w:val="00693828"/>
    <w:rsid w:val="00694F86"/>
    <w:rsid w:val="006971B5"/>
    <w:rsid w:val="00697E88"/>
    <w:rsid w:val="006A009D"/>
    <w:rsid w:val="006A1245"/>
    <w:rsid w:val="006A1548"/>
    <w:rsid w:val="006A4887"/>
    <w:rsid w:val="006A6E99"/>
    <w:rsid w:val="006B1ADF"/>
    <w:rsid w:val="006B5766"/>
    <w:rsid w:val="006B59D8"/>
    <w:rsid w:val="006C1352"/>
    <w:rsid w:val="006C1469"/>
    <w:rsid w:val="006C426A"/>
    <w:rsid w:val="006C45C2"/>
    <w:rsid w:val="006C6808"/>
    <w:rsid w:val="006D37CE"/>
    <w:rsid w:val="006D6494"/>
    <w:rsid w:val="006E0F47"/>
    <w:rsid w:val="006E22D0"/>
    <w:rsid w:val="006E63A9"/>
    <w:rsid w:val="006F15F2"/>
    <w:rsid w:val="006F4D14"/>
    <w:rsid w:val="006F67FF"/>
    <w:rsid w:val="00702C29"/>
    <w:rsid w:val="00706646"/>
    <w:rsid w:val="00712E5D"/>
    <w:rsid w:val="0071398A"/>
    <w:rsid w:val="0071538F"/>
    <w:rsid w:val="007205CF"/>
    <w:rsid w:val="00720C2B"/>
    <w:rsid w:val="00721263"/>
    <w:rsid w:val="00722409"/>
    <w:rsid w:val="00725340"/>
    <w:rsid w:val="00725507"/>
    <w:rsid w:val="00733D9B"/>
    <w:rsid w:val="00734052"/>
    <w:rsid w:val="007360BE"/>
    <w:rsid w:val="0073723D"/>
    <w:rsid w:val="00741905"/>
    <w:rsid w:val="00746958"/>
    <w:rsid w:val="0074713F"/>
    <w:rsid w:val="007509DC"/>
    <w:rsid w:val="0075104A"/>
    <w:rsid w:val="00751648"/>
    <w:rsid w:val="007518E5"/>
    <w:rsid w:val="007602B0"/>
    <w:rsid w:val="00762952"/>
    <w:rsid w:val="00763049"/>
    <w:rsid w:val="00764135"/>
    <w:rsid w:val="0076418A"/>
    <w:rsid w:val="00767679"/>
    <w:rsid w:val="00767D27"/>
    <w:rsid w:val="00771182"/>
    <w:rsid w:val="00777579"/>
    <w:rsid w:val="00781617"/>
    <w:rsid w:val="00784FEC"/>
    <w:rsid w:val="00790F8B"/>
    <w:rsid w:val="00794698"/>
    <w:rsid w:val="0079632E"/>
    <w:rsid w:val="007A06E5"/>
    <w:rsid w:val="007A26A3"/>
    <w:rsid w:val="007B0790"/>
    <w:rsid w:val="007B23D0"/>
    <w:rsid w:val="007B2418"/>
    <w:rsid w:val="007C04A3"/>
    <w:rsid w:val="007C21B5"/>
    <w:rsid w:val="007C21F6"/>
    <w:rsid w:val="007C5727"/>
    <w:rsid w:val="007C7669"/>
    <w:rsid w:val="007D01AE"/>
    <w:rsid w:val="007D174D"/>
    <w:rsid w:val="007D2E86"/>
    <w:rsid w:val="007D56A2"/>
    <w:rsid w:val="007D79A4"/>
    <w:rsid w:val="007E0E16"/>
    <w:rsid w:val="007E1569"/>
    <w:rsid w:val="007E4FCA"/>
    <w:rsid w:val="007F1623"/>
    <w:rsid w:val="007F1F4D"/>
    <w:rsid w:val="007F3D3F"/>
    <w:rsid w:val="007F4D10"/>
    <w:rsid w:val="007F75E4"/>
    <w:rsid w:val="008016E4"/>
    <w:rsid w:val="00802003"/>
    <w:rsid w:val="008053E2"/>
    <w:rsid w:val="00805FB8"/>
    <w:rsid w:val="00811305"/>
    <w:rsid w:val="00811652"/>
    <w:rsid w:val="00813174"/>
    <w:rsid w:val="008136F7"/>
    <w:rsid w:val="00814E89"/>
    <w:rsid w:val="00816176"/>
    <w:rsid w:val="008164FF"/>
    <w:rsid w:val="008204C8"/>
    <w:rsid w:val="00823EE0"/>
    <w:rsid w:val="008248EB"/>
    <w:rsid w:val="00840070"/>
    <w:rsid w:val="00840DAB"/>
    <w:rsid w:val="0084206C"/>
    <w:rsid w:val="008465BD"/>
    <w:rsid w:val="0085130A"/>
    <w:rsid w:val="0085300C"/>
    <w:rsid w:val="008553A6"/>
    <w:rsid w:val="0086281C"/>
    <w:rsid w:val="00864933"/>
    <w:rsid w:val="008707CB"/>
    <w:rsid w:val="0088003D"/>
    <w:rsid w:val="008818B9"/>
    <w:rsid w:val="00881A65"/>
    <w:rsid w:val="00883074"/>
    <w:rsid w:val="00885DBA"/>
    <w:rsid w:val="0088620C"/>
    <w:rsid w:val="00886CED"/>
    <w:rsid w:val="008927F7"/>
    <w:rsid w:val="008930F4"/>
    <w:rsid w:val="00893F1F"/>
    <w:rsid w:val="008A2320"/>
    <w:rsid w:val="008A368E"/>
    <w:rsid w:val="008A6A2A"/>
    <w:rsid w:val="008A776D"/>
    <w:rsid w:val="008B1E56"/>
    <w:rsid w:val="008B4B14"/>
    <w:rsid w:val="008B5151"/>
    <w:rsid w:val="008C1A9D"/>
    <w:rsid w:val="008C235F"/>
    <w:rsid w:val="008C6817"/>
    <w:rsid w:val="008D5E26"/>
    <w:rsid w:val="008E213D"/>
    <w:rsid w:val="008E2BB3"/>
    <w:rsid w:val="008E7DD4"/>
    <w:rsid w:val="008F0022"/>
    <w:rsid w:val="008F1971"/>
    <w:rsid w:val="008F5235"/>
    <w:rsid w:val="008F5F1D"/>
    <w:rsid w:val="008F601C"/>
    <w:rsid w:val="009031F9"/>
    <w:rsid w:val="0090660B"/>
    <w:rsid w:val="00907349"/>
    <w:rsid w:val="00907843"/>
    <w:rsid w:val="0091219B"/>
    <w:rsid w:val="00914160"/>
    <w:rsid w:val="00920696"/>
    <w:rsid w:val="00927085"/>
    <w:rsid w:val="00931740"/>
    <w:rsid w:val="0093213C"/>
    <w:rsid w:val="00933311"/>
    <w:rsid w:val="0093716A"/>
    <w:rsid w:val="00937570"/>
    <w:rsid w:val="00940377"/>
    <w:rsid w:val="00941179"/>
    <w:rsid w:val="0094186A"/>
    <w:rsid w:val="00945555"/>
    <w:rsid w:val="0095257A"/>
    <w:rsid w:val="009529F2"/>
    <w:rsid w:val="00952B85"/>
    <w:rsid w:val="00957664"/>
    <w:rsid w:val="00960486"/>
    <w:rsid w:val="00962713"/>
    <w:rsid w:val="0096330D"/>
    <w:rsid w:val="00963727"/>
    <w:rsid w:val="00963C4C"/>
    <w:rsid w:val="00967570"/>
    <w:rsid w:val="009733E6"/>
    <w:rsid w:val="009735EC"/>
    <w:rsid w:val="00975794"/>
    <w:rsid w:val="00981FBD"/>
    <w:rsid w:val="009825A5"/>
    <w:rsid w:val="0098620A"/>
    <w:rsid w:val="0098692F"/>
    <w:rsid w:val="00986A62"/>
    <w:rsid w:val="00986B0B"/>
    <w:rsid w:val="009872C8"/>
    <w:rsid w:val="0098746F"/>
    <w:rsid w:val="00987C27"/>
    <w:rsid w:val="00991EC0"/>
    <w:rsid w:val="009931B0"/>
    <w:rsid w:val="00994383"/>
    <w:rsid w:val="00995CF1"/>
    <w:rsid w:val="009A065B"/>
    <w:rsid w:val="009A069E"/>
    <w:rsid w:val="009A3082"/>
    <w:rsid w:val="009B15E5"/>
    <w:rsid w:val="009B3499"/>
    <w:rsid w:val="009B3C71"/>
    <w:rsid w:val="009B7188"/>
    <w:rsid w:val="009C1550"/>
    <w:rsid w:val="009D069E"/>
    <w:rsid w:val="009D2FDF"/>
    <w:rsid w:val="009D42D7"/>
    <w:rsid w:val="009D7501"/>
    <w:rsid w:val="009E1672"/>
    <w:rsid w:val="009E27C5"/>
    <w:rsid w:val="009E3EE8"/>
    <w:rsid w:val="009E5D6C"/>
    <w:rsid w:val="009E6B44"/>
    <w:rsid w:val="009F2A6E"/>
    <w:rsid w:val="009F2C0D"/>
    <w:rsid w:val="009F6CD5"/>
    <w:rsid w:val="009F789E"/>
    <w:rsid w:val="00A03B2B"/>
    <w:rsid w:val="00A05540"/>
    <w:rsid w:val="00A07CFF"/>
    <w:rsid w:val="00A13474"/>
    <w:rsid w:val="00A228D2"/>
    <w:rsid w:val="00A24F85"/>
    <w:rsid w:val="00A265B2"/>
    <w:rsid w:val="00A317E9"/>
    <w:rsid w:val="00A31FBD"/>
    <w:rsid w:val="00A3308A"/>
    <w:rsid w:val="00A36A6A"/>
    <w:rsid w:val="00A40677"/>
    <w:rsid w:val="00A47F1B"/>
    <w:rsid w:val="00A5056A"/>
    <w:rsid w:val="00A53A0C"/>
    <w:rsid w:val="00A53FD2"/>
    <w:rsid w:val="00A57BCA"/>
    <w:rsid w:val="00A73327"/>
    <w:rsid w:val="00A7379F"/>
    <w:rsid w:val="00A73C8D"/>
    <w:rsid w:val="00A80B7F"/>
    <w:rsid w:val="00A815F1"/>
    <w:rsid w:val="00A82BBF"/>
    <w:rsid w:val="00A83BF7"/>
    <w:rsid w:val="00A8452C"/>
    <w:rsid w:val="00A8617A"/>
    <w:rsid w:val="00A8796A"/>
    <w:rsid w:val="00A87A2E"/>
    <w:rsid w:val="00A87BA6"/>
    <w:rsid w:val="00A87E4F"/>
    <w:rsid w:val="00A913B5"/>
    <w:rsid w:val="00A92A08"/>
    <w:rsid w:val="00A9407C"/>
    <w:rsid w:val="00A94ED1"/>
    <w:rsid w:val="00A97252"/>
    <w:rsid w:val="00AA2281"/>
    <w:rsid w:val="00AA2C55"/>
    <w:rsid w:val="00AA7350"/>
    <w:rsid w:val="00AB1261"/>
    <w:rsid w:val="00AB1DDE"/>
    <w:rsid w:val="00AB4753"/>
    <w:rsid w:val="00AB5C98"/>
    <w:rsid w:val="00AB724D"/>
    <w:rsid w:val="00AC3753"/>
    <w:rsid w:val="00AD2E89"/>
    <w:rsid w:val="00AD725A"/>
    <w:rsid w:val="00AD7FA1"/>
    <w:rsid w:val="00AE2625"/>
    <w:rsid w:val="00AE4472"/>
    <w:rsid w:val="00AE53B6"/>
    <w:rsid w:val="00AE61B9"/>
    <w:rsid w:val="00AE71BD"/>
    <w:rsid w:val="00AF0CF6"/>
    <w:rsid w:val="00AF1962"/>
    <w:rsid w:val="00AF1BF0"/>
    <w:rsid w:val="00AF1D7B"/>
    <w:rsid w:val="00AF21D5"/>
    <w:rsid w:val="00B054DD"/>
    <w:rsid w:val="00B107D1"/>
    <w:rsid w:val="00B1472A"/>
    <w:rsid w:val="00B20AC6"/>
    <w:rsid w:val="00B212FC"/>
    <w:rsid w:val="00B22D26"/>
    <w:rsid w:val="00B24DB4"/>
    <w:rsid w:val="00B305E2"/>
    <w:rsid w:val="00B36367"/>
    <w:rsid w:val="00B37CFA"/>
    <w:rsid w:val="00B41D02"/>
    <w:rsid w:val="00B41FD6"/>
    <w:rsid w:val="00B46F31"/>
    <w:rsid w:val="00B5339E"/>
    <w:rsid w:val="00B56AB6"/>
    <w:rsid w:val="00B65079"/>
    <w:rsid w:val="00B704F6"/>
    <w:rsid w:val="00B7141E"/>
    <w:rsid w:val="00B776BB"/>
    <w:rsid w:val="00B77D6B"/>
    <w:rsid w:val="00B81BFC"/>
    <w:rsid w:val="00B82DB1"/>
    <w:rsid w:val="00B83129"/>
    <w:rsid w:val="00B90CA2"/>
    <w:rsid w:val="00B92FC1"/>
    <w:rsid w:val="00B960C7"/>
    <w:rsid w:val="00BA10D7"/>
    <w:rsid w:val="00BA165F"/>
    <w:rsid w:val="00BA25C5"/>
    <w:rsid w:val="00BA53D2"/>
    <w:rsid w:val="00BA6B6B"/>
    <w:rsid w:val="00BB63CB"/>
    <w:rsid w:val="00BC0A24"/>
    <w:rsid w:val="00BC116D"/>
    <w:rsid w:val="00BC27D1"/>
    <w:rsid w:val="00BC65ED"/>
    <w:rsid w:val="00BC6DD3"/>
    <w:rsid w:val="00BD07C6"/>
    <w:rsid w:val="00BD2B6B"/>
    <w:rsid w:val="00BD4238"/>
    <w:rsid w:val="00BD64FE"/>
    <w:rsid w:val="00BE455A"/>
    <w:rsid w:val="00BE4602"/>
    <w:rsid w:val="00BE4E12"/>
    <w:rsid w:val="00BE5EE5"/>
    <w:rsid w:val="00BE5FA5"/>
    <w:rsid w:val="00BE639F"/>
    <w:rsid w:val="00BE712E"/>
    <w:rsid w:val="00BF0215"/>
    <w:rsid w:val="00BF0835"/>
    <w:rsid w:val="00BF1601"/>
    <w:rsid w:val="00BF1860"/>
    <w:rsid w:val="00BF3E01"/>
    <w:rsid w:val="00BF4FB3"/>
    <w:rsid w:val="00BF5AA7"/>
    <w:rsid w:val="00BF6F4C"/>
    <w:rsid w:val="00BF7B8B"/>
    <w:rsid w:val="00C009CF"/>
    <w:rsid w:val="00C0134A"/>
    <w:rsid w:val="00C0327C"/>
    <w:rsid w:val="00C043F2"/>
    <w:rsid w:val="00C04A02"/>
    <w:rsid w:val="00C05AC8"/>
    <w:rsid w:val="00C07E3A"/>
    <w:rsid w:val="00C10076"/>
    <w:rsid w:val="00C16540"/>
    <w:rsid w:val="00C16CBE"/>
    <w:rsid w:val="00C21785"/>
    <w:rsid w:val="00C22EE0"/>
    <w:rsid w:val="00C231DE"/>
    <w:rsid w:val="00C24C2E"/>
    <w:rsid w:val="00C2522A"/>
    <w:rsid w:val="00C26AEB"/>
    <w:rsid w:val="00C3094C"/>
    <w:rsid w:val="00C31021"/>
    <w:rsid w:val="00C33F84"/>
    <w:rsid w:val="00C35595"/>
    <w:rsid w:val="00C36CE1"/>
    <w:rsid w:val="00C42B44"/>
    <w:rsid w:val="00C43C0C"/>
    <w:rsid w:val="00C50557"/>
    <w:rsid w:val="00C50DF5"/>
    <w:rsid w:val="00C51550"/>
    <w:rsid w:val="00C53918"/>
    <w:rsid w:val="00C53C69"/>
    <w:rsid w:val="00C53D69"/>
    <w:rsid w:val="00C55737"/>
    <w:rsid w:val="00C55E3C"/>
    <w:rsid w:val="00C60603"/>
    <w:rsid w:val="00C662C1"/>
    <w:rsid w:val="00C66FDA"/>
    <w:rsid w:val="00C67D6C"/>
    <w:rsid w:val="00C70014"/>
    <w:rsid w:val="00C717C3"/>
    <w:rsid w:val="00C71AB0"/>
    <w:rsid w:val="00C72809"/>
    <w:rsid w:val="00C73F58"/>
    <w:rsid w:val="00C76BC1"/>
    <w:rsid w:val="00C76EDF"/>
    <w:rsid w:val="00C770AA"/>
    <w:rsid w:val="00C82719"/>
    <w:rsid w:val="00C83670"/>
    <w:rsid w:val="00C86590"/>
    <w:rsid w:val="00C87003"/>
    <w:rsid w:val="00C93354"/>
    <w:rsid w:val="00C93446"/>
    <w:rsid w:val="00C94B8C"/>
    <w:rsid w:val="00C96B08"/>
    <w:rsid w:val="00CA13CC"/>
    <w:rsid w:val="00CA285D"/>
    <w:rsid w:val="00CA2B19"/>
    <w:rsid w:val="00CA41AB"/>
    <w:rsid w:val="00CA4D52"/>
    <w:rsid w:val="00CB3242"/>
    <w:rsid w:val="00CB416E"/>
    <w:rsid w:val="00CB652F"/>
    <w:rsid w:val="00CB6898"/>
    <w:rsid w:val="00CB7CF2"/>
    <w:rsid w:val="00CC24D1"/>
    <w:rsid w:val="00CC31D6"/>
    <w:rsid w:val="00CE0E41"/>
    <w:rsid w:val="00CE4ACB"/>
    <w:rsid w:val="00CE672A"/>
    <w:rsid w:val="00CE7647"/>
    <w:rsid w:val="00CF08E0"/>
    <w:rsid w:val="00CF3525"/>
    <w:rsid w:val="00CF6EBF"/>
    <w:rsid w:val="00CF729D"/>
    <w:rsid w:val="00D02738"/>
    <w:rsid w:val="00D0276E"/>
    <w:rsid w:val="00D0374C"/>
    <w:rsid w:val="00D04BE7"/>
    <w:rsid w:val="00D04FA4"/>
    <w:rsid w:val="00D05CEA"/>
    <w:rsid w:val="00D06C4A"/>
    <w:rsid w:val="00D127DB"/>
    <w:rsid w:val="00D15267"/>
    <w:rsid w:val="00D161E7"/>
    <w:rsid w:val="00D16D1B"/>
    <w:rsid w:val="00D23A8E"/>
    <w:rsid w:val="00D34809"/>
    <w:rsid w:val="00D4042A"/>
    <w:rsid w:val="00D45897"/>
    <w:rsid w:val="00D510CA"/>
    <w:rsid w:val="00D5184A"/>
    <w:rsid w:val="00D5485C"/>
    <w:rsid w:val="00D55666"/>
    <w:rsid w:val="00D566D7"/>
    <w:rsid w:val="00D629B0"/>
    <w:rsid w:val="00D749F4"/>
    <w:rsid w:val="00D77941"/>
    <w:rsid w:val="00D81314"/>
    <w:rsid w:val="00D851C8"/>
    <w:rsid w:val="00D90DC5"/>
    <w:rsid w:val="00D935A0"/>
    <w:rsid w:val="00D939C5"/>
    <w:rsid w:val="00D94E7A"/>
    <w:rsid w:val="00D9634F"/>
    <w:rsid w:val="00D969F7"/>
    <w:rsid w:val="00DA1D1B"/>
    <w:rsid w:val="00DA6078"/>
    <w:rsid w:val="00DA60EA"/>
    <w:rsid w:val="00DB091C"/>
    <w:rsid w:val="00DB3EE8"/>
    <w:rsid w:val="00DB4446"/>
    <w:rsid w:val="00DB522A"/>
    <w:rsid w:val="00DB616F"/>
    <w:rsid w:val="00DB7155"/>
    <w:rsid w:val="00DB7E24"/>
    <w:rsid w:val="00DC0244"/>
    <w:rsid w:val="00DC3034"/>
    <w:rsid w:val="00DC6EC7"/>
    <w:rsid w:val="00DD0DD5"/>
    <w:rsid w:val="00DD1D7F"/>
    <w:rsid w:val="00DD1FA6"/>
    <w:rsid w:val="00DD36EC"/>
    <w:rsid w:val="00DD49A3"/>
    <w:rsid w:val="00DD76B9"/>
    <w:rsid w:val="00DD78C7"/>
    <w:rsid w:val="00DE0BFF"/>
    <w:rsid w:val="00DE1E1F"/>
    <w:rsid w:val="00DE36B1"/>
    <w:rsid w:val="00DE400F"/>
    <w:rsid w:val="00DE6A65"/>
    <w:rsid w:val="00DF0C7B"/>
    <w:rsid w:val="00DF1DB7"/>
    <w:rsid w:val="00DF207D"/>
    <w:rsid w:val="00DF2FFD"/>
    <w:rsid w:val="00DF4497"/>
    <w:rsid w:val="00DF56A3"/>
    <w:rsid w:val="00E033B3"/>
    <w:rsid w:val="00E06023"/>
    <w:rsid w:val="00E11CC0"/>
    <w:rsid w:val="00E13D39"/>
    <w:rsid w:val="00E15017"/>
    <w:rsid w:val="00E15E0B"/>
    <w:rsid w:val="00E23BF1"/>
    <w:rsid w:val="00E24114"/>
    <w:rsid w:val="00E2590D"/>
    <w:rsid w:val="00E25CE3"/>
    <w:rsid w:val="00E31C9F"/>
    <w:rsid w:val="00E33A25"/>
    <w:rsid w:val="00E40124"/>
    <w:rsid w:val="00E45FB5"/>
    <w:rsid w:val="00E52AE7"/>
    <w:rsid w:val="00E52B50"/>
    <w:rsid w:val="00E53488"/>
    <w:rsid w:val="00E5608A"/>
    <w:rsid w:val="00E61E06"/>
    <w:rsid w:val="00E679CB"/>
    <w:rsid w:val="00E73796"/>
    <w:rsid w:val="00E777EC"/>
    <w:rsid w:val="00E813E1"/>
    <w:rsid w:val="00E84717"/>
    <w:rsid w:val="00E85D01"/>
    <w:rsid w:val="00E901F6"/>
    <w:rsid w:val="00E92094"/>
    <w:rsid w:val="00E96BF5"/>
    <w:rsid w:val="00EA0104"/>
    <w:rsid w:val="00EA026E"/>
    <w:rsid w:val="00EA0512"/>
    <w:rsid w:val="00EA0B9A"/>
    <w:rsid w:val="00EA18BD"/>
    <w:rsid w:val="00EA5878"/>
    <w:rsid w:val="00EA6D9F"/>
    <w:rsid w:val="00EB027F"/>
    <w:rsid w:val="00EB39F2"/>
    <w:rsid w:val="00EB3BF1"/>
    <w:rsid w:val="00EB3C2B"/>
    <w:rsid w:val="00EB561F"/>
    <w:rsid w:val="00EB5908"/>
    <w:rsid w:val="00EC6DF0"/>
    <w:rsid w:val="00EC6F35"/>
    <w:rsid w:val="00ED0AB5"/>
    <w:rsid w:val="00ED0DB3"/>
    <w:rsid w:val="00ED425D"/>
    <w:rsid w:val="00ED59F7"/>
    <w:rsid w:val="00ED63E4"/>
    <w:rsid w:val="00EE18F4"/>
    <w:rsid w:val="00EE4FD3"/>
    <w:rsid w:val="00EE5D98"/>
    <w:rsid w:val="00EF13EC"/>
    <w:rsid w:val="00EF4C4C"/>
    <w:rsid w:val="00EF50C7"/>
    <w:rsid w:val="00EF7E82"/>
    <w:rsid w:val="00F014E4"/>
    <w:rsid w:val="00F12ECB"/>
    <w:rsid w:val="00F14E55"/>
    <w:rsid w:val="00F14EDA"/>
    <w:rsid w:val="00F15082"/>
    <w:rsid w:val="00F17968"/>
    <w:rsid w:val="00F2375F"/>
    <w:rsid w:val="00F242C8"/>
    <w:rsid w:val="00F3003E"/>
    <w:rsid w:val="00F31749"/>
    <w:rsid w:val="00F358EB"/>
    <w:rsid w:val="00F35ECF"/>
    <w:rsid w:val="00F3705A"/>
    <w:rsid w:val="00F37F77"/>
    <w:rsid w:val="00F444C9"/>
    <w:rsid w:val="00F5024C"/>
    <w:rsid w:val="00F51B13"/>
    <w:rsid w:val="00F60C9B"/>
    <w:rsid w:val="00F61E35"/>
    <w:rsid w:val="00F63CD5"/>
    <w:rsid w:val="00F66129"/>
    <w:rsid w:val="00F71439"/>
    <w:rsid w:val="00F80641"/>
    <w:rsid w:val="00F848DF"/>
    <w:rsid w:val="00F87A4E"/>
    <w:rsid w:val="00F90946"/>
    <w:rsid w:val="00FA0EEB"/>
    <w:rsid w:val="00FA11B2"/>
    <w:rsid w:val="00FA282E"/>
    <w:rsid w:val="00FA4EC9"/>
    <w:rsid w:val="00FB3C3B"/>
    <w:rsid w:val="00FB5DFA"/>
    <w:rsid w:val="00FC03CB"/>
    <w:rsid w:val="00FC35ED"/>
    <w:rsid w:val="00FC5208"/>
    <w:rsid w:val="00FD0EF0"/>
    <w:rsid w:val="00FD1968"/>
    <w:rsid w:val="00FD3B3B"/>
    <w:rsid w:val="00FD3B9D"/>
    <w:rsid w:val="00FE1836"/>
    <w:rsid w:val="00FF02B2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478A54C"/>
  <w15:chartTrackingRefBased/>
  <w15:docId w15:val="{B968B548-9C76-4815-B017-13628E229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398A"/>
    <w:pPr>
      <w:spacing w:before="60" w:after="160" w:line="259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A069E"/>
    <w:pPr>
      <w:tabs>
        <w:tab w:val="center" w:pos="4677"/>
        <w:tab w:val="right" w:pos="9355"/>
      </w:tabs>
    </w:pPr>
    <w:rPr>
      <w:sz w:val="16"/>
      <w:lang w:val="en-US"/>
    </w:rPr>
  </w:style>
  <w:style w:type="character" w:styleId="a4">
    <w:name w:val="page number"/>
    <w:rPr>
      <w:sz w:val="24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customStyle="1" w:styleId="1-">
    <w:name w:val="1-ПУНКТ ПОСТАНОВИ"/>
    <w:next w:val="2-"/>
    <w:rsid w:val="00D5485C"/>
    <w:pPr>
      <w:keepNext/>
      <w:keepLines/>
      <w:tabs>
        <w:tab w:val="left" w:pos="1134"/>
      </w:tabs>
      <w:spacing w:before="360" w:after="160" w:line="259" w:lineRule="auto"/>
      <w:ind w:firstLine="720"/>
    </w:pPr>
    <w:rPr>
      <w:sz w:val="28"/>
      <w:szCs w:val="28"/>
      <w:lang w:eastAsia="ru-RU"/>
    </w:rPr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character" w:styleId="a8">
    <w:name w:val="annotation reference"/>
    <w:semiHidden/>
    <w:rPr>
      <w:sz w:val="16"/>
    </w:rPr>
  </w:style>
  <w:style w:type="paragraph" w:styleId="a9">
    <w:name w:val="annotation text"/>
    <w:basedOn w:val="a"/>
    <w:link w:val="aa"/>
    <w:semiHidden/>
    <w:rPr>
      <w:sz w:val="20"/>
    </w:rPr>
  </w:style>
  <w:style w:type="paragraph" w:customStyle="1" w:styleId="0-">
    <w:name w:val="0-ДОДАТОК"/>
    <w:basedOn w:val="a"/>
    <w:next w:val="a"/>
    <w:rsid w:val="00D5485C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0">
    <w:name w:val="Стиль1"/>
    <w:basedOn w:val="a"/>
    <w:next w:val="a"/>
    <w:rsid w:val="0071398A"/>
    <w:pPr>
      <w:spacing w:before="240"/>
      <w:jc w:val="center"/>
      <w:outlineLvl w:val="0"/>
    </w:pPr>
    <w:rPr>
      <w:b/>
    </w:rPr>
  </w:style>
  <w:style w:type="paragraph" w:customStyle="1" w:styleId="2">
    <w:name w:val="Стиль2"/>
    <w:basedOn w:val="a"/>
    <w:next w:val="a"/>
    <w:autoRedefine/>
    <w:rsid w:val="00907843"/>
    <w:pPr>
      <w:spacing w:before="120"/>
      <w:jc w:val="center"/>
      <w:outlineLvl w:val="1"/>
    </w:pPr>
    <w:rPr>
      <w:b/>
    </w:rPr>
  </w:style>
  <w:style w:type="paragraph" w:customStyle="1" w:styleId="3-">
    <w:name w:val="3-ЧЛЕН ОВК"/>
    <w:next w:val="2-"/>
    <w:rsid w:val="00D5485C"/>
    <w:pPr>
      <w:keepLines/>
      <w:spacing w:after="160" w:line="259" w:lineRule="auto"/>
      <w:ind w:firstLine="720"/>
    </w:pPr>
    <w:rPr>
      <w:sz w:val="28"/>
      <w:szCs w:val="22"/>
      <w:lang w:eastAsia="ru-RU"/>
    </w:rPr>
  </w:style>
  <w:style w:type="paragraph" w:customStyle="1" w:styleId="3">
    <w:name w:val="Стиль3"/>
    <w:basedOn w:val="a"/>
    <w:next w:val="a"/>
    <w:rsid w:val="00907843"/>
    <w:pPr>
      <w:spacing w:before="120"/>
      <w:jc w:val="center"/>
      <w:outlineLvl w:val="2"/>
    </w:pPr>
    <w:rPr>
      <w:b/>
      <w:i/>
    </w:rPr>
  </w:style>
  <w:style w:type="paragraph" w:customStyle="1" w:styleId="4">
    <w:name w:val="Стиль4"/>
    <w:basedOn w:val="a"/>
    <w:next w:val="a"/>
    <w:pPr>
      <w:spacing w:before="120"/>
      <w:ind w:left="2308" w:hanging="1588"/>
    </w:pPr>
    <w:rPr>
      <w:b/>
      <w:i/>
    </w:rPr>
  </w:style>
  <w:style w:type="paragraph" w:customStyle="1" w:styleId="5">
    <w:name w:val="Стиль5"/>
    <w:basedOn w:val="ab"/>
    <w:pPr>
      <w:numPr>
        <w:numId w:val="12"/>
      </w:numPr>
    </w:pPr>
  </w:style>
  <w:style w:type="paragraph" w:styleId="ab">
    <w:name w:val="List Number"/>
    <w:basedOn w:val="a"/>
  </w:style>
  <w:style w:type="paragraph" w:customStyle="1" w:styleId="6">
    <w:name w:val="Стиль6"/>
    <w:basedOn w:val="ab"/>
    <w:rsid w:val="00FA282E"/>
    <w:pPr>
      <w:numPr>
        <w:numId w:val="16"/>
      </w:numPr>
      <w:tabs>
        <w:tab w:val="left" w:pos="993"/>
      </w:tabs>
    </w:pPr>
  </w:style>
  <w:style w:type="paragraph" w:customStyle="1" w:styleId="2-">
    <w:name w:val="2-ТВК №"/>
    <w:basedOn w:val="a"/>
    <w:next w:val="a"/>
    <w:rsid w:val="00D5485C"/>
    <w:pPr>
      <w:keepNext/>
      <w:keepLines/>
    </w:pPr>
    <w:rPr>
      <w:b/>
      <w:szCs w:val="28"/>
    </w:rPr>
  </w:style>
  <w:style w:type="paragraph" w:styleId="ac">
    <w:name w:val="Body Text Indent"/>
    <w:basedOn w:val="a"/>
    <w:link w:val="ad"/>
    <w:rsid w:val="007C5727"/>
    <w:pPr>
      <w:ind w:firstLine="720"/>
      <w:jc w:val="both"/>
    </w:pPr>
  </w:style>
  <w:style w:type="character" w:customStyle="1" w:styleId="ad">
    <w:name w:val="Основний текст з відступом Знак"/>
    <w:link w:val="ac"/>
    <w:rsid w:val="007C5727"/>
    <w:rPr>
      <w:sz w:val="28"/>
      <w:lang w:eastAsia="ru-RU"/>
    </w:rPr>
  </w:style>
  <w:style w:type="table" w:styleId="ae">
    <w:name w:val="Table Grid"/>
    <w:basedOn w:val="a1"/>
    <w:rsid w:val="00EE5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semiHidden/>
    <w:unhideWhenUsed/>
    <w:rsid w:val="003C69D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link w:val="af"/>
    <w:semiHidden/>
    <w:rsid w:val="003C69D7"/>
    <w:rPr>
      <w:rFonts w:ascii="Segoe UI" w:hAnsi="Segoe UI" w:cs="Segoe UI"/>
      <w:sz w:val="18"/>
      <w:szCs w:val="18"/>
      <w:lang w:eastAsia="en-US"/>
    </w:rPr>
  </w:style>
  <w:style w:type="paragraph" w:styleId="af1">
    <w:name w:val="annotation subject"/>
    <w:basedOn w:val="a9"/>
    <w:next w:val="a9"/>
    <w:link w:val="af2"/>
    <w:semiHidden/>
    <w:unhideWhenUsed/>
    <w:rsid w:val="00A8796A"/>
    <w:rPr>
      <w:b/>
      <w:bCs/>
      <w:szCs w:val="20"/>
    </w:rPr>
  </w:style>
  <w:style w:type="character" w:customStyle="1" w:styleId="aa">
    <w:name w:val="Текст примітки Знак"/>
    <w:link w:val="a9"/>
    <w:semiHidden/>
    <w:rsid w:val="00A8796A"/>
    <w:rPr>
      <w:szCs w:val="22"/>
      <w:lang w:eastAsia="en-US"/>
    </w:rPr>
  </w:style>
  <w:style w:type="character" w:customStyle="1" w:styleId="af2">
    <w:name w:val="Тема примітки Знак"/>
    <w:link w:val="af1"/>
    <w:semiHidden/>
    <w:rsid w:val="00A8796A"/>
    <w:rPr>
      <w:b/>
      <w:bCs/>
      <w:szCs w:val="22"/>
      <w:lang w:eastAsia="en-US"/>
    </w:rPr>
  </w:style>
  <w:style w:type="paragraph" w:customStyle="1" w:styleId="rvps2">
    <w:name w:val="rvps2"/>
    <w:basedOn w:val="a"/>
    <w:rsid w:val="00EF4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rsid w:val="00EF4C4C"/>
  </w:style>
  <w:style w:type="character" w:styleId="af3">
    <w:name w:val="Hyperlink"/>
    <w:uiPriority w:val="99"/>
    <w:semiHidden/>
    <w:unhideWhenUsed/>
    <w:rsid w:val="00E15017"/>
    <w:rPr>
      <w:color w:val="0000FF"/>
      <w:u w:val="single"/>
    </w:rPr>
  </w:style>
  <w:style w:type="character" w:styleId="af4">
    <w:name w:val="Emphasis"/>
    <w:uiPriority w:val="20"/>
    <w:qFormat/>
    <w:rsid w:val="00763049"/>
    <w:rPr>
      <w:i/>
      <w:iCs/>
    </w:rPr>
  </w:style>
  <w:style w:type="paragraph" w:styleId="af5">
    <w:name w:val="Revision"/>
    <w:hidden/>
    <w:uiPriority w:val="99"/>
    <w:semiHidden/>
    <w:rsid w:val="002C2B1F"/>
    <w:rPr>
      <w:sz w:val="28"/>
      <w:szCs w:val="22"/>
      <w:lang w:eastAsia="en-US"/>
    </w:rPr>
  </w:style>
  <w:style w:type="paragraph" w:styleId="af6">
    <w:name w:val="Body Text"/>
    <w:basedOn w:val="a"/>
    <w:link w:val="af7"/>
    <w:semiHidden/>
    <w:unhideWhenUsed/>
    <w:rsid w:val="00A40677"/>
    <w:pPr>
      <w:spacing w:after="120"/>
    </w:pPr>
  </w:style>
  <w:style w:type="character" w:customStyle="1" w:styleId="af7">
    <w:name w:val="Основний текст Знак"/>
    <w:link w:val="af6"/>
    <w:semiHidden/>
    <w:rsid w:val="00A40677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cvk.gov.ua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96666-84EF-467C-9F72-480EA4322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5677</Words>
  <Characters>3237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8897</CharactersWithSpaces>
  <SharedDoc>false</SharedDoc>
  <HLinks>
    <vt:vector size="6" baseType="variant">
      <vt:variant>
        <vt:i4>5832765</vt:i4>
      </vt:variant>
      <vt:variant>
        <vt:i4>0</vt:i4>
      </vt:variant>
      <vt:variant>
        <vt:i4>0</vt:i4>
      </vt:variant>
      <vt:variant>
        <vt:i4>5</vt:i4>
      </vt:variant>
      <vt:variant>
        <vt:lpwstr>mailto:post@cvk.gov.ua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subject/>
  <dc:creator>Бабенко Поліна Вікторівна</dc:creator>
  <cp:keywords/>
  <dc:description/>
  <cp:lastModifiedBy>Онищенко Надія Володимирівна</cp:lastModifiedBy>
  <cp:revision>2</cp:revision>
  <cp:lastPrinted>2026-08-20T12:49:00Z</cp:lastPrinted>
  <dcterms:created xsi:type="dcterms:W3CDTF">2026-08-21T08:05:00Z</dcterms:created>
  <dcterms:modified xsi:type="dcterms:W3CDTF">2026-08-21T08:05:00Z</dcterms:modified>
</cp:coreProperties>
</file>